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8ECA9">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黄石港区</w:t>
      </w:r>
      <w:r>
        <w:rPr>
          <w:rFonts w:hint="eastAsia" w:ascii="微软雅黑" w:hAnsi="微软雅黑" w:eastAsia="微软雅黑" w:cs="微软雅黑"/>
          <w:color w:val="BC1010"/>
          <w:sz w:val="40"/>
          <w:szCs w:val="40"/>
          <w:shd w:val="clear" w:color="auto" w:fill="FFFFFF"/>
          <w:lang w:val="en-US" w:eastAsia="zh-CN"/>
        </w:rPr>
        <w:t>财政</w:t>
      </w:r>
      <w:r>
        <w:rPr>
          <w:rFonts w:hint="eastAsia" w:ascii="微软雅黑" w:hAnsi="微软雅黑" w:eastAsia="微软雅黑" w:cs="微软雅黑"/>
          <w:color w:val="BC1010"/>
          <w:sz w:val="40"/>
          <w:szCs w:val="40"/>
          <w:shd w:val="clear" w:color="auto" w:fill="FFFFFF"/>
          <w:lang w:eastAsia="zh-CN"/>
        </w:rPr>
        <w:t>局202</w:t>
      </w:r>
      <w:r>
        <w:rPr>
          <w:rFonts w:hint="eastAsia" w:ascii="微软雅黑" w:hAnsi="微软雅黑" w:eastAsia="微软雅黑" w:cs="微软雅黑"/>
          <w:color w:val="BC1010"/>
          <w:sz w:val="40"/>
          <w:szCs w:val="40"/>
          <w:shd w:val="clear" w:color="auto" w:fill="FFFFFF"/>
          <w:lang w:val="en-US" w:eastAsia="zh-CN"/>
        </w:rPr>
        <w:t>6</w:t>
      </w:r>
      <w:r>
        <w:rPr>
          <w:rFonts w:hint="eastAsia" w:ascii="微软雅黑" w:hAnsi="微软雅黑" w:eastAsia="微软雅黑" w:cs="微软雅黑"/>
          <w:color w:val="BC1010"/>
          <w:sz w:val="40"/>
          <w:szCs w:val="40"/>
          <w:shd w:val="clear" w:color="auto" w:fill="FFFFFF"/>
          <w:lang w:eastAsia="zh-CN"/>
        </w:rPr>
        <w:t>年</w:t>
      </w:r>
      <w:r>
        <w:rPr>
          <w:rFonts w:hint="eastAsia" w:ascii="微软雅黑" w:hAnsi="微软雅黑" w:eastAsia="微软雅黑" w:cs="微软雅黑"/>
          <w:color w:val="BC1010"/>
          <w:sz w:val="40"/>
          <w:szCs w:val="40"/>
          <w:shd w:val="clear" w:color="auto" w:fill="FFFFFF"/>
        </w:rPr>
        <w:t>部门预算公开</w:t>
      </w:r>
    </w:p>
    <w:p w14:paraId="29A9AF3F">
      <w:pPr>
        <w:widowControl/>
        <w:shd w:val="clear" w:color="auto" w:fill="FFFFFF"/>
        <w:spacing w:line="450" w:lineRule="atLeast"/>
        <w:jc w:val="center"/>
        <w:rPr>
          <w:rFonts w:ascii="微软雅黑" w:hAnsi="微软雅黑" w:eastAsia="微软雅黑" w:cs="微软雅黑"/>
          <w:color w:val="333333"/>
          <w:sz w:val="24"/>
        </w:rPr>
      </w:pPr>
      <w:r>
        <w:rPr>
          <w:rStyle w:val="11"/>
          <w:rFonts w:hint="eastAsia" w:ascii="微软雅黑" w:hAnsi="微软雅黑" w:eastAsia="微软雅黑" w:cs="微软雅黑"/>
          <w:color w:val="333333"/>
          <w:kern w:val="0"/>
          <w:sz w:val="24"/>
          <w:shd w:val="clear" w:color="auto" w:fill="FFFFFF"/>
        </w:rPr>
        <w:t>目</w:t>
      </w:r>
      <w:r>
        <w:rPr>
          <w:rStyle w:val="11"/>
          <w:rFonts w:ascii="微软雅黑" w:hAnsi="微软雅黑" w:eastAsia="微软雅黑" w:cs="微软雅黑"/>
          <w:color w:val="333333"/>
          <w:kern w:val="0"/>
          <w:sz w:val="24"/>
          <w:shd w:val="clear" w:color="auto" w:fill="FFFFFF"/>
        </w:rPr>
        <w:t xml:space="preserve"> </w:t>
      </w:r>
      <w:r>
        <w:rPr>
          <w:rStyle w:val="11"/>
          <w:rFonts w:hint="eastAsia" w:ascii="微软雅黑" w:hAnsi="微软雅黑" w:eastAsia="微软雅黑" w:cs="微软雅黑"/>
          <w:color w:val="333333"/>
          <w:kern w:val="0"/>
          <w:sz w:val="24"/>
          <w:shd w:val="clear" w:color="auto" w:fill="FFFFFF"/>
        </w:rPr>
        <w:t>录</w:t>
      </w:r>
    </w:p>
    <w:p w14:paraId="29B1A075">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11"/>
          <w:rFonts w:hint="eastAsia" w:ascii="微软雅黑" w:hAnsi="微软雅黑" w:eastAsia="微软雅黑" w:cs="微软雅黑"/>
          <w:color w:val="333333"/>
          <w:kern w:val="0"/>
          <w:sz w:val="24"/>
          <w:shd w:val="clear" w:color="auto" w:fill="FFFFFF"/>
        </w:rPr>
        <w:t>第一部分</w:t>
      </w:r>
      <w:r>
        <w:rPr>
          <w:rStyle w:val="11"/>
          <w:rFonts w:hint="eastAsia" w:ascii="微软雅黑" w:hAnsi="微软雅黑" w:eastAsia="微软雅黑" w:cs="微软雅黑"/>
          <w:color w:val="333333"/>
          <w:kern w:val="0"/>
          <w:sz w:val="24"/>
          <w:shd w:val="clear" w:color="auto" w:fill="FFFFFF"/>
          <w:lang w:eastAsia="zh-CN"/>
        </w:rPr>
        <w:t>：</w:t>
      </w:r>
      <w:r>
        <w:rPr>
          <w:rStyle w:val="11"/>
          <w:rFonts w:hint="eastAsia" w:ascii="微软雅黑" w:hAnsi="微软雅黑" w:eastAsia="微软雅黑" w:cs="微软雅黑"/>
          <w:color w:val="333333"/>
          <w:kern w:val="0"/>
          <w:sz w:val="24"/>
          <w:shd w:val="clear" w:color="auto" w:fill="FFFFFF"/>
        </w:rPr>
        <w:t>部门基本情况</w:t>
      </w:r>
    </w:p>
    <w:p w14:paraId="11652EC9">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11"/>
          <w:rFonts w:hint="eastAsia" w:ascii="微软雅黑" w:hAnsi="微软雅黑" w:eastAsia="微软雅黑" w:cs="微软雅黑"/>
          <w:color w:val="333333"/>
          <w:shd w:val="clear" w:color="auto" w:fill="FFFFFF"/>
        </w:rPr>
        <w:t>第二部分</w:t>
      </w:r>
      <w:r>
        <w:rPr>
          <w:rStyle w:val="11"/>
          <w:rFonts w:ascii="微软雅黑" w:hAnsi="微软雅黑" w:eastAsia="微软雅黑" w:cs="微软雅黑"/>
          <w:color w:val="333333"/>
          <w:shd w:val="clear" w:color="auto" w:fill="FFFFFF"/>
        </w:rPr>
        <w:t xml:space="preserve">: </w:t>
      </w:r>
      <w:r>
        <w:rPr>
          <w:rStyle w:val="11"/>
          <w:rFonts w:hint="eastAsia" w:ascii="微软雅黑" w:hAnsi="微软雅黑" w:eastAsia="微软雅黑" w:cs="微软雅黑"/>
          <w:color w:val="333333"/>
          <w:shd w:val="clear" w:color="auto" w:fill="FFFFFF"/>
        </w:rPr>
        <w:t>部门</w:t>
      </w:r>
      <w:r>
        <w:rPr>
          <w:rStyle w:val="11"/>
          <w:rFonts w:hint="eastAsia" w:ascii="微软雅黑" w:hAnsi="微软雅黑" w:eastAsia="微软雅黑" w:cs="微软雅黑"/>
          <w:color w:val="333333"/>
          <w:shd w:val="clear" w:color="auto" w:fill="FFFFFF"/>
          <w:lang w:eastAsia="zh-CN"/>
        </w:rPr>
        <w:t>202</w:t>
      </w:r>
      <w:r>
        <w:rPr>
          <w:rStyle w:val="11"/>
          <w:rFonts w:hint="eastAsia" w:ascii="微软雅黑" w:hAnsi="微软雅黑" w:eastAsia="微软雅黑" w:cs="微软雅黑"/>
          <w:color w:val="333333"/>
          <w:shd w:val="clear" w:color="auto" w:fill="FFFFFF"/>
          <w:lang w:val="en-US" w:eastAsia="zh-CN"/>
        </w:rPr>
        <w:t>6</w:t>
      </w:r>
      <w:r>
        <w:rPr>
          <w:rStyle w:val="11"/>
          <w:rFonts w:hint="eastAsia" w:ascii="微软雅黑" w:hAnsi="微软雅黑" w:eastAsia="微软雅黑" w:cs="微软雅黑"/>
          <w:color w:val="333333"/>
          <w:shd w:val="clear" w:color="auto" w:fill="FFFFFF"/>
          <w:lang w:eastAsia="zh-CN"/>
        </w:rPr>
        <w:t>年</w:t>
      </w:r>
      <w:r>
        <w:rPr>
          <w:rStyle w:val="11"/>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hint="eastAsia" w:ascii="微软雅黑" w:hAnsi="微软雅黑" w:eastAsia="微软雅黑" w:cs="微软雅黑"/>
          <w:color w:val="333333"/>
          <w:shd w:val="clear" w:color="auto" w:fill="FFFFFF"/>
        </w:rPr>
        <w:br w:type="textWrapping"/>
      </w:r>
      <w:r>
        <w:rPr>
          <w:rStyle w:val="11"/>
          <w:rFonts w:hint="eastAsia" w:ascii="微软雅黑" w:hAnsi="微软雅黑" w:eastAsia="微软雅黑" w:cs="微软雅黑"/>
          <w:color w:val="333333"/>
          <w:shd w:val="clear" w:color="auto" w:fill="FFFFFF"/>
        </w:rPr>
        <w:t>第三部分：部门</w:t>
      </w:r>
      <w:r>
        <w:rPr>
          <w:rStyle w:val="11"/>
          <w:rFonts w:hint="eastAsia" w:ascii="微软雅黑" w:hAnsi="微软雅黑" w:eastAsia="微软雅黑" w:cs="微软雅黑"/>
          <w:color w:val="333333"/>
          <w:shd w:val="clear" w:color="auto" w:fill="FFFFFF"/>
          <w:lang w:eastAsia="zh-CN"/>
        </w:rPr>
        <w:t>202</w:t>
      </w:r>
      <w:r>
        <w:rPr>
          <w:rStyle w:val="11"/>
          <w:rFonts w:hint="eastAsia" w:ascii="微软雅黑" w:hAnsi="微软雅黑" w:eastAsia="微软雅黑" w:cs="微软雅黑"/>
          <w:color w:val="333333"/>
          <w:shd w:val="clear" w:color="auto" w:fill="FFFFFF"/>
          <w:lang w:val="en-US" w:eastAsia="zh-CN"/>
        </w:rPr>
        <w:t>6</w:t>
      </w:r>
      <w:r>
        <w:rPr>
          <w:rStyle w:val="11"/>
          <w:rFonts w:hint="eastAsia" w:ascii="微软雅黑" w:hAnsi="微软雅黑" w:eastAsia="微软雅黑" w:cs="微软雅黑"/>
          <w:color w:val="333333"/>
          <w:shd w:val="clear" w:color="auto" w:fill="FFFFFF"/>
          <w:lang w:eastAsia="zh-CN"/>
        </w:rPr>
        <w:t>年</w:t>
      </w:r>
      <w:r>
        <w:rPr>
          <w:rStyle w:val="11"/>
          <w:rFonts w:hint="eastAsia" w:ascii="微软雅黑" w:hAnsi="微软雅黑" w:eastAsia="微软雅黑" w:cs="微软雅黑"/>
          <w:color w:val="333333"/>
          <w:shd w:val="clear" w:color="auto" w:fill="FFFFFF"/>
        </w:rPr>
        <w:t>部门预算情况说明</w:t>
      </w:r>
    </w:p>
    <w:p w14:paraId="54BAA74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w:t>
      </w:r>
      <w:r>
        <w:rPr>
          <w:rFonts w:hint="eastAsia" w:ascii="微软雅黑" w:hAnsi="微软雅黑" w:eastAsia="微软雅黑" w:cs="微软雅黑"/>
          <w:color w:val="333333"/>
          <w:shd w:val="clear" w:color="auto" w:fill="FFFFFF"/>
          <w:lang w:val="en-US" w:eastAsia="zh-CN"/>
        </w:rPr>
        <w:t>6</w:t>
      </w:r>
      <w:r>
        <w:rPr>
          <w:rFonts w:hint="eastAsia" w:ascii="微软雅黑" w:hAnsi="微软雅黑" w:eastAsia="微软雅黑" w:cs="微软雅黑"/>
          <w:color w:val="333333"/>
          <w:shd w:val="clear" w:color="auto" w:fill="FFFFFF"/>
          <w:lang w:eastAsia="zh-CN"/>
        </w:rPr>
        <w:t>年</w:t>
      </w:r>
      <w:r>
        <w:rPr>
          <w:rFonts w:hint="eastAsia" w:ascii="微软雅黑" w:hAnsi="微软雅黑" w:eastAsia="微软雅黑" w:cs="微软雅黑"/>
          <w:color w:val="333333"/>
          <w:shd w:val="clear" w:color="auto" w:fill="FFFFFF"/>
        </w:rPr>
        <w:t>财政拨款收入支出情况说明</w:t>
      </w:r>
    </w:p>
    <w:p w14:paraId="3DDA001B">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4995C72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6C629803">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47D2E54B">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59B410E6">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14:paraId="73E69005">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黑体" w:hAnsi="黑体" w:eastAsia="黑体" w:cs="宋体"/>
          <w:kern w:val="2"/>
          <w:sz w:val="40"/>
          <w:szCs w:val="40"/>
          <w:lang w:eastAsia="zh-CN"/>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11"/>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51075A55">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default" w:ascii="黑体" w:hAnsi="黑体" w:eastAsia="黑体" w:cs="宋体"/>
          <w:kern w:val="2"/>
          <w:sz w:val="40"/>
          <w:szCs w:val="4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Style w:val="11"/>
          <w:rFonts w:hint="eastAsia" w:ascii="微软雅黑" w:hAnsi="微软雅黑" w:eastAsia="微软雅黑" w:cs="微软雅黑"/>
          <w:b/>
          <w:bCs w:val="0"/>
          <w:color w:val="333333"/>
          <w:kern w:val="0"/>
          <w:sz w:val="24"/>
          <w:highlight w:val="none"/>
          <w:shd w:val="clear" w:color="auto" w:fill="FFFFFF"/>
          <w:lang w:eastAsia="zh-CN"/>
        </w:rPr>
        <w:t>第五部分：其他需要说明的情况</w:t>
      </w:r>
      <w:r>
        <w:rPr>
          <w:rStyle w:val="11"/>
          <w:rFonts w:hint="eastAsia" w:ascii="微软雅黑" w:hAnsi="微软雅黑" w:eastAsia="微软雅黑" w:cs="微软雅黑"/>
          <w:b/>
          <w:bCs w:val="0"/>
          <w:color w:val="333333"/>
          <w:kern w:val="0"/>
          <w:sz w:val="24"/>
          <w:highlight w:val="none"/>
          <w:shd w:val="clear" w:color="auto" w:fill="FFFFFF"/>
          <w:lang w:val="en-US" w:eastAsia="zh-CN"/>
        </w:rPr>
        <w:t xml:space="preserve"> </w:t>
      </w:r>
    </w:p>
    <w:p w14:paraId="6308F667">
      <w:pPr>
        <w:pStyle w:val="2"/>
        <w:widowControl/>
        <w:shd w:val="clear" w:color="auto" w:fill="FFFFFF"/>
        <w:spacing w:beforeAutospacing="0" w:after="375" w:afterAutospacing="0" w:line="450" w:lineRule="atLeast"/>
        <w:ind w:firstLine="803" w:firstLineChars="200"/>
        <w:jc w:val="both"/>
        <w:rPr>
          <w:rFonts w:ascii="黑体" w:hAnsi="黑体" w:eastAsia="黑体" w:cs="宋体"/>
          <w:kern w:val="2"/>
          <w:sz w:val="40"/>
          <w:szCs w:val="40"/>
        </w:rPr>
      </w:pPr>
      <w:r>
        <w:rPr>
          <w:rFonts w:hint="eastAsia" w:ascii="黑体" w:hAnsi="黑体" w:eastAsia="黑体" w:cs="宋体"/>
          <w:kern w:val="2"/>
          <w:sz w:val="40"/>
          <w:szCs w:val="40"/>
          <w:lang w:eastAsia="zh-CN"/>
        </w:rPr>
        <w:t>黄石港区</w:t>
      </w:r>
      <w:r>
        <w:rPr>
          <w:rFonts w:hint="eastAsia" w:ascii="黑体" w:hAnsi="黑体" w:eastAsia="黑体" w:cs="宋体"/>
          <w:kern w:val="2"/>
          <w:sz w:val="40"/>
          <w:szCs w:val="40"/>
          <w:lang w:val="en-US" w:eastAsia="zh-CN"/>
        </w:rPr>
        <w:t>财政</w:t>
      </w:r>
      <w:r>
        <w:rPr>
          <w:rFonts w:hint="eastAsia" w:ascii="黑体" w:hAnsi="黑体" w:eastAsia="黑体" w:cs="宋体"/>
          <w:kern w:val="2"/>
          <w:sz w:val="40"/>
          <w:szCs w:val="40"/>
          <w:lang w:eastAsia="zh-CN"/>
        </w:rPr>
        <w:t>局202</w:t>
      </w:r>
      <w:r>
        <w:rPr>
          <w:rFonts w:hint="eastAsia" w:ascii="黑体" w:hAnsi="黑体" w:eastAsia="黑体" w:cs="宋体"/>
          <w:kern w:val="2"/>
          <w:sz w:val="40"/>
          <w:szCs w:val="40"/>
          <w:lang w:val="en-US" w:eastAsia="zh-CN"/>
        </w:rPr>
        <w:t>6</w:t>
      </w:r>
      <w:r>
        <w:rPr>
          <w:rFonts w:hint="eastAsia" w:ascii="黑体" w:hAnsi="黑体" w:eastAsia="黑体" w:cs="宋体"/>
          <w:kern w:val="2"/>
          <w:sz w:val="40"/>
          <w:szCs w:val="40"/>
          <w:lang w:eastAsia="zh-CN"/>
        </w:rPr>
        <w:t>年</w:t>
      </w:r>
      <w:r>
        <w:rPr>
          <w:rFonts w:hint="eastAsia" w:ascii="黑体" w:hAnsi="黑体" w:eastAsia="黑体" w:cs="宋体"/>
          <w:kern w:val="2"/>
          <w:sz w:val="40"/>
          <w:szCs w:val="40"/>
        </w:rPr>
        <w:t>部门预算公开</w:t>
      </w:r>
    </w:p>
    <w:p w14:paraId="73304DEA">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11"/>
          <w:rFonts w:hint="eastAsia" w:ascii="微软雅黑" w:hAnsi="微软雅黑" w:eastAsia="微软雅黑" w:cs="微软雅黑"/>
          <w:color w:val="333333"/>
          <w:kern w:val="0"/>
          <w:sz w:val="24"/>
          <w:shd w:val="clear" w:color="auto" w:fill="FFFFFF"/>
        </w:rPr>
        <w:t>第一部分</w:t>
      </w:r>
      <w:r>
        <w:rPr>
          <w:rStyle w:val="11"/>
          <w:rFonts w:hint="eastAsia" w:ascii="微软雅黑" w:hAnsi="微软雅黑" w:eastAsia="微软雅黑" w:cs="微软雅黑"/>
          <w:color w:val="333333"/>
          <w:kern w:val="0"/>
          <w:sz w:val="24"/>
          <w:shd w:val="clear" w:color="auto" w:fill="FFFFFF"/>
          <w:lang w:eastAsia="zh-CN"/>
        </w:rPr>
        <w:t>：</w:t>
      </w:r>
      <w:r>
        <w:rPr>
          <w:rStyle w:val="11"/>
          <w:rFonts w:hint="eastAsia" w:ascii="微软雅黑" w:hAnsi="微软雅黑" w:eastAsia="微软雅黑" w:cs="微软雅黑"/>
          <w:color w:val="333333"/>
          <w:kern w:val="0"/>
          <w:sz w:val="24"/>
          <w:shd w:val="clear" w:color="auto" w:fill="FFFFFF"/>
        </w:rPr>
        <w:t>部门基本情况</w:t>
      </w:r>
    </w:p>
    <w:p w14:paraId="4725116D">
      <w:pPr>
        <w:numPr>
          <w:ilvl w:val="0"/>
          <w:numId w:val="2"/>
        </w:numPr>
        <w:wordWrap w:val="0"/>
        <w:spacing w:before="120" w:after="120" w:line="560" w:lineRule="atLeast"/>
        <w:rPr>
          <w:rFonts w:hint="eastAsia" w:ascii="宋体" w:hAnsi="宋体"/>
          <w:color w:val="auto"/>
          <w:spacing w:val="2"/>
          <w:sz w:val="28"/>
          <w:szCs w:val="28"/>
        </w:rPr>
      </w:pPr>
      <w:r>
        <w:rPr>
          <w:rFonts w:hint="eastAsia" w:ascii="宋体" w:hAnsi="宋体"/>
          <w:color w:val="000000"/>
          <w:spacing w:val="2"/>
          <w:sz w:val="28"/>
          <w:szCs w:val="28"/>
        </w:rPr>
        <w:t>部门主要职责</w:t>
      </w:r>
    </w:p>
    <w:p w14:paraId="234C7BA0">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黄石港区财政局主要负责编制全区财政预算收入和支出的预决算，以及财政资金的安排、使用、管理和监督。</w:t>
      </w:r>
    </w:p>
    <w:p w14:paraId="0652EA21">
      <w:pPr>
        <w:widowControl/>
        <w:shd w:val="clear" w:color="auto" w:fill="FFFFFF"/>
        <w:ind w:firstLine="480"/>
        <w:jc w:val="left"/>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sz w:val="28"/>
          <w:szCs w:val="28"/>
        </w:rPr>
        <w:t>负责编制年度区级预算草案并组织执行，汇总全区财政预决算；受区政府委托，向区人民代表大会报告区级和全区预算及执行情况，向区人大常委会报告决算；负责全区税收管理工作；负责政府非税收入管理；管理区及非税收入和财政专户；管理财政票据；指导和监督国库业务，按规定开展国库现金管理工作；负责行政事业单位国有资产综合管理；承担地方政府性债务管理工作；负责管理全区的会计工作，监督和规范会计行为；负责有关政策性补贴和专项资金财政管理工作；负责制定政府采购制度并监督管理；组织区级政府采购工作。</w:t>
      </w:r>
      <w:r>
        <w:rPr>
          <w:rFonts w:hint="eastAsia" w:asciiTheme="minorEastAsia" w:hAnsiTheme="minorEastAsia" w:eastAsiaTheme="minorEastAsia" w:cstheme="minorEastAsia"/>
          <w:color w:val="000000"/>
          <w:spacing w:val="2"/>
          <w:sz w:val="28"/>
          <w:szCs w:val="28"/>
        </w:rPr>
        <w:t> </w:t>
      </w:r>
    </w:p>
    <w:p w14:paraId="58F5BC91">
      <w:pPr>
        <w:keepNext w:val="0"/>
        <w:keepLines w:val="0"/>
        <w:pageBreakBefore w:val="0"/>
        <w:widowControl w:val="0"/>
        <w:numPr>
          <w:ilvl w:val="0"/>
          <w:numId w:val="2"/>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14:paraId="15B52A26">
      <w:pPr>
        <w:widowControl/>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区财政局下设七科室</w:t>
      </w: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办一中心，即：党政办公室、国库及预算科、综合经建科、社保企业科、行政政法教科文科、财政监督科、非税收入科、政府采购办、国库集中收付中心。</w:t>
      </w:r>
      <w:r>
        <w:rPr>
          <w:rFonts w:hint="eastAsia" w:asciiTheme="minorEastAsia" w:hAnsiTheme="minorEastAsia" w:eastAsiaTheme="minorEastAsia" w:cstheme="minorEastAsia"/>
          <w:sz w:val="28"/>
          <w:szCs w:val="28"/>
          <w:highlight w:val="none"/>
        </w:rPr>
        <w:t>现有机关工作人员</w:t>
      </w:r>
      <w:r>
        <w:rPr>
          <w:rFonts w:hint="eastAsia" w:asciiTheme="minorEastAsia" w:hAnsiTheme="minorEastAsia" w:eastAsiaTheme="minorEastAsia" w:cstheme="minorEastAsia"/>
          <w:sz w:val="28"/>
          <w:szCs w:val="28"/>
          <w:highlight w:val="none"/>
          <w:lang w:val="en-US" w:eastAsia="zh-CN"/>
        </w:rPr>
        <w:t>27</w:t>
      </w:r>
      <w:r>
        <w:rPr>
          <w:rFonts w:hint="eastAsia" w:asciiTheme="minorEastAsia" w:hAnsiTheme="minorEastAsia" w:eastAsiaTheme="minorEastAsia" w:cstheme="minorEastAsia"/>
          <w:sz w:val="28"/>
          <w:szCs w:val="28"/>
          <w:highlight w:val="none"/>
        </w:rPr>
        <w:t>人，其中在编</w:t>
      </w:r>
      <w:r>
        <w:rPr>
          <w:rFonts w:hint="eastAsia" w:asciiTheme="minorEastAsia" w:hAnsiTheme="minorEastAsia" w:eastAsiaTheme="minorEastAsia" w:cstheme="minorEastAsia"/>
          <w:sz w:val="28"/>
          <w:szCs w:val="28"/>
          <w:highlight w:val="none"/>
          <w:lang w:val="en-US" w:eastAsia="zh-CN"/>
        </w:rPr>
        <w:t>13</w:t>
      </w:r>
      <w:r>
        <w:rPr>
          <w:rFonts w:hint="eastAsia" w:asciiTheme="minorEastAsia" w:hAnsiTheme="minorEastAsia" w:eastAsiaTheme="minorEastAsia" w:cstheme="minorEastAsia"/>
          <w:sz w:val="28"/>
          <w:szCs w:val="28"/>
          <w:highlight w:val="none"/>
        </w:rPr>
        <w:t>人</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聘用人员</w:t>
      </w:r>
      <w:r>
        <w:rPr>
          <w:rFonts w:hint="eastAsia" w:asciiTheme="minorEastAsia" w:hAnsiTheme="minorEastAsia" w:eastAsiaTheme="minorEastAsia" w:cstheme="minorEastAsia"/>
          <w:sz w:val="28"/>
          <w:szCs w:val="28"/>
          <w:highlight w:val="none"/>
          <w:lang w:val="en-US" w:eastAsia="zh-CN"/>
        </w:rPr>
        <w:t>13</w:t>
      </w:r>
      <w:r>
        <w:rPr>
          <w:rFonts w:hint="eastAsia" w:asciiTheme="minorEastAsia" w:hAnsiTheme="minorEastAsia" w:eastAsiaTheme="minorEastAsia" w:cstheme="minorEastAsia"/>
          <w:sz w:val="28"/>
          <w:szCs w:val="28"/>
          <w:highlight w:val="none"/>
        </w:rPr>
        <w:t>人（文职人员</w:t>
      </w:r>
      <w:r>
        <w:rPr>
          <w:rFonts w:hint="eastAsia" w:asciiTheme="minorEastAsia" w:hAnsiTheme="minorEastAsia" w:eastAsiaTheme="minorEastAsia" w:cstheme="minorEastAsia"/>
          <w:sz w:val="28"/>
          <w:szCs w:val="28"/>
          <w:highlight w:val="none"/>
          <w:lang w:val="en-US" w:eastAsia="zh-CN"/>
        </w:rPr>
        <w:t>8</w:t>
      </w:r>
      <w:r>
        <w:rPr>
          <w:rFonts w:hint="eastAsia" w:asciiTheme="minorEastAsia" w:hAnsiTheme="minorEastAsia" w:eastAsiaTheme="minorEastAsia" w:cstheme="minorEastAsia"/>
          <w:sz w:val="28"/>
          <w:szCs w:val="28"/>
          <w:highlight w:val="none"/>
        </w:rPr>
        <w:t>人、后勤人员5人）。班子成员</w:t>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人，党员</w:t>
      </w:r>
      <w:r>
        <w:rPr>
          <w:rFonts w:hint="eastAsia" w:asciiTheme="minorEastAsia" w:hAnsiTheme="minorEastAsia" w:eastAsiaTheme="minorEastAsia" w:cstheme="minorEastAsia"/>
          <w:sz w:val="28"/>
          <w:szCs w:val="28"/>
          <w:highlight w:val="none"/>
          <w:lang w:val="en-US" w:eastAsia="zh-CN"/>
        </w:rPr>
        <w:t>11</w:t>
      </w:r>
      <w:r>
        <w:rPr>
          <w:rFonts w:hint="eastAsia" w:asciiTheme="minorEastAsia" w:hAnsiTheme="minorEastAsia" w:eastAsiaTheme="minorEastAsia" w:cstheme="minorEastAsia"/>
          <w:sz w:val="28"/>
          <w:szCs w:val="28"/>
          <w:highlight w:val="none"/>
        </w:rPr>
        <w:t>人</w:t>
      </w:r>
      <w:r>
        <w:rPr>
          <w:rFonts w:hint="eastAsia" w:asciiTheme="minorEastAsia" w:hAnsiTheme="minorEastAsia" w:eastAsiaTheme="minorEastAsia" w:cstheme="minorEastAsia"/>
          <w:sz w:val="28"/>
          <w:szCs w:val="28"/>
          <w:highlight w:val="none"/>
          <w:lang w:eastAsia="zh-CN"/>
        </w:rPr>
        <w:t>，积极分子</w:t>
      </w:r>
      <w:r>
        <w:rPr>
          <w:rFonts w:hint="eastAsia" w:asciiTheme="minorEastAsia" w:hAnsiTheme="minorEastAsia" w:eastAsiaTheme="minorEastAsia" w:cstheme="minorEastAsia"/>
          <w:sz w:val="28"/>
          <w:szCs w:val="28"/>
          <w:highlight w:val="none"/>
          <w:lang w:val="en-US" w:eastAsia="zh-CN"/>
        </w:rPr>
        <w:t>1人</w:t>
      </w:r>
      <w:r>
        <w:rPr>
          <w:rFonts w:hint="eastAsia" w:asciiTheme="minorEastAsia" w:hAnsiTheme="minorEastAsia" w:eastAsiaTheme="minorEastAsia" w:cstheme="minorEastAsia"/>
          <w:sz w:val="28"/>
          <w:szCs w:val="28"/>
          <w:highlight w:val="none"/>
        </w:rPr>
        <w:t>。</w:t>
      </w:r>
      <w:bookmarkStart w:id="0" w:name="_GoBack"/>
      <w:bookmarkEnd w:id="0"/>
    </w:p>
    <w:p w14:paraId="76DBC038">
      <w:pPr>
        <w:widowControl/>
        <w:jc w:val="left"/>
        <w:rPr>
          <w:rFonts w:hint="eastAsia" w:ascii="微软雅黑" w:hAnsi="微软雅黑" w:eastAsia="微软雅黑" w:cs="微软雅黑"/>
          <w:color w:val="333333"/>
          <w:kern w:val="0"/>
          <w:sz w:val="24"/>
          <w:shd w:val="clear" w:color="auto" w:fill="FFFFFF"/>
        </w:rPr>
      </w:pPr>
      <w:r>
        <w:rPr>
          <w:rStyle w:val="11"/>
          <w:rFonts w:hint="eastAsia" w:ascii="微软雅黑" w:hAnsi="微软雅黑" w:eastAsia="微软雅黑" w:cs="微软雅黑"/>
          <w:color w:val="333333"/>
          <w:kern w:val="0"/>
          <w:sz w:val="24"/>
          <w:szCs w:val="22"/>
          <w:shd w:val="clear" w:color="auto" w:fill="FFFFFF"/>
        </w:rPr>
        <w:t>第二部分: 部门</w:t>
      </w:r>
      <w:r>
        <w:rPr>
          <w:rStyle w:val="11"/>
          <w:rFonts w:hint="eastAsia" w:ascii="微软雅黑" w:hAnsi="微软雅黑" w:eastAsia="微软雅黑" w:cs="微软雅黑"/>
          <w:color w:val="333333"/>
          <w:kern w:val="0"/>
          <w:sz w:val="24"/>
          <w:szCs w:val="22"/>
          <w:shd w:val="clear" w:color="auto" w:fill="FFFFFF"/>
          <w:lang w:eastAsia="zh-CN"/>
        </w:rPr>
        <w:t>202</w:t>
      </w:r>
      <w:r>
        <w:rPr>
          <w:rStyle w:val="11"/>
          <w:rFonts w:hint="eastAsia" w:ascii="微软雅黑" w:hAnsi="微软雅黑" w:eastAsia="微软雅黑" w:cs="微软雅黑"/>
          <w:color w:val="333333"/>
          <w:kern w:val="0"/>
          <w:sz w:val="24"/>
          <w:szCs w:val="22"/>
          <w:shd w:val="clear" w:color="auto" w:fill="FFFFFF"/>
          <w:lang w:val="en-US" w:eastAsia="zh-CN"/>
        </w:rPr>
        <w:t>6</w:t>
      </w:r>
      <w:r>
        <w:rPr>
          <w:rStyle w:val="11"/>
          <w:rFonts w:hint="eastAsia" w:ascii="微软雅黑" w:hAnsi="微软雅黑" w:eastAsia="微软雅黑" w:cs="微软雅黑"/>
          <w:color w:val="333333"/>
          <w:kern w:val="0"/>
          <w:sz w:val="24"/>
          <w:szCs w:val="22"/>
          <w:shd w:val="clear" w:color="auto" w:fill="FFFFFF"/>
          <w:lang w:eastAsia="zh-CN"/>
        </w:rPr>
        <w:t>年</w:t>
      </w:r>
      <w:r>
        <w:rPr>
          <w:rStyle w:val="11"/>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1A61F653">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40DED2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41F68AE">
            <w:pPr>
              <w:widowControl/>
              <w:jc w:val="center"/>
              <w:rPr>
                <w:color w:val="auto"/>
              </w:rPr>
            </w:pPr>
            <w:r>
              <w:rPr>
                <w:rFonts w:hint="eastAsia" w:ascii="微软雅黑" w:hAnsi="微软雅黑" w:eastAsia="微软雅黑" w:cs="微软雅黑"/>
                <w:b/>
                <w:bCs/>
                <w:color w:val="auto"/>
                <w:kern w:val="0"/>
                <w:sz w:val="28"/>
                <w:szCs w:val="28"/>
                <w:shd w:val="clear" w:color="auto" w:fill="FFFFFF"/>
                <w:lang w:eastAsia="zh-CN"/>
              </w:rPr>
              <w:t>黄石港区</w:t>
            </w:r>
            <w:r>
              <w:rPr>
                <w:rFonts w:hint="eastAsia" w:ascii="微软雅黑" w:hAnsi="微软雅黑" w:eastAsia="微软雅黑" w:cs="微软雅黑"/>
                <w:b/>
                <w:bCs/>
                <w:color w:val="auto"/>
                <w:kern w:val="0"/>
                <w:sz w:val="28"/>
                <w:szCs w:val="28"/>
                <w:shd w:val="clear" w:color="auto" w:fill="FFFFFF"/>
                <w:lang w:val="en-US" w:eastAsia="zh-CN"/>
              </w:rPr>
              <w:t>财政</w:t>
            </w:r>
            <w:r>
              <w:rPr>
                <w:rFonts w:hint="eastAsia" w:ascii="微软雅黑" w:hAnsi="微软雅黑" w:eastAsia="微软雅黑" w:cs="微软雅黑"/>
                <w:b/>
                <w:bCs/>
                <w:color w:val="auto"/>
                <w:kern w:val="0"/>
                <w:sz w:val="28"/>
                <w:szCs w:val="28"/>
                <w:shd w:val="clear" w:color="auto" w:fill="FFFFFF"/>
                <w:lang w:eastAsia="zh-CN"/>
              </w:rPr>
              <w:t>局202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lang w:eastAsia="zh-CN"/>
              </w:rPr>
              <w:t>年</w:t>
            </w:r>
            <w:r>
              <w:rPr>
                <w:rFonts w:hint="eastAsia" w:ascii="微软雅黑" w:hAnsi="微软雅黑" w:eastAsia="微软雅黑" w:cs="微软雅黑"/>
                <w:b/>
                <w:bCs/>
                <w:color w:val="auto"/>
                <w:kern w:val="0"/>
                <w:sz w:val="28"/>
                <w:szCs w:val="28"/>
                <w:shd w:val="clear" w:color="auto" w:fill="FFFFFF"/>
              </w:rPr>
              <w:t>收支预算总表</w:t>
            </w:r>
          </w:p>
        </w:tc>
      </w:tr>
      <w:tr w14:paraId="73B01D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50BF616">
            <w:pPr>
              <w:widowControl/>
              <w:jc w:val="center"/>
              <w:rPr>
                <w:rFonts w:hint="eastAsia" w:ascii="宋体" w:hAnsi="宋体" w:cs="宋体"/>
                <w:color w:val="auto"/>
                <w:kern w:val="0"/>
                <w:sz w:val="24"/>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rPr>
              <w:t>单位：元</w:t>
            </w:r>
          </w:p>
        </w:tc>
      </w:tr>
      <w:tr w14:paraId="190F38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746F08D0">
            <w:pPr>
              <w:widowControl/>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09F07805">
            <w:pPr>
              <w:widowControl/>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5899F7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455787FC">
            <w:pPr>
              <w:widowControl/>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5EA4089C">
            <w:pPr>
              <w:widowControl/>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43A3645B">
            <w:pPr>
              <w:widowControl/>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0BED0062">
            <w:pPr>
              <w:widowControl/>
              <w:jc w:val="center"/>
              <w:rPr>
                <w:b/>
                <w:bCs/>
                <w:color w:val="auto"/>
              </w:rPr>
            </w:pPr>
            <w:r>
              <w:rPr>
                <w:rFonts w:hint="eastAsia" w:ascii="宋体" w:hAnsi="宋体" w:cs="宋体"/>
                <w:b/>
                <w:bCs/>
                <w:color w:val="auto"/>
                <w:kern w:val="0"/>
                <w:sz w:val="24"/>
              </w:rPr>
              <w:t>预算数</w:t>
            </w:r>
          </w:p>
        </w:tc>
      </w:tr>
      <w:tr w14:paraId="43F685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64E44BF2">
            <w:pPr>
              <w:widowControl/>
              <w:ind w:firstLine="240" w:firstLineChars="100"/>
              <w:jc w:val="both"/>
              <w:rPr>
                <w:color w:val="auto"/>
              </w:rPr>
            </w:pPr>
            <w:r>
              <w:rPr>
                <w:rFonts w:hint="eastAsia" w:ascii="宋体" w:hAnsi="宋体" w:cs="宋体"/>
                <w:color w:val="auto"/>
                <w:kern w:val="0"/>
                <w:sz w:val="24"/>
              </w:rPr>
              <w:t>财政拨款收入</w:t>
            </w:r>
          </w:p>
        </w:tc>
        <w:tc>
          <w:tcPr>
            <w:tcW w:w="1545" w:type="dxa"/>
            <w:vAlign w:val="center"/>
          </w:tcPr>
          <w:p w14:paraId="39B2B6E0">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0"/>
                <w:sz w:val="24"/>
                <w:szCs w:val="24"/>
                <w:u w:val="none"/>
                <w:lang w:val="en-US" w:eastAsia="zh-CN" w:bidi="ar"/>
              </w:rPr>
              <w:t>8708842</w:t>
            </w:r>
          </w:p>
        </w:tc>
        <w:tc>
          <w:tcPr>
            <w:tcW w:w="2955" w:type="dxa"/>
            <w:vAlign w:val="center"/>
          </w:tcPr>
          <w:p w14:paraId="7E496BBC">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72F30201">
            <w:pPr>
              <w:widowControl/>
              <w:jc w:val="center"/>
              <w:rPr>
                <w:rFonts w:hint="default"/>
                <w:color w:val="auto"/>
                <w:lang w:val="en-US"/>
              </w:rPr>
            </w:pPr>
            <w:r>
              <w:rPr>
                <w:rFonts w:hint="eastAsia" w:ascii="宋体" w:hAnsi="宋体" w:cs="宋体"/>
                <w:i w:val="0"/>
                <w:iCs w:val="0"/>
                <w:color w:val="auto"/>
                <w:kern w:val="0"/>
                <w:sz w:val="24"/>
                <w:szCs w:val="24"/>
                <w:u w:val="none"/>
                <w:lang w:val="en-US" w:eastAsia="zh-CN" w:bidi="ar"/>
              </w:rPr>
              <w:t>8708842</w:t>
            </w:r>
          </w:p>
        </w:tc>
      </w:tr>
      <w:tr w14:paraId="5046BB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8031759">
            <w:pPr>
              <w:widowControl/>
              <w:ind w:firstLine="210" w:firstLineChars="100"/>
              <w:jc w:val="center"/>
              <w:rPr>
                <w:color w:val="auto"/>
              </w:rPr>
            </w:pPr>
            <w:r>
              <w:rPr>
                <w:rFonts w:hint="eastAsia" w:ascii="宋体" w:hAnsi="宋体" w:cs="宋体"/>
                <w:color w:val="auto"/>
                <w:kern w:val="0"/>
                <w:sz w:val="21"/>
                <w:szCs w:val="21"/>
                <w:lang w:val="en-US" w:eastAsia="zh-CN"/>
              </w:rPr>
              <w:t xml:space="preserve"> </w:t>
            </w:r>
            <w:r>
              <w:rPr>
                <w:rFonts w:hint="eastAsia" w:ascii="宋体" w:hAnsi="宋体" w:cs="宋体"/>
                <w:color w:val="auto"/>
                <w:kern w:val="0"/>
                <w:sz w:val="21"/>
                <w:szCs w:val="21"/>
              </w:rPr>
              <w:t>其中：一般公共预算财政拨款</w:t>
            </w:r>
          </w:p>
        </w:tc>
        <w:tc>
          <w:tcPr>
            <w:tcW w:w="1545" w:type="dxa"/>
            <w:vAlign w:val="center"/>
          </w:tcPr>
          <w:p w14:paraId="09724D41">
            <w:pPr>
              <w:widowControl/>
              <w:jc w:val="center"/>
              <w:rPr>
                <w:rFonts w:hint="default"/>
                <w:color w:val="auto"/>
                <w:lang w:val="en-US"/>
              </w:rPr>
            </w:pPr>
            <w:r>
              <w:rPr>
                <w:rFonts w:hint="eastAsia" w:ascii="宋体" w:hAnsi="宋体" w:cs="宋体"/>
                <w:i w:val="0"/>
                <w:iCs w:val="0"/>
                <w:color w:val="auto"/>
                <w:kern w:val="0"/>
                <w:sz w:val="24"/>
                <w:szCs w:val="24"/>
                <w:u w:val="none"/>
                <w:lang w:val="en-US" w:eastAsia="zh-CN" w:bidi="ar"/>
              </w:rPr>
              <w:t>8708842</w:t>
            </w:r>
          </w:p>
        </w:tc>
        <w:tc>
          <w:tcPr>
            <w:tcW w:w="2955" w:type="dxa"/>
            <w:vAlign w:val="center"/>
          </w:tcPr>
          <w:p w14:paraId="13ABAA98">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4AFB2D75">
            <w:pPr>
              <w:widowControl/>
              <w:jc w:val="center"/>
              <w:rPr>
                <w:color w:val="auto"/>
              </w:rPr>
            </w:pPr>
            <w:r>
              <w:rPr>
                <w:rFonts w:ascii="宋体" w:cs="宋体"/>
                <w:color w:val="auto"/>
                <w:kern w:val="0"/>
                <w:sz w:val="24"/>
              </w:rPr>
              <w:t>0</w:t>
            </w:r>
          </w:p>
        </w:tc>
      </w:tr>
      <w:tr w14:paraId="10C85B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0249D6D">
            <w:pPr>
              <w:widowControl/>
              <w:ind w:firstLine="240" w:firstLineChars="100"/>
              <w:jc w:val="both"/>
              <w:rPr>
                <w:color w:val="auto"/>
              </w:rPr>
            </w:pPr>
            <w:r>
              <w:rPr>
                <w:rFonts w:hint="eastAsia" w:ascii="宋体" w:hAnsi="宋体" w:cs="宋体"/>
                <w:color w:val="auto"/>
                <w:kern w:val="0"/>
                <w:sz w:val="24"/>
              </w:rPr>
              <w:t>政府性基金预算财政拨款</w:t>
            </w:r>
          </w:p>
        </w:tc>
        <w:tc>
          <w:tcPr>
            <w:tcW w:w="1545" w:type="dxa"/>
            <w:vAlign w:val="center"/>
          </w:tcPr>
          <w:p w14:paraId="7C7D7726">
            <w:pPr>
              <w:widowControl/>
              <w:jc w:val="center"/>
              <w:rPr>
                <w:color w:val="auto"/>
              </w:rPr>
            </w:pPr>
            <w:r>
              <w:rPr>
                <w:rFonts w:ascii="宋体" w:cs="宋体"/>
                <w:color w:val="auto"/>
                <w:kern w:val="0"/>
                <w:sz w:val="24"/>
              </w:rPr>
              <w:t>0</w:t>
            </w:r>
          </w:p>
        </w:tc>
        <w:tc>
          <w:tcPr>
            <w:tcW w:w="2955" w:type="dxa"/>
            <w:vAlign w:val="center"/>
          </w:tcPr>
          <w:p w14:paraId="383C38A1">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4B67DF54">
            <w:pPr>
              <w:widowControl/>
              <w:jc w:val="center"/>
              <w:rPr>
                <w:color w:val="auto"/>
              </w:rPr>
            </w:pPr>
            <w:r>
              <w:rPr>
                <w:rFonts w:ascii="宋体" w:cs="宋体"/>
                <w:color w:val="auto"/>
                <w:kern w:val="0"/>
                <w:sz w:val="24"/>
              </w:rPr>
              <w:t>0</w:t>
            </w:r>
          </w:p>
        </w:tc>
      </w:tr>
      <w:tr w14:paraId="07DD16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A5CF09">
            <w:pPr>
              <w:widowControl/>
              <w:ind w:firstLine="240" w:firstLineChars="100"/>
              <w:jc w:val="both"/>
              <w:rPr>
                <w:color w:val="auto"/>
              </w:rPr>
            </w:pPr>
            <w:r>
              <w:rPr>
                <w:rFonts w:hint="eastAsia" w:ascii="宋体" w:hAnsi="宋体" w:cs="宋体"/>
                <w:color w:val="auto"/>
                <w:kern w:val="0"/>
                <w:sz w:val="24"/>
              </w:rPr>
              <w:t>事业收入</w:t>
            </w:r>
          </w:p>
        </w:tc>
        <w:tc>
          <w:tcPr>
            <w:tcW w:w="1545" w:type="dxa"/>
            <w:vAlign w:val="center"/>
          </w:tcPr>
          <w:p w14:paraId="790B7528">
            <w:pPr>
              <w:widowControl/>
              <w:jc w:val="center"/>
              <w:rPr>
                <w:color w:val="auto"/>
              </w:rPr>
            </w:pPr>
            <w:r>
              <w:rPr>
                <w:rFonts w:ascii="宋体" w:cs="宋体"/>
                <w:color w:val="auto"/>
                <w:kern w:val="0"/>
                <w:sz w:val="24"/>
              </w:rPr>
              <w:t>0</w:t>
            </w:r>
          </w:p>
        </w:tc>
        <w:tc>
          <w:tcPr>
            <w:tcW w:w="2955" w:type="dxa"/>
            <w:vAlign w:val="center"/>
          </w:tcPr>
          <w:p w14:paraId="3BAF8F21">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70870541">
            <w:pPr>
              <w:widowControl/>
              <w:jc w:val="center"/>
              <w:rPr>
                <w:color w:val="auto"/>
              </w:rPr>
            </w:pPr>
            <w:r>
              <w:rPr>
                <w:rFonts w:ascii="宋体" w:cs="宋体"/>
                <w:color w:val="auto"/>
                <w:kern w:val="0"/>
                <w:sz w:val="24"/>
              </w:rPr>
              <w:t>0</w:t>
            </w:r>
          </w:p>
        </w:tc>
      </w:tr>
      <w:tr w14:paraId="643896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93413D3">
            <w:pPr>
              <w:widowControl/>
              <w:ind w:firstLine="240" w:firstLineChars="100"/>
              <w:jc w:val="both"/>
              <w:rPr>
                <w:color w:val="auto"/>
              </w:rPr>
            </w:pPr>
            <w:r>
              <w:rPr>
                <w:rFonts w:hint="eastAsia" w:ascii="宋体" w:hAnsi="宋体" w:cs="宋体"/>
                <w:color w:val="auto"/>
                <w:kern w:val="0"/>
                <w:sz w:val="24"/>
              </w:rPr>
              <w:t>事业单位经营收入</w:t>
            </w:r>
          </w:p>
        </w:tc>
        <w:tc>
          <w:tcPr>
            <w:tcW w:w="1545" w:type="dxa"/>
            <w:vAlign w:val="center"/>
          </w:tcPr>
          <w:p w14:paraId="7BEAEB2A">
            <w:pPr>
              <w:widowControl/>
              <w:jc w:val="center"/>
              <w:rPr>
                <w:color w:val="auto"/>
              </w:rPr>
            </w:pPr>
            <w:r>
              <w:rPr>
                <w:rFonts w:ascii="宋体" w:cs="宋体"/>
                <w:color w:val="auto"/>
                <w:kern w:val="0"/>
                <w:sz w:val="24"/>
              </w:rPr>
              <w:t>0</w:t>
            </w:r>
          </w:p>
        </w:tc>
        <w:tc>
          <w:tcPr>
            <w:tcW w:w="2955" w:type="dxa"/>
            <w:vAlign w:val="center"/>
          </w:tcPr>
          <w:p w14:paraId="000BE33E">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35DE4F9C">
            <w:pPr>
              <w:widowControl/>
              <w:jc w:val="center"/>
              <w:rPr>
                <w:color w:val="auto"/>
              </w:rPr>
            </w:pPr>
            <w:r>
              <w:rPr>
                <w:rFonts w:ascii="宋体" w:cs="宋体"/>
                <w:color w:val="auto"/>
                <w:kern w:val="0"/>
                <w:sz w:val="24"/>
              </w:rPr>
              <w:t>0</w:t>
            </w:r>
          </w:p>
        </w:tc>
      </w:tr>
      <w:tr w14:paraId="3E5371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A76147C">
            <w:pPr>
              <w:widowControl/>
              <w:ind w:firstLine="240" w:firstLineChars="100"/>
              <w:jc w:val="both"/>
              <w:rPr>
                <w:color w:val="auto"/>
              </w:rPr>
            </w:pPr>
            <w:r>
              <w:rPr>
                <w:rFonts w:hint="eastAsia" w:ascii="宋体" w:hAnsi="宋体" w:cs="宋体"/>
                <w:color w:val="auto"/>
                <w:kern w:val="0"/>
                <w:sz w:val="24"/>
              </w:rPr>
              <w:t>上级补助收入</w:t>
            </w:r>
          </w:p>
        </w:tc>
        <w:tc>
          <w:tcPr>
            <w:tcW w:w="1545" w:type="dxa"/>
            <w:vAlign w:val="center"/>
          </w:tcPr>
          <w:p w14:paraId="3E9392C6">
            <w:pPr>
              <w:widowControl/>
              <w:jc w:val="center"/>
              <w:rPr>
                <w:color w:val="auto"/>
              </w:rPr>
            </w:pPr>
            <w:r>
              <w:rPr>
                <w:rFonts w:ascii="宋体" w:cs="宋体"/>
                <w:color w:val="auto"/>
                <w:kern w:val="0"/>
                <w:sz w:val="24"/>
              </w:rPr>
              <w:t>0</w:t>
            </w:r>
          </w:p>
        </w:tc>
        <w:tc>
          <w:tcPr>
            <w:tcW w:w="2955" w:type="dxa"/>
            <w:vAlign w:val="center"/>
          </w:tcPr>
          <w:p w14:paraId="085555BC">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246633D1">
            <w:pPr>
              <w:widowControl/>
              <w:jc w:val="center"/>
              <w:rPr>
                <w:color w:val="auto"/>
              </w:rPr>
            </w:pPr>
            <w:r>
              <w:rPr>
                <w:rFonts w:ascii="宋体" w:cs="宋体"/>
                <w:color w:val="auto"/>
                <w:kern w:val="0"/>
                <w:sz w:val="24"/>
              </w:rPr>
              <w:t>0</w:t>
            </w:r>
          </w:p>
        </w:tc>
      </w:tr>
      <w:tr w14:paraId="7816C6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7A03173">
            <w:pPr>
              <w:widowControl/>
              <w:ind w:firstLine="240" w:firstLineChars="100"/>
              <w:jc w:val="both"/>
              <w:rPr>
                <w:color w:val="auto"/>
              </w:rPr>
            </w:pPr>
            <w:r>
              <w:rPr>
                <w:rFonts w:hint="eastAsia" w:ascii="宋体" w:hAnsi="宋体" w:cs="宋体"/>
                <w:color w:val="auto"/>
                <w:kern w:val="0"/>
                <w:sz w:val="24"/>
              </w:rPr>
              <w:t>附属单位上缴收入</w:t>
            </w:r>
          </w:p>
        </w:tc>
        <w:tc>
          <w:tcPr>
            <w:tcW w:w="1545" w:type="dxa"/>
            <w:vAlign w:val="center"/>
          </w:tcPr>
          <w:p w14:paraId="5E73B85C">
            <w:pPr>
              <w:widowControl/>
              <w:jc w:val="center"/>
              <w:rPr>
                <w:color w:val="auto"/>
              </w:rPr>
            </w:pPr>
            <w:r>
              <w:rPr>
                <w:rFonts w:ascii="宋体" w:cs="宋体"/>
                <w:color w:val="auto"/>
                <w:kern w:val="0"/>
                <w:sz w:val="24"/>
              </w:rPr>
              <w:t>0</w:t>
            </w:r>
          </w:p>
        </w:tc>
        <w:tc>
          <w:tcPr>
            <w:tcW w:w="2955" w:type="dxa"/>
            <w:vAlign w:val="center"/>
          </w:tcPr>
          <w:p w14:paraId="014F9807">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00E25910">
            <w:pPr>
              <w:widowControl/>
              <w:jc w:val="center"/>
              <w:rPr>
                <w:color w:val="auto"/>
              </w:rPr>
            </w:pPr>
            <w:r>
              <w:rPr>
                <w:rFonts w:hint="eastAsia" w:ascii="宋体" w:hAnsi="宋体" w:cs="宋体"/>
                <w:color w:val="auto"/>
                <w:kern w:val="0"/>
                <w:sz w:val="24"/>
              </w:rPr>
              <w:t>0</w:t>
            </w:r>
          </w:p>
        </w:tc>
      </w:tr>
      <w:tr w14:paraId="172FB3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EC3EF9">
            <w:pPr>
              <w:widowControl/>
              <w:ind w:firstLine="240" w:firstLineChars="100"/>
              <w:jc w:val="both"/>
              <w:rPr>
                <w:color w:val="auto"/>
              </w:rPr>
            </w:pPr>
            <w:r>
              <w:rPr>
                <w:rFonts w:hint="eastAsia" w:ascii="宋体" w:hAnsi="宋体" w:cs="宋体"/>
                <w:color w:val="auto"/>
                <w:kern w:val="0"/>
                <w:sz w:val="24"/>
              </w:rPr>
              <w:t>其他收入</w:t>
            </w:r>
          </w:p>
        </w:tc>
        <w:tc>
          <w:tcPr>
            <w:tcW w:w="1545" w:type="dxa"/>
            <w:vAlign w:val="center"/>
          </w:tcPr>
          <w:p w14:paraId="759777ED">
            <w:pPr>
              <w:widowControl/>
              <w:jc w:val="center"/>
              <w:rPr>
                <w:color w:val="auto"/>
              </w:rPr>
            </w:pPr>
            <w:r>
              <w:rPr>
                <w:rFonts w:ascii="宋体" w:hAnsi="宋体" w:cs="宋体"/>
                <w:color w:val="auto"/>
                <w:kern w:val="0"/>
                <w:sz w:val="24"/>
              </w:rPr>
              <w:t>0</w:t>
            </w:r>
          </w:p>
        </w:tc>
        <w:tc>
          <w:tcPr>
            <w:tcW w:w="2955" w:type="dxa"/>
            <w:vAlign w:val="center"/>
          </w:tcPr>
          <w:p w14:paraId="349667B6">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1B0EDC0B">
            <w:pPr>
              <w:widowControl/>
              <w:jc w:val="center"/>
              <w:rPr>
                <w:color w:val="auto"/>
              </w:rPr>
            </w:pPr>
            <w:r>
              <w:rPr>
                <w:rFonts w:ascii="宋体" w:cs="宋体"/>
                <w:color w:val="auto"/>
                <w:kern w:val="0"/>
                <w:sz w:val="24"/>
              </w:rPr>
              <w:t>0</w:t>
            </w:r>
          </w:p>
        </w:tc>
      </w:tr>
      <w:tr w14:paraId="3764DE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3B5AD6B">
            <w:pPr>
              <w:widowControl/>
              <w:jc w:val="center"/>
              <w:rPr>
                <w:color w:val="auto"/>
              </w:rPr>
            </w:pPr>
          </w:p>
        </w:tc>
        <w:tc>
          <w:tcPr>
            <w:tcW w:w="1545" w:type="dxa"/>
            <w:vAlign w:val="center"/>
          </w:tcPr>
          <w:p w14:paraId="7E7D3BFE">
            <w:pPr>
              <w:widowControl/>
              <w:jc w:val="center"/>
              <w:rPr>
                <w:color w:val="auto"/>
              </w:rPr>
            </w:pPr>
          </w:p>
        </w:tc>
        <w:tc>
          <w:tcPr>
            <w:tcW w:w="2955" w:type="dxa"/>
            <w:vAlign w:val="center"/>
          </w:tcPr>
          <w:p w14:paraId="5DD31386">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1D1E3BED">
            <w:pPr>
              <w:widowControl/>
              <w:jc w:val="center"/>
              <w:rPr>
                <w:color w:val="auto"/>
              </w:rPr>
            </w:pPr>
            <w:r>
              <w:rPr>
                <w:rFonts w:ascii="宋体" w:cs="宋体"/>
                <w:color w:val="auto"/>
                <w:kern w:val="0"/>
                <w:sz w:val="24"/>
              </w:rPr>
              <w:t>0</w:t>
            </w:r>
          </w:p>
        </w:tc>
      </w:tr>
      <w:tr w14:paraId="534116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BCFD58">
            <w:pPr>
              <w:widowControl/>
              <w:jc w:val="center"/>
              <w:rPr>
                <w:color w:val="auto"/>
              </w:rPr>
            </w:pPr>
          </w:p>
        </w:tc>
        <w:tc>
          <w:tcPr>
            <w:tcW w:w="1545" w:type="dxa"/>
            <w:vAlign w:val="center"/>
          </w:tcPr>
          <w:p w14:paraId="1FDA3685">
            <w:pPr>
              <w:widowControl/>
              <w:jc w:val="center"/>
              <w:rPr>
                <w:color w:val="auto"/>
              </w:rPr>
            </w:pPr>
          </w:p>
        </w:tc>
        <w:tc>
          <w:tcPr>
            <w:tcW w:w="2955" w:type="dxa"/>
            <w:vAlign w:val="center"/>
          </w:tcPr>
          <w:p w14:paraId="08B660BD">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41AB3531">
            <w:pPr>
              <w:widowControl/>
              <w:jc w:val="center"/>
              <w:rPr>
                <w:color w:val="auto"/>
              </w:rPr>
            </w:pPr>
            <w:r>
              <w:rPr>
                <w:rFonts w:ascii="宋体" w:cs="宋体"/>
                <w:color w:val="auto"/>
                <w:kern w:val="0"/>
                <w:sz w:val="24"/>
              </w:rPr>
              <w:t>0</w:t>
            </w:r>
          </w:p>
        </w:tc>
      </w:tr>
      <w:tr w14:paraId="06E7B6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B2D5459">
            <w:pPr>
              <w:widowControl/>
              <w:jc w:val="center"/>
              <w:rPr>
                <w:color w:val="auto"/>
              </w:rPr>
            </w:pPr>
          </w:p>
        </w:tc>
        <w:tc>
          <w:tcPr>
            <w:tcW w:w="1545" w:type="dxa"/>
            <w:vAlign w:val="center"/>
          </w:tcPr>
          <w:p w14:paraId="537DE5EB">
            <w:pPr>
              <w:widowControl/>
              <w:jc w:val="center"/>
              <w:rPr>
                <w:color w:val="auto"/>
              </w:rPr>
            </w:pPr>
          </w:p>
        </w:tc>
        <w:tc>
          <w:tcPr>
            <w:tcW w:w="2955" w:type="dxa"/>
            <w:vAlign w:val="center"/>
          </w:tcPr>
          <w:p w14:paraId="6E4E4428">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2B67730B">
            <w:pPr>
              <w:widowControl/>
              <w:jc w:val="center"/>
              <w:rPr>
                <w:color w:val="auto"/>
              </w:rPr>
            </w:pPr>
            <w:r>
              <w:rPr>
                <w:rFonts w:ascii="宋体" w:cs="宋体"/>
                <w:color w:val="auto"/>
                <w:kern w:val="0"/>
                <w:sz w:val="24"/>
              </w:rPr>
              <w:t>0</w:t>
            </w:r>
          </w:p>
        </w:tc>
      </w:tr>
      <w:tr w14:paraId="37A9BD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EB37CF3">
            <w:pPr>
              <w:widowControl/>
              <w:jc w:val="center"/>
              <w:rPr>
                <w:color w:val="auto"/>
              </w:rPr>
            </w:pPr>
          </w:p>
        </w:tc>
        <w:tc>
          <w:tcPr>
            <w:tcW w:w="1545" w:type="dxa"/>
            <w:vAlign w:val="center"/>
          </w:tcPr>
          <w:p w14:paraId="6DA46C42">
            <w:pPr>
              <w:widowControl/>
              <w:jc w:val="center"/>
              <w:rPr>
                <w:color w:val="auto"/>
              </w:rPr>
            </w:pPr>
          </w:p>
        </w:tc>
        <w:tc>
          <w:tcPr>
            <w:tcW w:w="2955" w:type="dxa"/>
            <w:vAlign w:val="center"/>
          </w:tcPr>
          <w:p w14:paraId="693F21C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963EB07">
            <w:pPr>
              <w:widowControl/>
              <w:jc w:val="center"/>
              <w:rPr>
                <w:color w:val="auto"/>
              </w:rPr>
            </w:pPr>
            <w:r>
              <w:rPr>
                <w:rFonts w:ascii="宋体" w:cs="宋体"/>
                <w:color w:val="auto"/>
                <w:kern w:val="0"/>
                <w:sz w:val="24"/>
              </w:rPr>
              <w:t>0</w:t>
            </w:r>
          </w:p>
        </w:tc>
      </w:tr>
      <w:tr w14:paraId="6AC4DC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01C658A">
            <w:pPr>
              <w:widowControl/>
              <w:jc w:val="center"/>
              <w:rPr>
                <w:color w:val="auto"/>
              </w:rPr>
            </w:pPr>
          </w:p>
        </w:tc>
        <w:tc>
          <w:tcPr>
            <w:tcW w:w="1545" w:type="dxa"/>
            <w:vAlign w:val="center"/>
          </w:tcPr>
          <w:p w14:paraId="1D325B98">
            <w:pPr>
              <w:widowControl/>
              <w:jc w:val="center"/>
              <w:rPr>
                <w:color w:val="auto"/>
              </w:rPr>
            </w:pPr>
          </w:p>
        </w:tc>
        <w:tc>
          <w:tcPr>
            <w:tcW w:w="2955" w:type="dxa"/>
            <w:vAlign w:val="center"/>
          </w:tcPr>
          <w:p w14:paraId="5F2542E9">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44F1CC08">
            <w:pPr>
              <w:widowControl/>
              <w:jc w:val="center"/>
              <w:rPr>
                <w:color w:val="auto"/>
              </w:rPr>
            </w:pPr>
            <w:r>
              <w:rPr>
                <w:rFonts w:ascii="宋体" w:cs="宋体"/>
                <w:color w:val="auto"/>
                <w:kern w:val="0"/>
                <w:sz w:val="24"/>
              </w:rPr>
              <w:t>0</w:t>
            </w:r>
          </w:p>
        </w:tc>
      </w:tr>
      <w:tr w14:paraId="0A8D8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651E243">
            <w:pPr>
              <w:widowControl/>
              <w:jc w:val="center"/>
              <w:rPr>
                <w:color w:val="auto"/>
              </w:rPr>
            </w:pPr>
          </w:p>
        </w:tc>
        <w:tc>
          <w:tcPr>
            <w:tcW w:w="1545" w:type="dxa"/>
            <w:vAlign w:val="center"/>
          </w:tcPr>
          <w:p w14:paraId="02D0B267">
            <w:pPr>
              <w:widowControl/>
              <w:jc w:val="center"/>
              <w:rPr>
                <w:color w:val="auto"/>
              </w:rPr>
            </w:pPr>
          </w:p>
        </w:tc>
        <w:tc>
          <w:tcPr>
            <w:tcW w:w="2955" w:type="dxa"/>
            <w:vAlign w:val="center"/>
          </w:tcPr>
          <w:p w14:paraId="7D2CB63A">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303DC1A1">
            <w:pPr>
              <w:widowControl/>
              <w:jc w:val="center"/>
              <w:rPr>
                <w:color w:val="auto"/>
              </w:rPr>
            </w:pPr>
            <w:r>
              <w:rPr>
                <w:rFonts w:ascii="宋体" w:cs="宋体"/>
                <w:color w:val="auto"/>
                <w:kern w:val="0"/>
                <w:sz w:val="24"/>
              </w:rPr>
              <w:t>0</w:t>
            </w:r>
          </w:p>
        </w:tc>
      </w:tr>
      <w:tr w14:paraId="533A84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DEEDA91">
            <w:pPr>
              <w:widowControl/>
              <w:jc w:val="center"/>
              <w:rPr>
                <w:color w:val="auto"/>
              </w:rPr>
            </w:pPr>
          </w:p>
        </w:tc>
        <w:tc>
          <w:tcPr>
            <w:tcW w:w="1545" w:type="dxa"/>
            <w:vAlign w:val="center"/>
          </w:tcPr>
          <w:p w14:paraId="195CBB9B">
            <w:pPr>
              <w:widowControl/>
              <w:jc w:val="center"/>
              <w:rPr>
                <w:color w:val="auto"/>
              </w:rPr>
            </w:pPr>
          </w:p>
        </w:tc>
        <w:tc>
          <w:tcPr>
            <w:tcW w:w="2955" w:type="dxa"/>
            <w:vAlign w:val="center"/>
          </w:tcPr>
          <w:p w14:paraId="766842E4">
            <w:pPr>
              <w:widowControl/>
              <w:ind w:firstLine="240" w:firstLineChars="100"/>
              <w:jc w:val="left"/>
              <w:rPr>
                <w:color w:val="auto"/>
              </w:rPr>
            </w:pPr>
            <w:r>
              <w:rPr>
                <w:rFonts w:hint="eastAsia" w:ascii="宋体" w:hAnsi="宋体" w:cs="宋体"/>
                <w:color w:val="auto"/>
                <w:kern w:val="0"/>
                <w:sz w:val="24"/>
              </w:rPr>
              <w:t>粮油物资管理事务</w:t>
            </w:r>
          </w:p>
        </w:tc>
        <w:tc>
          <w:tcPr>
            <w:tcW w:w="1372" w:type="dxa"/>
            <w:vAlign w:val="center"/>
          </w:tcPr>
          <w:p w14:paraId="1E887E4F">
            <w:pPr>
              <w:widowControl/>
              <w:jc w:val="center"/>
              <w:rPr>
                <w:color w:val="auto"/>
              </w:rPr>
            </w:pPr>
            <w:r>
              <w:rPr>
                <w:rFonts w:ascii="宋体" w:cs="宋体"/>
                <w:color w:val="auto"/>
                <w:kern w:val="0"/>
                <w:sz w:val="24"/>
              </w:rPr>
              <w:t>0</w:t>
            </w:r>
          </w:p>
        </w:tc>
      </w:tr>
      <w:tr w14:paraId="48DD82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B0385D7">
            <w:pPr>
              <w:widowControl/>
              <w:jc w:val="center"/>
              <w:rPr>
                <w:rFonts w:hint="eastAsia" w:ascii="宋体" w:hAnsi="宋体" w:cs="宋体"/>
                <w:b/>
                <w:bCs/>
                <w:color w:val="auto"/>
                <w:kern w:val="0"/>
                <w:sz w:val="24"/>
              </w:rPr>
            </w:pPr>
          </w:p>
        </w:tc>
        <w:tc>
          <w:tcPr>
            <w:tcW w:w="1545" w:type="dxa"/>
            <w:vAlign w:val="center"/>
          </w:tcPr>
          <w:p w14:paraId="3CA2D125">
            <w:pPr>
              <w:widowControl/>
              <w:jc w:val="center"/>
              <w:rPr>
                <w:rFonts w:hint="eastAsia" w:ascii="宋体" w:hAnsi="宋体" w:cs="宋体"/>
                <w:b/>
                <w:bCs/>
                <w:color w:val="auto"/>
                <w:kern w:val="0"/>
                <w:sz w:val="24"/>
              </w:rPr>
            </w:pPr>
          </w:p>
        </w:tc>
        <w:tc>
          <w:tcPr>
            <w:tcW w:w="2955" w:type="dxa"/>
            <w:vAlign w:val="center"/>
          </w:tcPr>
          <w:p w14:paraId="08AB7BBA">
            <w:pPr>
              <w:widowControl/>
              <w:jc w:val="center"/>
              <w:rPr>
                <w:rFonts w:hint="eastAsia"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1929C326">
            <w:pPr>
              <w:widowControl/>
              <w:jc w:val="center"/>
              <w:rPr>
                <w:rFonts w:hint="eastAsia" w:ascii="宋体" w:hAnsi="宋体" w:cs="宋体"/>
                <w:b/>
                <w:bCs/>
                <w:color w:val="auto"/>
                <w:kern w:val="0"/>
                <w:sz w:val="24"/>
              </w:rPr>
            </w:pPr>
            <w:r>
              <w:rPr>
                <w:rFonts w:hint="eastAsia" w:ascii="宋体" w:hAnsi="宋体" w:cs="宋体"/>
                <w:b/>
                <w:bCs/>
                <w:color w:val="auto"/>
                <w:kern w:val="0"/>
                <w:sz w:val="24"/>
              </w:rPr>
              <w:t>0</w:t>
            </w:r>
          </w:p>
        </w:tc>
      </w:tr>
      <w:tr w14:paraId="120B1F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67C6F8D">
            <w:pPr>
              <w:widowControl/>
              <w:jc w:val="center"/>
              <w:rPr>
                <w:color w:val="auto"/>
              </w:rPr>
            </w:pPr>
          </w:p>
        </w:tc>
        <w:tc>
          <w:tcPr>
            <w:tcW w:w="1545" w:type="dxa"/>
            <w:vAlign w:val="center"/>
          </w:tcPr>
          <w:p w14:paraId="5FB2FAF3">
            <w:pPr>
              <w:widowControl/>
              <w:jc w:val="center"/>
              <w:rPr>
                <w:color w:val="auto"/>
              </w:rPr>
            </w:pPr>
          </w:p>
        </w:tc>
        <w:tc>
          <w:tcPr>
            <w:tcW w:w="2955" w:type="dxa"/>
            <w:vAlign w:val="center"/>
          </w:tcPr>
          <w:p w14:paraId="3F55C6C1">
            <w:pPr>
              <w:widowControl/>
              <w:ind w:firstLine="240" w:firstLineChars="100"/>
              <w:jc w:val="left"/>
              <w:rPr>
                <w:rFonts w:hint="eastAsia" w:ascii="宋体" w:hAnsi="宋体" w:cs="宋体"/>
                <w:color w:val="auto"/>
                <w:kern w:val="0"/>
                <w:sz w:val="24"/>
              </w:rPr>
            </w:pPr>
          </w:p>
        </w:tc>
        <w:tc>
          <w:tcPr>
            <w:tcW w:w="1372" w:type="dxa"/>
            <w:vAlign w:val="center"/>
          </w:tcPr>
          <w:p w14:paraId="231B50D1">
            <w:pPr>
              <w:widowControl/>
              <w:jc w:val="center"/>
              <w:rPr>
                <w:rFonts w:ascii="宋体" w:cs="宋体"/>
                <w:color w:val="auto"/>
                <w:kern w:val="0"/>
                <w:sz w:val="24"/>
              </w:rPr>
            </w:pPr>
          </w:p>
        </w:tc>
      </w:tr>
      <w:tr w14:paraId="5C4C16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1C660E5">
            <w:pPr>
              <w:widowControl/>
              <w:jc w:val="center"/>
              <w:rPr>
                <w:color w:val="auto"/>
              </w:rPr>
            </w:pPr>
            <w:r>
              <w:rPr>
                <w:rFonts w:hint="eastAsia" w:ascii="宋体" w:hAnsi="宋体" w:cs="宋体"/>
                <w:color w:val="auto"/>
                <w:kern w:val="0"/>
                <w:sz w:val="24"/>
              </w:rPr>
              <w:t>本年收入合计</w:t>
            </w:r>
          </w:p>
        </w:tc>
        <w:tc>
          <w:tcPr>
            <w:tcW w:w="1545" w:type="dxa"/>
            <w:vAlign w:val="center"/>
          </w:tcPr>
          <w:p w14:paraId="72C6A73B">
            <w:pPr>
              <w:widowControl/>
              <w:jc w:val="center"/>
              <w:rPr>
                <w:rFonts w:hint="default"/>
                <w:b/>
                <w:bCs/>
                <w:color w:val="auto"/>
                <w:lang w:val="en"/>
              </w:rPr>
            </w:pPr>
            <w:r>
              <w:rPr>
                <w:rFonts w:hint="eastAsia" w:ascii="宋体" w:hAnsi="宋体" w:cs="宋体"/>
                <w:i w:val="0"/>
                <w:iCs w:val="0"/>
                <w:color w:val="auto"/>
                <w:kern w:val="0"/>
                <w:sz w:val="24"/>
                <w:szCs w:val="24"/>
                <w:u w:val="none"/>
                <w:lang w:val="en-US" w:eastAsia="zh-CN" w:bidi="ar"/>
              </w:rPr>
              <w:t>8708842</w:t>
            </w:r>
          </w:p>
        </w:tc>
        <w:tc>
          <w:tcPr>
            <w:tcW w:w="2955" w:type="dxa"/>
            <w:vAlign w:val="center"/>
          </w:tcPr>
          <w:p w14:paraId="0FF34D18">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3449A2DE">
            <w:pPr>
              <w:widowControl/>
              <w:jc w:val="center"/>
              <w:rPr>
                <w:rFonts w:hint="default"/>
                <w:color w:val="auto"/>
                <w:lang w:val="en"/>
              </w:rPr>
            </w:pPr>
            <w:r>
              <w:rPr>
                <w:rFonts w:hint="eastAsia" w:ascii="宋体" w:hAnsi="宋体" w:cs="宋体"/>
                <w:i w:val="0"/>
                <w:iCs w:val="0"/>
                <w:color w:val="auto"/>
                <w:kern w:val="0"/>
                <w:sz w:val="24"/>
                <w:szCs w:val="24"/>
                <w:u w:val="none"/>
                <w:lang w:val="en-US" w:eastAsia="zh-CN" w:bidi="ar"/>
              </w:rPr>
              <w:t>8708842</w:t>
            </w:r>
          </w:p>
        </w:tc>
      </w:tr>
      <w:tr w14:paraId="210911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F8969B5">
            <w:pPr>
              <w:widowControl/>
              <w:jc w:val="center"/>
              <w:rPr>
                <w:color w:val="auto"/>
              </w:rPr>
            </w:pPr>
            <w:r>
              <w:rPr>
                <w:rFonts w:hint="eastAsia" w:ascii="宋体" w:hAnsi="宋体" w:cs="宋体"/>
                <w:color w:val="auto"/>
                <w:kern w:val="0"/>
                <w:sz w:val="24"/>
              </w:rPr>
              <w:t>上年结余（转）</w:t>
            </w:r>
          </w:p>
        </w:tc>
        <w:tc>
          <w:tcPr>
            <w:tcW w:w="1545" w:type="dxa"/>
            <w:vAlign w:val="center"/>
          </w:tcPr>
          <w:p w14:paraId="12E4A456">
            <w:pPr>
              <w:widowControl/>
              <w:jc w:val="center"/>
              <w:rPr>
                <w:color w:val="auto"/>
              </w:rPr>
            </w:pPr>
            <w:r>
              <w:rPr>
                <w:rFonts w:ascii="宋体" w:cs="宋体"/>
                <w:color w:val="auto"/>
                <w:kern w:val="0"/>
                <w:sz w:val="24"/>
              </w:rPr>
              <w:t>0</w:t>
            </w:r>
          </w:p>
        </w:tc>
        <w:tc>
          <w:tcPr>
            <w:tcW w:w="2955" w:type="dxa"/>
            <w:vAlign w:val="center"/>
          </w:tcPr>
          <w:p w14:paraId="5DF73D29">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6E4EDB9B">
            <w:pPr>
              <w:widowControl/>
              <w:jc w:val="center"/>
              <w:rPr>
                <w:color w:val="auto"/>
              </w:rPr>
            </w:pPr>
            <w:r>
              <w:rPr>
                <w:rFonts w:ascii="宋体" w:cs="宋体"/>
                <w:color w:val="auto"/>
                <w:kern w:val="0"/>
                <w:sz w:val="24"/>
              </w:rPr>
              <w:t>0</w:t>
            </w:r>
          </w:p>
        </w:tc>
      </w:tr>
      <w:tr w14:paraId="5D304A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FA02900">
            <w:pPr>
              <w:widowControl/>
              <w:jc w:val="center"/>
              <w:rPr>
                <w:color w:val="auto"/>
              </w:rPr>
            </w:pPr>
            <w:r>
              <w:rPr>
                <w:rFonts w:hint="eastAsia" w:ascii="宋体" w:hAnsi="宋体" w:cs="宋体"/>
                <w:color w:val="auto"/>
                <w:kern w:val="0"/>
                <w:sz w:val="24"/>
              </w:rPr>
              <w:t>动用事业基金</w:t>
            </w:r>
          </w:p>
        </w:tc>
        <w:tc>
          <w:tcPr>
            <w:tcW w:w="1545" w:type="dxa"/>
            <w:vAlign w:val="center"/>
          </w:tcPr>
          <w:p w14:paraId="518F9441">
            <w:pPr>
              <w:widowControl/>
              <w:jc w:val="center"/>
              <w:rPr>
                <w:color w:val="auto"/>
              </w:rPr>
            </w:pPr>
            <w:r>
              <w:rPr>
                <w:rFonts w:ascii="宋体" w:cs="宋体"/>
                <w:color w:val="auto"/>
                <w:kern w:val="0"/>
                <w:sz w:val="24"/>
              </w:rPr>
              <w:t>0</w:t>
            </w:r>
          </w:p>
        </w:tc>
        <w:tc>
          <w:tcPr>
            <w:tcW w:w="2955" w:type="dxa"/>
            <w:vAlign w:val="center"/>
          </w:tcPr>
          <w:p w14:paraId="6BAF8594">
            <w:pPr>
              <w:widowControl/>
              <w:jc w:val="center"/>
              <w:rPr>
                <w:color w:val="auto"/>
              </w:rPr>
            </w:pPr>
          </w:p>
        </w:tc>
        <w:tc>
          <w:tcPr>
            <w:tcW w:w="1372" w:type="dxa"/>
            <w:vAlign w:val="center"/>
          </w:tcPr>
          <w:p w14:paraId="42A8CDC7">
            <w:pPr>
              <w:widowControl/>
              <w:jc w:val="center"/>
              <w:rPr>
                <w:color w:val="auto"/>
              </w:rPr>
            </w:pPr>
            <w:r>
              <w:rPr>
                <w:rFonts w:ascii="宋体" w:cs="宋体"/>
                <w:color w:val="auto"/>
                <w:kern w:val="0"/>
                <w:sz w:val="24"/>
              </w:rPr>
              <w:t>0</w:t>
            </w:r>
          </w:p>
        </w:tc>
      </w:tr>
      <w:tr w14:paraId="183CA1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B61F3D0">
            <w:pPr>
              <w:widowControl/>
              <w:jc w:val="center"/>
              <w:rPr>
                <w:color w:val="auto"/>
              </w:rPr>
            </w:pPr>
            <w:r>
              <w:rPr>
                <w:rFonts w:hint="eastAsia" w:ascii="宋体" w:hAnsi="宋体" w:cs="宋体"/>
                <w:color w:val="auto"/>
                <w:kern w:val="0"/>
                <w:sz w:val="24"/>
              </w:rPr>
              <w:t>收入总计</w:t>
            </w:r>
          </w:p>
        </w:tc>
        <w:tc>
          <w:tcPr>
            <w:tcW w:w="1545" w:type="dxa"/>
            <w:vAlign w:val="center"/>
          </w:tcPr>
          <w:p w14:paraId="3396A18A">
            <w:pPr>
              <w:widowControl/>
              <w:jc w:val="center"/>
              <w:rPr>
                <w:rFonts w:hint="default"/>
                <w:color w:val="auto"/>
                <w:lang w:val="en"/>
              </w:rPr>
            </w:pPr>
            <w:r>
              <w:rPr>
                <w:rFonts w:hint="eastAsia" w:ascii="宋体" w:hAnsi="宋体" w:cs="宋体"/>
                <w:i w:val="0"/>
                <w:iCs w:val="0"/>
                <w:color w:val="auto"/>
                <w:kern w:val="0"/>
                <w:sz w:val="24"/>
                <w:szCs w:val="24"/>
                <w:u w:val="none"/>
                <w:lang w:val="en-US" w:eastAsia="zh-CN" w:bidi="ar"/>
              </w:rPr>
              <w:t>8708842</w:t>
            </w:r>
          </w:p>
        </w:tc>
        <w:tc>
          <w:tcPr>
            <w:tcW w:w="2955" w:type="dxa"/>
            <w:vAlign w:val="center"/>
          </w:tcPr>
          <w:p w14:paraId="0F4FF235">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4C21B174">
            <w:pPr>
              <w:widowControl/>
              <w:jc w:val="center"/>
              <w:rPr>
                <w:rFonts w:hint="default"/>
                <w:color w:val="auto"/>
                <w:lang w:val="en"/>
              </w:rPr>
            </w:pPr>
            <w:r>
              <w:rPr>
                <w:rFonts w:hint="eastAsia" w:ascii="宋体" w:hAnsi="宋体" w:cs="宋体"/>
                <w:i w:val="0"/>
                <w:iCs w:val="0"/>
                <w:color w:val="auto"/>
                <w:kern w:val="0"/>
                <w:sz w:val="24"/>
                <w:szCs w:val="24"/>
                <w:u w:val="none"/>
                <w:lang w:val="en-US" w:eastAsia="zh-CN" w:bidi="ar"/>
              </w:rPr>
              <w:t>8708842</w:t>
            </w:r>
          </w:p>
        </w:tc>
      </w:tr>
    </w:tbl>
    <w:p w14:paraId="4812F558">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0AF21C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3FA8764A">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w:t>
            </w:r>
            <w:r>
              <w:rPr>
                <w:rFonts w:hint="eastAsia" w:ascii="微软雅黑" w:hAnsi="微软雅黑" w:eastAsia="微软雅黑" w:cs="微软雅黑"/>
                <w:b/>
                <w:bCs/>
                <w:color w:val="333333"/>
                <w:kern w:val="0"/>
                <w:sz w:val="32"/>
                <w:szCs w:val="32"/>
                <w:shd w:val="clear" w:color="auto" w:fill="FFFFFF"/>
                <w:lang w:val="en-US" w:eastAsia="zh-CN"/>
              </w:rPr>
              <w:t>财政</w:t>
            </w:r>
            <w:r>
              <w:rPr>
                <w:rFonts w:hint="eastAsia" w:ascii="微软雅黑" w:hAnsi="微软雅黑" w:eastAsia="微软雅黑" w:cs="微软雅黑"/>
                <w:b/>
                <w:bCs/>
                <w:color w:val="333333"/>
                <w:kern w:val="0"/>
                <w:sz w:val="32"/>
                <w:szCs w:val="32"/>
                <w:shd w:val="clear" w:color="auto" w:fill="FFFFFF"/>
                <w:lang w:eastAsia="zh-CN"/>
              </w:rPr>
              <w:t>局202</w:t>
            </w:r>
            <w:r>
              <w:rPr>
                <w:rFonts w:hint="eastAsia" w:ascii="微软雅黑" w:hAnsi="微软雅黑" w:eastAsia="微软雅黑" w:cs="微软雅黑"/>
                <w:b/>
                <w:bCs/>
                <w:color w:val="333333"/>
                <w:kern w:val="0"/>
                <w:sz w:val="32"/>
                <w:szCs w:val="32"/>
                <w:shd w:val="clear" w:color="auto" w:fill="FFFFFF"/>
                <w:lang w:val="en-US" w:eastAsia="zh-CN"/>
              </w:rPr>
              <w:t>6</w:t>
            </w:r>
            <w:r>
              <w:rPr>
                <w:rFonts w:hint="eastAsia" w:ascii="微软雅黑" w:hAnsi="微软雅黑" w:eastAsia="微软雅黑" w:cs="微软雅黑"/>
                <w:b/>
                <w:bCs/>
                <w:color w:val="333333"/>
                <w:kern w:val="0"/>
                <w:sz w:val="32"/>
                <w:szCs w:val="32"/>
                <w:shd w:val="clear" w:color="auto" w:fill="FFFFFF"/>
                <w:lang w:eastAsia="zh-CN"/>
              </w:rPr>
              <w:t>年</w:t>
            </w:r>
            <w:r>
              <w:rPr>
                <w:rFonts w:hint="eastAsia" w:ascii="微软雅黑" w:hAnsi="微软雅黑" w:eastAsia="微软雅黑" w:cs="微软雅黑"/>
                <w:b/>
                <w:bCs/>
                <w:color w:val="333333"/>
                <w:kern w:val="0"/>
                <w:sz w:val="32"/>
                <w:szCs w:val="32"/>
                <w:shd w:val="clear" w:color="auto" w:fill="FFFFFF"/>
              </w:rPr>
              <w:t>收入预算总表</w:t>
            </w:r>
          </w:p>
        </w:tc>
      </w:tr>
      <w:tr w14:paraId="4EA353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6126ADAD">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1156AE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447CBB30">
            <w:pPr>
              <w:widowControl/>
              <w:jc w:val="center"/>
              <w:rPr>
                <w:rFonts w:hint="eastAsia" w:ascii="宋体" w:hAnsi="宋体" w:cs="宋体"/>
                <w:b/>
                <w:bCs/>
                <w:kern w:val="0"/>
                <w:sz w:val="24"/>
              </w:rPr>
            </w:pPr>
            <w:r>
              <w:rPr>
                <w:rFonts w:hint="eastAsia" w:ascii="宋体" w:hAnsi="宋体" w:cs="宋体"/>
                <w:b/>
                <w:bCs/>
                <w:kern w:val="0"/>
                <w:sz w:val="24"/>
              </w:rPr>
              <w:t>　　收 入</w:t>
            </w:r>
          </w:p>
        </w:tc>
      </w:tr>
      <w:tr w14:paraId="2A3145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7AA5DC5F">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0901F8AB">
            <w:pPr>
              <w:widowControl/>
              <w:jc w:val="center"/>
              <w:rPr>
                <w:rFonts w:hint="eastAsia" w:ascii="宋体" w:hAnsi="宋体" w:cs="宋体"/>
                <w:b/>
                <w:bCs/>
                <w:kern w:val="0"/>
                <w:sz w:val="24"/>
              </w:rPr>
            </w:pPr>
            <w:r>
              <w:rPr>
                <w:rFonts w:hint="eastAsia" w:ascii="宋体" w:hAnsi="宋体" w:cs="宋体"/>
                <w:b/>
                <w:bCs/>
                <w:kern w:val="0"/>
                <w:sz w:val="24"/>
              </w:rPr>
              <w:t>预算数</w:t>
            </w:r>
          </w:p>
        </w:tc>
      </w:tr>
      <w:tr w14:paraId="7C7DEB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16B19DC">
            <w:pPr>
              <w:widowControl/>
              <w:jc w:val="left"/>
            </w:pPr>
            <w:r>
              <w:rPr>
                <w:rFonts w:hint="eastAsia" w:ascii="宋体" w:hAnsi="宋体" w:cs="宋体"/>
                <w:kern w:val="0"/>
                <w:sz w:val="24"/>
              </w:rPr>
              <w:t>　　财政拨款收入</w:t>
            </w:r>
          </w:p>
        </w:tc>
        <w:tc>
          <w:tcPr>
            <w:tcW w:w="4095" w:type="dxa"/>
            <w:vAlign w:val="center"/>
          </w:tcPr>
          <w:p w14:paraId="41954948">
            <w:pPr>
              <w:widowControl/>
              <w:jc w:val="left"/>
              <w:rPr>
                <w:rFonts w:hint="default"/>
                <w:color w:val="FF0000"/>
                <w:lang w:val="en"/>
              </w:rPr>
            </w:pPr>
            <w:r>
              <w:rPr>
                <w:rFonts w:hint="eastAsia" w:ascii="宋体" w:hAnsi="宋体" w:cs="宋体"/>
                <w:color w:val="FF0000"/>
                <w:kern w:val="0"/>
                <w:sz w:val="24"/>
              </w:rPr>
              <w:t>　</w:t>
            </w:r>
            <w:r>
              <w:rPr>
                <w:rFonts w:hint="eastAsia" w:ascii="宋体" w:hAnsi="宋体" w:cs="宋体"/>
                <w:i w:val="0"/>
                <w:iCs w:val="0"/>
                <w:color w:val="auto"/>
                <w:kern w:val="0"/>
                <w:sz w:val="24"/>
                <w:szCs w:val="24"/>
                <w:u w:val="none"/>
                <w:lang w:val="en-US" w:eastAsia="zh-CN" w:bidi="ar"/>
              </w:rPr>
              <w:t>8708842</w:t>
            </w:r>
          </w:p>
        </w:tc>
      </w:tr>
      <w:tr w14:paraId="37B5E7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C9E7C84">
            <w:pPr>
              <w:widowControl/>
              <w:jc w:val="left"/>
            </w:pPr>
            <w:r>
              <w:rPr>
                <w:rFonts w:hint="eastAsia" w:ascii="宋体" w:hAnsi="宋体" w:cs="宋体"/>
                <w:kern w:val="0"/>
                <w:sz w:val="24"/>
              </w:rPr>
              <w:t>　　其中：一般公共预算财政拨款</w:t>
            </w:r>
          </w:p>
        </w:tc>
        <w:tc>
          <w:tcPr>
            <w:tcW w:w="4095" w:type="dxa"/>
            <w:vAlign w:val="center"/>
          </w:tcPr>
          <w:p w14:paraId="3B4C8B5A">
            <w:pPr>
              <w:widowControl/>
              <w:ind w:firstLine="240" w:firstLineChars="100"/>
              <w:jc w:val="left"/>
              <w:rPr>
                <w:rFonts w:hint="default"/>
                <w:color w:val="FF0000"/>
                <w:lang w:val="en"/>
              </w:rPr>
            </w:pPr>
            <w:r>
              <w:rPr>
                <w:rFonts w:hint="eastAsia" w:ascii="宋体" w:hAnsi="宋体" w:cs="宋体"/>
                <w:i w:val="0"/>
                <w:iCs w:val="0"/>
                <w:color w:val="auto"/>
                <w:kern w:val="0"/>
                <w:sz w:val="24"/>
                <w:szCs w:val="24"/>
                <w:u w:val="none"/>
                <w:lang w:val="en-US" w:eastAsia="zh-CN" w:bidi="ar"/>
              </w:rPr>
              <w:t>8708842</w:t>
            </w:r>
          </w:p>
        </w:tc>
      </w:tr>
      <w:tr w14:paraId="35492C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96FA145">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0BC44188">
            <w:pPr>
              <w:widowControl/>
              <w:jc w:val="left"/>
            </w:pPr>
            <w:r>
              <w:rPr>
                <w:rFonts w:hint="eastAsia" w:ascii="宋体" w:hAnsi="宋体" w:cs="宋体"/>
                <w:kern w:val="0"/>
                <w:sz w:val="24"/>
              </w:rPr>
              <w:t>　　</w:t>
            </w:r>
            <w:r>
              <w:rPr>
                <w:rFonts w:ascii="宋体" w:cs="宋体"/>
                <w:kern w:val="0"/>
                <w:sz w:val="24"/>
              </w:rPr>
              <w:t>0</w:t>
            </w:r>
          </w:p>
        </w:tc>
      </w:tr>
      <w:tr w14:paraId="151AD8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0E59903">
            <w:pPr>
              <w:widowControl/>
              <w:jc w:val="left"/>
            </w:pPr>
            <w:r>
              <w:rPr>
                <w:rFonts w:hint="eastAsia" w:ascii="宋体" w:hAnsi="宋体" w:cs="宋体"/>
                <w:kern w:val="0"/>
                <w:sz w:val="24"/>
              </w:rPr>
              <w:t>　　事业收入</w:t>
            </w:r>
          </w:p>
        </w:tc>
        <w:tc>
          <w:tcPr>
            <w:tcW w:w="4095" w:type="dxa"/>
            <w:vAlign w:val="center"/>
          </w:tcPr>
          <w:p w14:paraId="0724E3DE">
            <w:pPr>
              <w:widowControl/>
              <w:jc w:val="left"/>
            </w:pPr>
            <w:r>
              <w:rPr>
                <w:rFonts w:hint="eastAsia" w:ascii="宋体" w:hAnsi="宋体" w:cs="宋体"/>
                <w:kern w:val="0"/>
                <w:sz w:val="24"/>
              </w:rPr>
              <w:t>　　</w:t>
            </w:r>
            <w:r>
              <w:rPr>
                <w:rFonts w:ascii="宋体" w:cs="宋体"/>
                <w:kern w:val="0"/>
                <w:sz w:val="24"/>
              </w:rPr>
              <w:t>0</w:t>
            </w:r>
          </w:p>
        </w:tc>
      </w:tr>
      <w:tr w14:paraId="049CF2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0155A18">
            <w:pPr>
              <w:widowControl/>
              <w:jc w:val="left"/>
            </w:pPr>
            <w:r>
              <w:rPr>
                <w:rFonts w:hint="eastAsia" w:ascii="宋体" w:hAnsi="宋体" w:cs="宋体"/>
                <w:kern w:val="0"/>
                <w:sz w:val="24"/>
              </w:rPr>
              <w:t>　　事业单位经营收入</w:t>
            </w:r>
          </w:p>
        </w:tc>
        <w:tc>
          <w:tcPr>
            <w:tcW w:w="4095" w:type="dxa"/>
            <w:vAlign w:val="center"/>
          </w:tcPr>
          <w:p w14:paraId="260140D3">
            <w:pPr>
              <w:widowControl/>
              <w:jc w:val="left"/>
            </w:pPr>
            <w:r>
              <w:rPr>
                <w:rFonts w:hint="eastAsia" w:ascii="宋体" w:hAnsi="宋体" w:cs="宋体"/>
                <w:kern w:val="0"/>
                <w:sz w:val="24"/>
              </w:rPr>
              <w:t>　　</w:t>
            </w:r>
            <w:r>
              <w:rPr>
                <w:rFonts w:ascii="宋体" w:cs="宋体"/>
                <w:kern w:val="0"/>
                <w:sz w:val="24"/>
              </w:rPr>
              <w:t>0</w:t>
            </w:r>
          </w:p>
        </w:tc>
      </w:tr>
      <w:tr w14:paraId="06EA0A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FEF93E5">
            <w:pPr>
              <w:widowControl/>
              <w:jc w:val="left"/>
            </w:pPr>
            <w:r>
              <w:rPr>
                <w:rFonts w:hint="eastAsia" w:ascii="宋体" w:hAnsi="宋体" w:cs="宋体"/>
                <w:kern w:val="0"/>
                <w:sz w:val="24"/>
              </w:rPr>
              <w:t>　　上级补助收入</w:t>
            </w:r>
          </w:p>
        </w:tc>
        <w:tc>
          <w:tcPr>
            <w:tcW w:w="4095" w:type="dxa"/>
            <w:vAlign w:val="center"/>
          </w:tcPr>
          <w:p w14:paraId="5993E71F">
            <w:pPr>
              <w:widowControl/>
              <w:jc w:val="left"/>
            </w:pPr>
            <w:r>
              <w:rPr>
                <w:rFonts w:hint="eastAsia" w:ascii="宋体" w:hAnsi="宋体" w:cs="宋体"/>
                <w:kern w:val="0"/>
                <w:sz w:val="24"/>
              </w:rPr>
              <w:t>　　</w:t>
            </w:r>
            <w:r>
              <w:rPr>
                <w:rFonts w:ascii="宋体" w:cs="宋体"/>
                <w:kern w:val="0"/>
                <w:sz w:val="24"/>
              </w:rPr>
              <w:t>0</w:t>
            </w:r>
          </w:p>
        </w:tc>
      </w:tr>
      <w:tr w14:paraId="0A7889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87943DF">
            <w:pPr>
              <w:widowControl/>
              <w:jc w:val="left"/>
            </w:pPr>
            <w:r>
              <w:rPr>
                <w:rFonts w:hint="eastAsia" w:ascii="宋体" w:hAnsi="宋体" w:cs="宋体"/>
                <w:kern w:val="0"/>
                <w:sz w:val="24"/>
              </w:rPr>
              <w:t>　　附属单位上缴收入</w:t>
            </w:r>
          </w:p>
        </w:tc>
        <w:tc>
          <w:tcPr>
            <w:tcW w:w="4095" w:type="dxa"/>
            <w:vAlign w:val="center"/>
          </w:tcPr>
          <w:p w14:paraId="1804E1CA">
            <w:pPr>
              <w:widowControl/>
              <w:jc w:val="left"/>
            </w:pPr>
            <w:r>
              <w:rPr>
                <w:rFonts w:hint="eastAsia" w:ascii="宋体" w:hAnsi="宋体" w:cs="宋体"/>
                <w:kern w:val="0"/>
                <w:sz w:val="24"/>
              </w:rPr>
              <w:t>　　</w:t>
            </w:r>
            <w:r>
              <w:rPr>
                <w:rFonts w:ascii="宋体" w:cs="宋体"/>
                <w:kern w:val="0"/>
                <w:sz w:val="24"/>
              </w:rPr>
              <w:t>0</w:t>
            </w:r>
          </w:p>
        </w:tc>
      </w:tr>
      <w:tr w14:paraId="430FC9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DDFE1B8">
            <w:pPr>
              <w:widowControl/>
              <w:jc w:val="left"/>
            </w:pPr>
            <w:r>
              <w:rPr>
                <w:rFonts w:hint="eastAsia" w:ascii="宋体" w:hAnsi="宋体" w:cs="宋体"/>
                <w:kern w:val="0"/>
                <w:sz w:val="24"/>
              </w:rPr>
              <w:t>　　其他收入</w:t>
            </w:r>
          </w:p>
        </w:tc>
        <w:tc>
          <w:tcPr>
            <w:tcW w:w="4095" w:type="dxa"/>
            <w:vAlign w:val="center"/>
          </w:tcPr>
          <w:p w14:paraId="3E7A4DBD">
            <w:pPr>
              <w:widowControl/>
              <w:jc w:val="left"/>
            </w:pPr>
            <w:r>
              <w:rPr>
                <w:rFonts w:hint="eastAsia" w:ascii="宋体" w:hAnsi="宋体" w:cs="宋体"/>
                <w:kern w:val="0"/>
                <w:sz w:val="24"/>
              </w:rPr>
              <w:t>　　</w:t>
            </w:r>
            <w:r>
              <w:rPr>
                <w:rFonts w:ascii="宋体" w:cs="宋体"/>
                <w:kern w:val="0"/>
                <w:sz w:val="24"/>
              </w:rPr>
              <w:t>0</w:t>
            </w:r>
          </w:p>
        </w:tc>
      </w:tr>
      <w:tr w14:paraId="1B916A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79B9865">
            <w:pPr>
              <w:widowControl/>
              <w:jc w:val="left"/>
            </w:pPr>
            <w:r>
              <w:rPr>
                <w:rFonts w:hint="eastAsia" w:ascii="宋体" w:hAnsi="宋体" w:cs="宋体"/>
                <w:kern w:val="0"/>
                <w:sz w:val="24"/>
              </w:rPr>
              <w:t>　　　</w:t>
            </w:r>
          </w:p>
        </w:tc>
        <w:tc>
          <w:tcPr>
            <w:tcW w:w="4095" w:type="dxa"/>
            <w:vAlign w:val="center"/>
          </w:tcPr>
          <w:p w14:paraId="4E886009">
            <w:pPr>
              <w:widowControl/>
              <w:jc w:val="left"/>
            </w:pPr>
            <w:r>
              <w:rPr>
                <w:rFonts w:hint="eastAsia" w:ascii="宋体" w:hAnsi="宋体" w:cs="宋体"/>
                <w:kern w:val="0"/>
                <w:sz w:val="24"/>
              </w:rPr>
              <w:t>　　</w:t>
            </w:r>
          </w:p>
        </w:tc>
      </w:tr>
      <w:tr w14:paraId="090A5D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9C57CE3">
            <w:pPr>
              <w:widowControl/>
              <w:jc w:val="left"/>
            </w:pPr>
            <w:r>
              <w:rPr>
                <w:rFonts w:hint="eastAsia" w:ascii="宋体" w:hAnsi="宋体" w:cs="宋体"/>
                <w:kern w:val="0"/>
                <w:sz w:val="24"/>
              </w:rPr>
              <w:t>　　本年收入合计</w:t>
            </w:r>
          </w:p>
        </w:tc>
        <w:tc>
          <w:tcPr>
            <w:tcW w:w="4095" w:type="dxa"/>
            <w:vAlign w:val="center"/>
          </w:tcPr>
          <w:p w14:paraId="66C9DF08">
            <w:pPr>
              <w:widowControl/>
              <w:ind w:firstLine="480" w:firstLineChars="200"/>
              <w:jc w:val="left"/>
              <w:rPr>
                <w:rFonts w:hint="default"/>
                <w:lang w:val="en"/>
              </w:rPr>
            </w:pPr>
            <w:r>
              <w:rPr>
                <w:rFonts w:hint="eastAsia" w:ascii="宋体" w:hAnsi="宋体" w:cs="宋体"/>
                <w:i w:val="0"/>
                <w:iCs w:val="0"/>
                <w:color w:val="auto"/>
                <w:kern w:val="0"/>
                <w:sz w:val="24"/>
                <w:szCs w:val="24"/>
                <w:u w:val="none"/>
                <w:lang w:val="en-US" w:eastAsia="zh-CN" w:bidi="ar"/>
              </w:rPr>
              <w:t>8708842</w:t>
            </w:r>
          </w:p>
        </w:tc>
      </w:tr>
      <w:tr w14:paraId="780799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0828618">
            <w:pPr>
              <w:widowControl/>
              <w:jc w:val="left"/>
            </w:pPr>
            <w:r>
              <w:rPr>
                <w:rFonts w:hint="eastAsia" w:ascii="宋体" w:hAnsi="宋体" w:cs="宋体"/>
                <w:kern w:val="0"/>
                <w:sz w:val="24"/>
              </w:rPr>
              <w:t>　　上年结余（转）</w:t>
            </w:r>
          </w:p>
        </w:tc>
        <w:tc>
          <w:tcPr>
            <w:tcW w:w="4095" w:type="dxa"/>
            <w:vAlign w:val="center"/>
          </w:tcPr>
          <w:p w14:paraId="4D7D209D">
            <w:pPr>
              <w:widowControl/>
              <w:jc w:val="left"/>
            </w:pPr>
            <w:r>
              <w:rPr>
                <w:rFonts w:hint="eastAsia" w:ascii="宋体" w:hAnsi="宋体" w:cs="宋体"/>
                <w:kern w:val="0"/>
                <w:sz w:val="24"/>
              </w:rPr>
              <w:t>　　</w:t>
            </w:r>
            <w:r>
              <w:rPr>
                <w:rFonts w:ascii="宋体" w:cs="宋体"/>
                <w:kern w:val="0"/>
                <w:sz w:val="24"/>
              </w:rPr>
              <w:t>0</w:t>
            </w:r>
          </w:p>
        </w:tc>
      </w:tr>
      <w:tr w14:paraId="037D7F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8BD71E3">
            <w:pPr>
              <w:widowControl/>
              <w:jc w:val="left"/>
            </w:pPr>
            <w:r>
              <w:rPr>
                <w:rFonts w:hint="eastAsia" w:ascii="宋体" w:hAnsi="宋体" w:cs="宋体"/>
                <w:kern w:val="0"/>
                <w:sz w:val="24"/>
              </w:rPr>
              <w:t>　　动用事业基金</w:t>
            </w:r>
          </w:p>
        </w:tc>
        <w:tc>
          <w:tcPr>
            <w:tcW w:w="4095" w:type="dxa"/>
            <w:vAlign w:val="center"/>
          </w:tcPr>
          <w:p w14:paraId="286F1A65">
            <w:pPr>
              <w:widowControl/>
              <w:jc w:val="left"/>
            </w:pPr>
            <w:r>
              <w:rPr>
                <w:rFonts w:hint="eastAsia" w:ascii="宋体" w:hAnsi="宋体" w:cs="宋体"/>
                <w:kern w:val="0"/>
                <w:sz w:val="24"/>
              </w:rPr>
              <w:t>　　</w:t>
            </w:r>
            <w:r>
              <w:rPr>
                <w:rFonts w:ascii="宋体" w:cs="宋体"/>
                <w:kern w:val="0"/>
                <w:sz w:val="24"/>
              </w:rPr>
              <w:t>0</w:t>
            </w:r>
          </w:p>
        </w:tc>
      </w:tr>
      <w:tr w14:paraId="765D26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8E7AC2A">
            <w:pPr>
              <w:widowControl/>
              <w:jc w:val="left"/>
            </w:pPr>
            <w:r>
              <w:rPr>
                <w:rFonts w:hint="eastAsia" w:ascii="宋体" w:hAnsi="宋体" w:cs="宋体"/>
                <w:kern w:val="0"/>
                <w:sz w:val="24"/>
              </w:rPr>
              <w:t>　　收入总计</w:t>
            </w:r>
          </w:p>
        </w:tc>
        <w:tc>
          <w:tcPr>
            <w:tcW w:w="4095" w:type="dxa"/>
            <w:vAlign w:val="center"/>
          </w:tcPr>
          <w:p w14:paraId="382B42C1">
            <w:pPr>
              <w:widowControl/>
              <w:jc w:val="left"/>
              <w:rPr>
                <w:rFonts w:hint="default"/>
                <w:lang w:val="en"/>
              </w:rPr>
            </w:pPr>
            <w:r>
              <w:rPr>
                <w:rFonts w:hint="eastAsia" w:ascii="宋体" w:hAnsi="宋体" w:cs="宋体"/>
                <w:kern w:val="0"/>
                <w:sz w:val="24"/>
              </w:rPr>
              <w:t>　　</w:t>
            </w:r>
            <w:r>
              <w:rPr>
                <w:rFonts w:hint="eastAsia" w:ascii="宋体" w:hAnsi="宋体" w:cs="宋体"/>
                <w:i w:val="0"/>
                <w:iCs w:val="0"/>
                <w:color w:val="auto"/>
                <w:kern w:val="0"/>
                <w:sz w:val="24"/>
                <w:szCs w:val="24"/>
                <w:u w:val="none"/>
                <w:lang w:val="en-US" w:eastAsia="zh-CN" w:bidi="ar"/>
              </w:rPr>
              <w:t>8708842</w:t>
            </w:r>
          </w:p>
        </w:tc>
      </w:tr>
    </w:tbl>
    <w:p w14:paraId="060CEA2F">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9"/>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6D7F11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197B492A">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w:t>
            </w:r>
            <w:r>
              <w:rPr>
                <w:rFonts w:hint="eastAsia" w:ascii="微软雅黑" w:hAnsi="微软雅黑" w:eastAsia="微软雅黑" w:cs="微软雅黑"/>
                <w:b/>
                <w:bCs/>
                <w:color w:val="333333"/>
                <w:kern w:val="0"/>
                <w:sz w:val="32"/>
                <w:szCs w:val="32"/>
                <w:shd w:val="clear" w:color="auto" w:fill="FFFFFF"/>
                <w:lang w:val="en-US" w:eastAsia="zh-CN"/>
              </w:rPr>
              <w:t>财政</w:t>
            </w:r>
            <w:r>
              <w:rPr>
                <w:rFonts w:hint="eastAsia" w:ascii="微软雅黑" w:hAnsi="微软雅黑" w:eastAsia="微软雅黑" w:cs="微软雅黑"/>
                <w:b/>
                <w:bCs/>
                <w:color w:val="333333"/>
                <w:kern w:val="0"/>
                <w:sz w:val="32"/>
                <w:szCs w:val="32"/>
                <w:shd w:val="clear" w:color="auto" w:fill="FFFFFF"/>
                <w:lang w:eastAsia="zh-CN"/>
              </w:rPr>
              <w:t>局202</w:t>
            </w:r>
            <w:r>
              <w:rPr>
                <w:rFonts w:hint="eastAsia" w:ascii="微软雅黑" w:hAnsi="微软雅黑" w:eastAsia="微软雅黑" w:cs="微软雅黑"/>
                <w:b/>
                <w:bCs/>
                <w:color w:val="333333"/>
                <w:kern w:val="0"/>
                <w:sz w:val="32"/>
                <w:szCs w:val="32"/>
                <w:shd w:val="clear" w:color="auto" w:fill="FFFFFF"/>
                <w:lang w:val="en-US" w:eastAsia="zh-CN"/>
              </w:rPr>
              <w:t>6</w:t>
            </w:r>
            <w:r>
              <w:rPr>
                <w:rFonts w:hint="eastAsia" w:ascii="微软雅黑" w:hAnsi="微软雅黑" w:eastAsia="微软雅黑" w:cs="微软雅黑"/>
                <w:b/>
                <w:bCs/>
                <w:color w:val="333333"/>
                <w:kern w:val="0"/>
                <w:sz w:val="32"/>
                <w:szCs w:val="32"/>
                <w:shd w:val="clear" w:color="auto" w:fill="FFFFFF"/>
                <w:lang w:eastAsia="zh-CN"/>
              </w:rPr>
              <w:t>年</w:t>
            </w:r>
            <w:r>
              <w:rPr>
                <w:rFonts w:hint="eastAsia" w:ascii="微软雅黑" w:hAnsi="微软雅黑" w:eastAsia="微软雅黑" w:cs="微软雅黑"/>
                <w:b/>
                <w:bCs/>
                <w:color w:val="333333"/>
                <w:kern w:val="0"/>
                <w:sz w:val="32"/>
                <w:szCs w:val="32"/>
                <w:shd w:val="clear" w:color="auto" w:fill="FFFFFF"/>
              </w:rPr>
              <w:t>支出预算总表</w:t>
            </w:r>
          </w:p>
        </w:tc>
      </w:tr>
      <w:tr w14:paraId="4D9F5F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6374D4C2">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0626F2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14:paraId="22CC04BB">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14:paraId="5DD6C732">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1C8901CD">
            <w:pPr>
              <w:widowControl/>
              <w:jc w:val="center"/>
            </w:pPr>
            <w:r>
              <w:rPr>
                <w:rFonts w:hint="eastAsia" w:ascii="宋体" w:hAnsi="宋体" w:cs="宋体"/>
                <w:kern w:val="0"/>
                <w:sz w:val="24"/>
              </w:rPr>
              <w:t>其中</w:t>
            </w:r>
          </w:p>
        </w:tc>
      </w:tr>
      <w:tr w14:paraId="55A11F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5BC1CD5D">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14:paraId="37EA2318">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14:paraId="1C1BC401">
            <w:pPr>
              <w:jc w:val="center"/>
              <w:rPr>
                <w:rFonts w:ascii="宋体"/>
                <w:sz w:val="24"/>
              </w:rPr>
            </w:pPr>
          </w:p>
        </w:tc>
        <w:tc>
          <w:tcPr>
            <w:tcW w:w="1035" w:type="dxa"/>
            <w:shd w:val="clear" w:color="auto" w:fill="D7D7D7" w:themeFill="background1" w:themeFillShade="D8"/>
            <w:vAlign w:val="center"/>
          </w:tcPr>
          <w:p w14:paraId="49956387">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5B70034F">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631BDC6E">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6EE137A9">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0781123E">
            <w:pPr>
              <w:widowControl/>
              <w:jc w:val="center"/>
              <w:rPr>
                <w:sz w:val="20"/>
                <w:szCs w:val="22"/>
              </w:rPr>
            </w:pPr>
            <w:r>
              <w:rPr>
                <w:rFonts w:hint="eastAsia" w:ascii="宋体" w:hAnsi="宋体" w:cs="宋体"/>
                <w:kern w:val="0"/>
                <w:sz w:val="22"/>
                <w:szCs w:val="22"/>
              </w:rPr>
              <w:t>上缴上级支出</w:t>
            </w:r>
          </w:p>
        </w:tc>
      </w:tr>
      <w:tr w14:paraId="66DA0E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57F9AD2F">
            <w:pPr>
              <w:widowControl/>
              <w:jc w:val="left"/>
            </w:pPr>
            <w:r>
              <w:rPr>
                <w:rFonts w:hint="eastAsia" w:ascii="宋体" w:hAnsi="宋体" w:cs="宋体"/>
                <w:kern w:val="0"/>
                <w:sz w:val="24"/>
              </w:rPr>
              <w:t>　　　</w:t>
            </w:r>
          </w:p>
        </w:tc>
        <w:tc>
          <w:tcPr>
            <w:tcW w:w="1710" w:type="dxa"/>
            <w:vAlign w:val="center"/>
          </w:tcPr>
          <w:p w14:paraId="0437F8D6">
            <w:pPr>
              <w:widowControl/>
              <w:jc w:val="left"/>
            </w:pPr>
            <w:r>
              <w:rPr>
                <w:rFonts w:hint="eastAsia" w:ascii="宋体" w:hAnsi="宋体" w:cs="宋体"/>
                <w:kern w:val="0"/>
                <w:sz w:val="24"/>
              </w:rPr>
              <w:t>　　合计</w:t>
            </w:r>
          </w:p>
        </w:tc>
        <w:tc>
          <w:tcPr>
            <w:tcW w:w="1172" w:type="dxa"/>
            <w:vAlign w:val="center"/>
          </w:tcPr>
          <w:p w14:paraId="20DE3D8F">
            <w:pPr>
              <w:widowControl/>
              <w:jc w:val="center"/>
              <w:rPr>
                <w:rFonts w:hint="default"/>
                <w:color w:val="FF0000"/>
                <w:lang w:val="en"/>
              </w:rPr>
            </w:pPr>
            <w:r>
              <w:rPr>
                <w:rFonts w:hint="eastAsia" w:ascii="宋体" w:hAnsi="宋体" w:cs="宋体"/>
                <w:i w:val="0"/>
                <w:iCs w:val="0"/>
                <w:color w:val="auto"/>
                <w:kern w:val="0"/>
                <w:sz w:val="24"/>
                <w:szCs w:val="24"/>
                <w:u w:val="none"/>
                <w:lang w:val="en-US" w:eastAsia="zh-CN" w:bidi="ar"/>
              </w:rPr>
              <w:t>8708842</w:t>
            </w:r>
          </w:p>
        </w:tc>
        <w:tc>
          <w:tcPr>
            <w:tcW w:w="1035" w:type="dxa"/>
            <w:vAlign w:val="center"/>
          </w:tcPr>
          <w:p w14:paraId="02BB7692">
            <w:pPr>
              <w:widowControl/>
              <w:jc w:val="center"/>
              <w:rPr>
                <w:rFonts w:hint="default" w:eastAsia="宋体"/>
                <w:color w:val="auto"/>
                <w:lang w:val="en-US" w:eastAsia="zh-CN"/>
              </w:rPr>
            </w:pPr>
            <w:r>
              <w:rPr>
                <w:rFonts w:hint="eastAsia" w:ascii="宋体" w:hAnsi="宋体" w:cs="宋体"/>
                <w:color w:val="auto"/>
                <w:kern w:val="0"/>
                <w:sz w:val="24"/>
                <w:lang w:val="en-US" w:eastAsia="zh-CN"/>
              </w:rPr>
              <w:t>2713842</w:t>
            </w:r>
          </w:p>
        </w:tc>
        <w:tc>
          <w:tcPr>
            <w:tcW w:w="1005" w:type="dxa"/>
            <w:vAlign w:val="center"/>
          </w:tcPr>
          <w:p w14:paraId="23EB8CD0">
            <w:pPr>
              <w:widowControl/>
              <w:jc w:val="center"/>
              <w:rPr>
                <w:rFonts w:hint="default" w:eastAsia="宋体"/>
                <w:color w:val="auto"/>
                <w:lang w:val="en-US" w:eastAsia="zh-CN"/>
              </w:rPr>
            </w:pPr>
            <w:r>
              <w:rPr>
                <w:rFonts w:hint="eastAsia" w:ascii="宋体" w:hAnsi="宋体" w:cs="宋体"/>
                <w:color w:val="auto"/>
                <w:kern w:val="0"/>
                <w:sz w:val="24"/>
                <w:lang w:val="en-US" w:eastAsia="zh-CN"/>
              </w:rPr>
              <w:t>5995000</w:t>
            </w:r>
          </w:p>
        </w:tc>
        <w:tc>
          <w:tcPr>
            <w:tcW w:w="1005" w:type="dxa"/>
            <w:vAlign w:val="center"/>
          </w:tcPr>
          <w:p w14:paraId="49FDF266">
            <w:pPr>
              <w:widowControl/>
              <w:jc w:val="center"/>
              <w:rPr>
                <w:color w:val="auto"/>
              </w:rPr>
            </w:pPr>
            <w:r>
              <w:rPr>
                <w:rFonts w:ascii="宋体" w:cs="宋体"/>
                <w:color w:val="auto"/>
                <w:kern w:val="0"/>
                <w:sz w:val="24"/>
              </w:rPr>
              <w:t>0</w:t>
            </w:r>
          </w:p>
        </w:tc>
        <w:tc>
          <w:tcPr>
            <w:tcW w:w="1245" w:type="dxa"/>
            <w:vAlign w:val="center"/>
          </w:tcPr>
          <w:p w14:paraId="1DA64156">
            <w:pPr>
              <w:widowControl/>
              <w:jc w:val="center"/>
            </w:pPr>
            <w:r>
              <w:rPr>
                <w:rFonts w:ascii="宋体" w:cs="宋体"/>
                <w:kern w:val="0"/>
                <w:sz w:val="24"/>
              </w:rPr>
              <w:t>0</w:t>
            </w:r>
          </w:p>
        </w:tc>
        <w:tc>
          <w:tcPr>
            <w:tcW w:w="749" w:type="dxa"/>
            <w:vAlign w:val="center"/>
          </w:tcPr>
          <w:p w14:paraId="73E95A21">
            <w:pPr>
              <w:widowControl/>
              <w:jc w:val="center"/>
            </w:pPr>
            <w:r>
              <w:rPr>
                <w:rFonts w:ascii="宋体" w:cs="宋体"/>
                <w:kern w:val="0"/>
                <w:sz w:val="24"/>
              </w:rPr>
              <w:t>0</w:t>
            </w:r>
          </w:p>
        </w:tc>
      </w:tr>
      <w:tr w14:paraId="629A6D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3D56755F">
            <w:pPr>
              <w:widowControl/>
              <w:jc w:val="center"/>
            </w:pPr>
            <w:r>
              <w:rPr>
                <w:rFonts w:ascii="宋体" w:hAnsi="宋体" w:cs="宋体"/>
                <w:kern w:val="0"/>
                <w:sz w:val="24"/>
              </w:rPr>
              <w:t>201</w:t>
            </w:r>
          </w:p>
        </w:tc>
        <w:tc>
          <w:tcPr>
            <w:tcW w:w="1710" w:type="dxa"/>
            <w:vAlign w:val="center"/>
          </w:tcPr>
          <w:p w14:paraId="7CE0567B">
            <w:pPr>
              <w:widowControl/>
              <w:jc w:val="left"/>
            </w:pPr>
            <w:r>
              <w:rPr>
                <w:rFonts w:hint="eastAsia"/>
              </w:rPr>
              <w:t>一般公共服务支出</w:t>
            </w:r>
          </w:p>
        </w:tc>
        <w:tc>
          <w:tcPr>
            <w:tcW w:w="1172" w:type="dxa"/>
            <w:vAlign w:val="center"/>
          </w:tcPr>
          <w:p w14:paraId="4387BE54">
            <w:pPr>
              <w:widowControl/>
              <w:jc w:val="center"/>
              <w:rPr>
                <w:rFonts w:hint="default"/>
                <w:color w:val="FF0000"/>
                <w:lang w:val="en"/>
              </w:rPr>
            </w:pPr>
            <w:r>
              <w:rPr>
                <w:rFonts w:hint="eastAsia" w:ascii="宋体" w:hAnsi="宋体" w:cs="宋体"/>
                <w:i w:val="0"/>
                <w:iCs w:val="0"/>
                <w:color w:val="auto"/>
                <w:kern w:val="0"/>
                <w:sz w:val="24"/>
                <w:szCs w:val="24"/>
                <w:u w:val="none"/>
                <w:lang w:val="en-US" w:eastAsia="zh-CN" w:bidi="ar"/>
              </w:rPr>
              <w:t>8708842</w:t>
            </w:r>
          </w:p>
        </w:tc>
        <w:tc>
          <w:tcPr>
            <w:tcW w:w="1035" w:type="dxa"/>
            <w:vAlign w:val="center"/>
          </w:tcPr>
          <w:p w14:paraId="7CB6BAF9">
            <w:pPr>
              <w:widowControl/>
              <w:jc w:val="center"/>
              <w:rPr>
                <w:rFonts w:hint="default" w:ascii="宋体" w:cs="宋体"/>
                <w:color w:val="auto"/>
                <w:kern w:val="0"/>
                <w:sz w:val="24"/>
                <w:lang w:val="en-US"/>
              </w:rPr>
            </w:pPr>
            <w:r>
              <w:rPr>
                <w:rFonts w:hint="eastAsia" w:ascii="宋体" w:hAnsi="宋体" w:cs="宋体"/>
                <w:color w:val="auto"/>
                <w:kern w:val="0"/>
                <w:sz w:val="24"/>
                <w:lang w:val="en-US" w:eastAsia="zh-CN"/>
              </w:rPr>
              <w:t>2713842</w:t>
            </w:r>
          </w:p>
        </w:tc>
        <w:tc>
          <w:tcPr>
            <w:tcW w:w="1005" w:type="dxa"/>
            <w:vAlign w:val="center"/>
          </w:tcPr>
          <w:p w14:paraId="5EF7F904">
            <w:pPr>
              <w:widowControl/>
              <w:jc w:val="center"/>
              <w:rPr>
                <w:rFonts w:hint="default" w:ascii="宋体" w:cs="宋体"/>
                <w:color w:val="auto"/>
                <w:kern w:val="0"/>
                <w:sz w:val="24"/>
                <w:lang w:val="en-US"/>
              </w:rPr>
            </w:pPr>
            <w:r>
              <w:rPr>
                <w:rFonts w:hint="eastAsia" w:ascii="宋体" w:hAnsi="宋体" w:cs="宋体"/>
                <w:color w:val="auto"/>
                <w:kern w:val="0"/>
                <w:sz w:val="24"/>
                <w:lang w:val="en-US" w:eastAsia="zh-CN"/>
              </w:rPr>
              <w:t>5995000</w:t>
            </w:r>
          </w:p>
        </w:tc>
        <w:tc>
          <w:tcPr>
            <w:tcW w:w="1005" w:type="dxa"/>
            <w:vAlign w:val="center"/>
          </w:tcPr>
          <w:p w14:paraId="649EEA84">
            <w:pPr>
              <w:widowControl/>
              <w:jc w:val="center"/>
              <w:rPr>
                <w:color w:val="auto"/>
              </w:rPr>
            </w:pPr>
          </w:p>
        </w:tc>
        <w:tc>
          <w:tcPr>
            <w:tcW w:w="1245" w:type="dxa"/>
            <w:vAlign w:val="center"/>
          </w:tcPr>
          <w:p w14:paraId="6100A320">
            <w:pPr>
              <w:widowControl/>
              <w:jc w:val="center"/>
            </w:pPr>
          </w:p>
        </w:tc>
        <w:tc>
          <w:tcPr>
            <w:tcW w:w="749" w:type="dxa"/>
            <w:vAlign w:val="center"/>
          </w:tcPr>
          <w:p w14:paraId="5F4C8042">
            <w:pPr>
              <w:widowControl/>
              <w:jc w:val="center"/>
            </w:pPr>
          </w:p>
        </w:tc>
      </w:tr>
      <w:tr w14:paraId="2802F1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2B8EE789">
            <w:pPr>
              <w:widowControl/>
              <w:jc w:val="center"/>
            </w:pPr>
            <w:r>
              <w:rPr>
                <w:rFonts w:ascii="宋体" w:hAnsi="宋体" w:cs="宋体"/>
                <w:kern w:val="0"/>
                <w:sz w:val="24"/>
              </w:rPr>
              <w:t>20106</w:t>
            </w:r>
          </w:p>
        </w:tc>
        <w:tc>
          <w:tcPr>
            <w:tcW w:w="1710" w:type="dxa"/>
            <w:vAlign w:val="center"/>
          </w:tcPr>
          <w:p w14:paraId="5F193E94">
            <w:pPr>
              <w:widowControl/>
              <w:jc w:val="left"/>
            </w:pPr>
            <w:r>
              <w:rPr>
                <w:rFonts w:hint="eastAsia" w:ascii="宋体" w:hAnsi="宋体" w:cs="宋体"/>
                <w:kern w:val="0"/>
                <w:sz w:val="24"/>
              </w:rPr>
              <w:t>　　财政事务</w:t>
            </w:r>
          </w:p>
        </w:tc>
        <w:tc>
          <w:tcPr>
            <w:tcW w:w="1172" w:type="dxa"/>
            <w:vAlign w:val="center"/>
          </w:tcPr>
          <w:p w14:paraId="3218C926">
            <w:pPr>
              <w:widowControl/>
              <w:jc w:val="center"/>
              <w:rPr>
                <w:rFonts w:hint="default"/>
                <w:color w:val="FF0000"/>
                <w:lang w:val="en"/>
              </w:rPr>
            </w:pPr>
            <w:r>
              <w:rPr>
                <w:rFonts w:hint="eastAsia" w:ascii="宋体" w:hAnsi="宋体" w:cs="宋体"/>
                <w:i w:val="0"/>
                <w:iCs w:val="0"/>
                <w:color w:val="auto"/>
                <w:kern w:val="0"/>
                <w:sz w:val="24"/>
                <w:szCs w:val="24"/>
                <w:u w:val="none"/>
                <w:lang w:val="en-US" w:eastAsia="zh-CN" w:bidi="ar"/>
              </w:rPr>
              <w:t>8708842</w:t>
            </w:r>
          </w:p>
        </w:tc>
        <w:tc>
          <w:tcPr>
            <w:tcW w:w="1035" w:type="dxa"/>
            <w:vAlign w:val="center"/>
          </w:tcPr>
          <w:p w14:paraId="3DE751CC">
            <w:pPr>
              <w:widowControl/>
              <w:jc w:val="center"/>
              <w:rPr>
                <w:rFonts w:hint="default"/>
                <w:color w:val="auto"/>
                <w:lang w:val="en"/>
              </w:rPr>
            </w:pPr>
            <w:r>
              <w:rPr>
                <w:rFonts w:hint="eastAsia" w:ascii="宋体" w:hAnsi="宋体" w:cs="宋体"/>
                <w:color w:val="auto"/>
                <w:kern w:val="0"/>
                <w:sz w:val="24"/>
                <w:lang w:val="en-US" w:eastAsia="zh-CN"/>
              </w:rPr>
              <w:t>2713842</w:t>
            </w:r>
          </w:p>
        </w:tc>
        <w:tc>
          <w:tcPr>
            <w:tcW w:w="1005" w:type="dxa"/>
            <w:vAlign w:val="center"/>
          </w:tcPr>
          <w:p w14:paraId="2A669C35">
            <w:pPr>
              <w:widowControl/>
              <w:jc w:val="center"/>
              <w:rPr>
                <w:color w:val="auto"/>
              </w:rPr>
            </w:pPr>
            <w:r>
              <w:rPr>
                <w:rFonts w:hint="eastAsia" w:ascii="宋体" w:hAnsi="宋体" w:cs="宋体"/>
                <w:color w:val="auto"/>
                <w:kern w:val="0"/>
                <w:sz w:val="24"/>
                <w:lang w:val="en-US" w:eastAsia="zh-CN"/>
              </w:rPr>
              <w:t>5995000</w:t>
            </w:r>
          </w:p>
        </w:tc>
        <w:tc>
          <w:tcPr>
            <w:tcW w:w="1005" w:type="dxa"/>
            <w:vAlign w:val="center"/>
          </w:tcPr>
          <w:p w14:paraId="1C5C5443">
            <w:pPr>
              <w:widowControl/>
              <w:jc w:val="center"/>
              <w:rPr>
                <w:color w:val="auto"/>
              </w:rPr>
            </w:pPr>
          </w:p>
        </w:tc>
        <w:tc>
          <w:tcPr>
            <w:tcW w:w="1245" w:type="dxa"/>
            <w:vAlign w:val="center"/>
          </w:tcPr>
          <w:p w14:paraId="25483C10">
            <w:pPr>
              <w:widowControl/>
              <w:jc w:val="center"/>
            </w:pPr>
          </w:p>
        </w:tc>
        <w:tc>
          <w:tcPr>
            <w:tcW w:w="749" w:type="dxa"/>
            <w:vAlign w:val="center"/>
          </w:tcPr>
          <w:p w14:paraId="4F66F391">
            <w:pPr>
              <w:widowControl/>
              <w:jc w:val="center"/>
            </w:pPr>
          </w:p>
        </w:tc>
      </w:tr>
      <w:tr w14:paraId="74A4A6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0" w:hRule="atLeast"/>
          <w:jc w:val="center"/>
        </w:trPr>
        <w:tc>
          <w:tcPr>
            <w:tcW w:w="1184" w:type="dxa"/>
            <w:vAlign w:val="center"/>
          </w:tcPr>
          <w:p w14:paraId="138CFEF3">
            <w:pPr>
              <w:widowControl/>
              <w:jc w:val="center"/>
            </w:pPr>
            <w:r>
              <w:rPr>
                <w:rFonts w:ascii="宋体" w:hAnsi="宋体" w:cs="宋体"/>
                <w:kern w:val="0"/>
                <w:sz w:val="24"/>
              </w:rPr>
              <w:t>2010601</w:t>
            </w:r>
          </w:p>
        </w:tc>
        <w:tc>
          <w:tcPr>
            <w:tcW w:w="1710" w:type="dxa"/>
            <w:vAlign w:val="center"/>
          </w:tcPr>
          <w:p w14:paraId="4041D4C3">
            <w:pPr>
              <w:widowControl/>
              <w:jc w:val="left"/>
            </w:pPr>
            <w:r>
              <w:rPr>
                <w:rFonts w:hint="eastAsia" w:ascii="宋体" w:hAnsi="宋体" w:cs="宋体"/>
                <w:kern w:val="0"/>
                <w:sz w:val="24"/>
              </w:rPr>
              <w:t>　　行政运行</w:t>
            </w:r>
          </w:p>
        </w:tc>
        <w:tc>
          <w:tcPr>
            <w:tcW w:w="1172" w:type="dxa"/>
            <w:vAlign w:val="center"/>
          </w:tcPr>
          <w:p w14:paraId="24DF2C26">
            <w:pPr>
              <w:widowControl/>
              <w:jc w:val="center"/>
              <w:rPr>
                <w:rFonts w:hint="default" w:ascii="宋体" w:cs="宋体"/>
                <w:color w:val="FF0000"/>
                <w:kern w:val="0"/>
                <w:sz w:val="24"/>
                <w:lang w:val="en"/>
              </w:rPr>
            </w:pPr>
            <w:r>
              <w:rPr>
                <w:rFonts w:hint="eastAsia" w:ascii="宋体" w:hAnsi="宋体" w:cs="宋体"/>
                <w:color w:val="auto"/>
                <w:kern w:val="0"/>
                <w:sz w:val="24"/>
                <w:lang w:val="en-US" w:eastAsia="zh-CN"/>
              </w:rPr>
              <w:t>2713842</w:t>
            </w:r>
          </w:p>
        </w:tc>
        <w:tc>
          <w:tcPr>
            <w:tcW w:w="1035" w:type="dxa"/>
            <w:vAlign w:val="center"/>
          </w:tcPr>
          <w:p w14:paraId="227ECBC9">
            <w:pPr>
              <w:widowControl/>
              <w:jc w:val="center"/>
              <w:rPr>
                <w:rFonts w:hint="default" w:ascii="宋体" w:cs="宋体"/>
                <w:color w:val="auto"/>
                <w:kern w:val="0"/>
                <w:sz w:val="24"/>
                <w:lang w:val="en"/>
              </w:rPr>
            </w:pPr>
            <w:r>
              <w:rPr>
                <w:rFonts w:hint="eastAsia" w:ascii="宋体" w:hAnsi="宋体" w:cs="宋体"/>
                <w:color w:val="auto"/>
                <w:kern w:val="0"/>
                <w:sz w:val="24"/>
                <w:lang w:val="en-US" w:eastAsia="zh-CN"/>
              </w:rPr>
              <w:t>2713842</w:t>
            </w:r>
          </w:p>
        </w:tc>
        <w:tc>
          <w:tcPr>
            <w:tcW w:w="1005" w:type="dxa"/>
            <w:vAlign w:val="center"/>
          </w:tcPr>
          <w:p w14:paraId="6404250C">
            <w:pPr>
              <w:widowControl/>
              <w:jc w:val="center"/>
              <w:rPr>
                <w:rFonts w:ascii="宋体" w:cs="宋体"/>
                <w:color w:val="auto"/>
                <w:kern w:val="0"/>
                <w:sz w:val="24"/>
              </w:rPr>
            </w:pPr>
          </w:p>
        </w:tc>
        <w:tc>
          <w:tcPr>
            <w:tcW w:w="1005" w:type="dxa"/>
            <w:vAlign w:val="center"/>
          </w:tcPr>
          <w:p w14:paraId="128AFCFB">
            <w:pPr>
              <w:widowControl/>
              <w:jc w:val="center"/>
              <w:rPr>
                <w:color w:val="auto"/>
              </w:rPr>
            </w:pPr>
          </w:p>
        </w:tc>
        <w:tc>
          <w:tcPr>
            <w:tcW w:w="1245" w:type="dxa"/>
            <w:vAlign w:val="center"/>
          </w:tcPr>
          <w:p w14:paraId="557F372B">
            <w:pPr>
              <w:widowControl/>
              <w:jc w:val="center"/>
            </w:pPr>
          </w:p>
        </w:tc>
        <w:tc>
          <w:tcPr>
            <w:tcW w:w="749" w:type="dxa"/>
            <w:vAlign w:val="center"/>
          </w:tcPr>
          <w:p w14:paraId="1EB5B87A">
            <w:pPr>
              <w:widowControl/>
              <w:jc w:val="center"/>
            </w:pPr>
          </w:p>
        </w:tc>
      </w:tr>
      <w:tr w14:paraId="7641A9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7B676B42">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2010607</w:t>
            </w:r>
          </w:p>
        </w:tc>
        <w:tc>
          <w:tcPr>
            <w:tcW w:w="1710" w:type="dxa"/>
            <w:vAlign w:val="center"/>
          </w:tcPr>
          <w:p w14:paraId="7BA65C6E">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系统运维费</w:t>
            </w:r>
          </w:p>
        </w:tc>
        <w:tc>
          <w:tcPr>
            <w:tcW w:w="1172" w:type="dxa"/>
            <w:vAlign w:val="center"/>
          </w:tcPr>
          <w:p w14:paraId="5048D81B">
            <w:pPr>
              <w:widowControl/>
              <w:jc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1995000</w:t>
            </w:r>
          </w:p>
        </w:tc>
        <w:tc>
          <w:tcPr>
            <w:tcW w:w="1035" w:type="dxa"/>
            <w:vAlign w:val="center"/>
          </w:tcPr>
          <w:p w14:paraId="46244E61">
            <w:pPr>
              <w:widowControl/>
              <w:jc w:val="center"/>
              <w:rPr>
                <w:rFonts w:hint="eastAsia" w:ascii="宋体" w:hAnsi="宋体" w:cs="宋体"/>
                <w:color w:val="auto"/>
                <w:kern w:val="0"/>
                <w:sz w:val="24"/>
                <w:lang w:val="en-US" w:eastAsia="zh-CN"/>
              </w:rPr>
            </w:pPr>
          </w:p>
        </w:tc>
        <w:tc>
          <w:tcPr>
            <w:tcW w:w="1005" w:type="dxa"/>
            <w:vAlign w:val="center"/>
          </w:tcPr>
          <w:p w14:paraId="3ED7DB14">
            <w:pPr>
              <w:widowControl/>
              <w:jc w:val="center"/>
              <w:rPr>
                <w:rFonts w:hint="eastAsia" w:ascii="宋体" w:hAnsi="宋体" w:cs="宋体"/>
                <w:color w:val="auto"/>
                <w:kern w:val="0"/>
                <w:sz w:val="24"/>
                <w:lang w:val="en-US" w:eastAsia="zh-CN"/>
              </w:rPr>
            </w:pPr>
            <w:r>
              <w:rPr>
                <w:rFonts w:hint="eastAsia" w:ascii="宋体" w:hAnsi="宋体" w:cs="宋体"/>
                <w:i w:val="0"/>
                <w:iCs w:val="0"/>
                <w:color w:val="auto"/>
                <w:kern w:val="0"/>
                <w:sz w:val="24"/>
                <w:szCs w:val="24"/>
                <w:u w:val="none"/>
                <w:lang w:val="en-US" w:eastAsia="zh-CN" w:bidi="ar"/>
              </w:rPr>
              <w:t>1995000</w:t>
            </w:r>
          </w:p>
        </w:tc>
        <w:tc>
          <w:tcPr>
            <w:tcW w:w="1005" w:type="dxa"/>
            <w:vAlign w:val="center"/>
          </w:tcPr>
          <w:p w14:paraId="4020D929">
            <w:pPr>
              <w:widowControl/>
              <w:jc w:val="center"/>
              <w:rPr>
                <w:color w:val="auto"/>
              </w:rPr>
            </w:pPr>
          </w:p>
        </w:tc>
        <w:tc>
          <w:tcPr>
            <w:tcW w:w="1245" w:type="dxa"/>
            <w:vAlign w:val="center"/>
          </w:tcPr>
          <w:p w14:paraId="4C1F185E">
            <w:pPr>
              <w:widowControl/>
              <w:jc w:val="center"/>
            </w:pPr>
          </w:p>
        </w:tc>
        <w:tc>
          <w:tcPr>
            <w:tcW w:w="749" w:type="dxa"/>
            <w:vAlign w:val="center"/>
          </w:tcPr>
          <w:p w14:paraId="4ECCB02B">
            <w:pPr>
              <w:widowControl/>
              <w:jc w:val="center"/>
            </w:pPr>
          </w:p>
        </w:tc>
      </w:tr>
      <w:tr w14:paraId="1D9E25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7D882DC8">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2010608</w:t>
            </w:r>
          </w:p>
        </w:tc>
        <w:tc>
          <w:tcPr>
            <w:tcW w:w="1710" w:type="dxa"/>
            <w:vAlign w:val="center"/>
          </w:tcPr>
          <w:p w14:paraId="6FB72328">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第三方服务费</w:t>
            </w:r>
          </w:p>
        </w:tc>
        <w:tc>
          <w:tcPr>
            <w:tcW w:w="1172" w:type="dxa"/>
            <w:vAlign w:val="center"/>
          </w:tcPr>
          <w:p w14:paraId="5E16FA01">
            <w:pPr>
              <w:widowControl/>
              <w:jc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3000000</w:t>
            </w:r>
          </w:p>
        </w:tc>
        <w:tc>
          <w:tcPr>
            <w:tcW w:w="1035" w:type="dxa"/>
            <w:vAlign w:val="center"/>
          </w:tcPr>
          <w:p w14:paraId="60B00CA4">
            <w:pPr>
              <w:widowControl/>
              <w:jc w:val="center"/>
              <w:rPr>
                <w:rFonts w:hint="eastAsia" w:ascii="宋体" w:hAnsi="宋体" w:cs="宋体"/>
                <w:color w:val="auto"/>
                <w:kern w:val="0"/>
                <w:sz w:val="24"/>
                <w:lang w:val="en-US" w:eastAsia="zh-CN"/>
              </w:rPr>
            </w:pPr>
          </w:p>
        </w:tc>
        <w:tc>
          <w:tcPr>
            <w:tcW w:w="1005" w:type="dxa"/>
            <w:vAlign w:val="center"/>
          </w:tcPr>
          <w:p w14:paraId="0C52AD14">
            <w:pPr>
              <w:widowControl/>
              <w:jc w:val="center"/>
              <w:rPr>
                <w:rFonts w:hint="eastAsia" w:ascii="宋体" w:hAnsi="宋体" w:cs="宋体"/>
                <w:color w:val="auto"/>
                <w:kern w:val="0"/>
                <w:sz w:val="24"/>
                <w:lang w:val="en-US" w:eastAsia="zh-CN"/>
              </w:rPr>
            </w:pPr>
            <w:r>
              <w:rPr>
                <w:rFonts w:hint="eastAsia" w:ascii="宋体" w:hAnsi="宋体" w:cs="宋体"/>
                <w:i w:val="0"/>
                <w:iCs w:val="0"/>
                <w:color w:val="auto"/>
                <w:kern w:val="0"/>
                <w:sz w:val="24"/>
                <w:szCs w:val="24"/>
                <w:u w:val="none"/>
                <w:lang w:val="en-US" w:eastAsia="zh-CN" w:bidi="ar"/>
              </w:rPr>
              <w:t>3000000</w:t>
            </w:r>
          </w:p>
        </w:tc>
        <w:tc>
          <w:tcPr>
            <w:tcW w:w="1005" w:type="dxa"/>
            <w:vAlign w:val="center"/>
          </w:tcPr>
          <w:p w14:paraId="43A07FBC">
            <w:pPr>
              <w:widowControl/>
              <w:jc w:val="center"/>
              <w:rPr>
                <w:color w:val="auto"/>
              </w:rPr>
            </w:pPr>
          </w:p>
        </w:tc>
        <w:tc>
          <w:tcPr>
            <w:tcW w:w="1245" w:type="dxa"/>
            <w:vAlign w:val="center"/>
          </w:tcPr>
          <w:p w14:paraId="449F25FC">
            <w:pPr>
              <w:widowControl/>
              <w:jc w:val="center"/>
            </w:pPr>
          </w:p>
        </w:tc>
        <w:tc>
          <w:tcPr>
            <w:tcW w:w="749" w:type="dxa"/>
            <w:vAlign w:val="center"/>
          </w:tcPr>
          <w:p w14:paraId="010844E8">
            <w:pPr>
              <w:widowControl/>
              <w:jc w:val="center"/>
            </w:pPr>
          </w:p>
        </w:tc>
      </w:tr>
      <w:tr w14:paraId="44D2D6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4CC2AD61">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2010699</w:t>
            </w:r>
          </w:p>
        </w:tc>
        <w:tc>
          <w:tcPr>
            <w:tcW w:w="1710" w:type="dxa"/>
            <w:vAlign w:val="center"/>
          </w:tcPr>
          <w:p w14:paraId="7C9E74C9">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政府投资评审经费</w:t>
            </w:r>
          </w:p>
        </w:tc>
        <w:tc>
          <w:tcPr>
            <w:tcW w:w="1172" w:type="dxa"/>
            <w:vAlign w:val="center"/>
          </w:tcPr>
          <w:p w14:paraId="5B5EBBE0">
            <w:pPr>
              <w:widowControl/>
              <w:jc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1000000</w:t>
            </w:r>
          </w:p>
        </w:tc>
        <w:tc>
          <w:tcPr>
            <w:tcW w:w="1035" w:type="dxa"/>
            <w:vAlign w:val="center"/>
          </w:tcPr>
          <w:p w14:paraId="31A0E98F">
            <w:pPr>
              <w:widowControl/>
              <w:jc w:val="center"/>
              <w:rPr>
                <w:rFonts w:hint="eastAsia" w:ascii="宋体" w:hAnsi="宋体" w:cs="宋体"/>
                <w:color w:val="auto"/>
                <w:kern w:val="0"/>
                <w:sz w:val="24"/>
                <w:lang w:val="en-US" w:eastAsia="zh-CN"/>
              </w:rPr>
            </w:pPr>
          </w:p>
        </w:tc>
        <w:tc>
          <w:tcPr>
            <w:tcW w:w="1005" w:type="dxa"/>
            <w:vAlign w:val="center"/>
          </w:tcPr>
          <w:p w14:paraId="02E08542">
            <w:pPr>
              <w:widowControl/>
              <w:jc w:val="center"/>
              <w:rPr>
                <w:rFonts w:hint="eastAsia" w:ascii="宋体" w:hAnsi="宋体" w:cs="宋体"/>
                <w:color w:val="auto"/>
                <w:kern w:val="0"/>
                <w:sz w:val="24"/>
                <w:lang w:val="en-US" w:eastAsia="zh-CN"/>
              </w:rPr>
            </w:pPr>
            <w:r>
              <w:rPr>
                <w:rFonts w:hint="eastAsia" w:ascii="宋体" w:hAnsi="宋体" w:cs="宋体"/>
                <w:i w:val="0"/>
                <w:iCs w:val="0"/>
                <w:color w:val="auto"/>
                <w:kern w:val="0"/>
                <w:sz w:val="24"/>
                <w:szCs w:val="24"/>
                <w:u w:val="none"/>
                <w:lang w:val="en-US" w:eastAsia="zh-CN" w:bidi="ar"/>
              </w:rPr>
              <w:t>1000000</w:t>
            </w:r>
          </w:p>
        </w:tc>
        <w:tc>
          <w:tcPr>
            <w:tcW w:w="1005" w:type="dxa"/>
            <w:vAlign w:val="center"/>
          </w:tcPr>
          <w:p w14:paraId="707456A2">
            <w:pPr>
              <w:widowControl/>
              <w:jc w:val="center"/>
              <w:rPr>
                <w:color w:val="auto"/>
              </w:rPr>
            </w:pPr>
          </w:p>
        </w:tc>
        <w:tc>
          <w:tcPr>
            <w:tcW w:w="1245" w:type="dxa"/>
            <w:vAlign w:val="center"/>
          </w:tcPr>
          <w:p w14:paraId="23484E77">
            <w:pPr>
              <w:widowControl/>
              <w:jc w:val="center"/>
            </w:pPr>
          </w:p>
        </w:tc>
        <w:tc>
          <w:tcPr>
            <w:tcW w:w="749" w:type="dxa"/>
            <w:vAlign w:val="center"/>
          </w:tcPr>
          <w:p w14:paraId="1556F409">
            <w:pPr>
              <w:widowControl/>
              <w:jc w:val="center"/>
            </w:pPr>
          </w:p>
        </w:tc>
      </w:tr>
    </w:tbl>
    <w:p w14:paraId="366E4CEE">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46E2E7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1F3DE654">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w:t>
            </w:r>
            <w:r>
              <w:rPr>
                <w:rFonts w:hint="eastAsia" w:ascii="微软雅黑" w:hAnsi="微软雅黑" w:eastAsia="微软雅黑" w:cs="微软雅黑"/>
                <w:b/>
                <w:bCs/>
                <w:color w:val="333333"/>
                <w:kern w:val="0"/>
                <w:sz w:val="32"/>
                <w:szCs w:val="32"/>
                <w:shd w:val="clear" w:color="auto" w:fill="FFFFFF"/>
                <w:lang w:val="en-US" w:eastAsia="zh-CN"/>
              </w:rPr>
              <w:t>财政</w:t>
            </w:r>
            <w:r>
              <w:rPr>
                <w:rFonts w:hint="eastAsia" w:ascii="微软雅黑" w:hAnsi="微软雅黑" w:eastAsia="微软雅黑" w:cs="微软雅黑"/>
                <w:b/>
                <w:bCs/>
                <w:color w:val="333333"/>
                <w:kern w:val="0"/>
                <w:sz w:val="32"/>
                <w:szCs w:val="32"/>
                <w:shd w:val="clear" w:color="auto" w:fill="FFFFFF"/>
                <w:lang w:eastAsia="zh-CN"/>
              </w:rPr>
              <w:t>局202</w:t>
            </w:r>
            <w:r>
              <w:rPr>
                <w:rFonts w:hint="eastAsia" w:ascii="微软雅黑" w:hAnsi="微软雅黑" w:eastAsia="微软雅黑" w:cs="微软雅黑"/>
                <w:b/>
                <w:bCs/>
                <w:color w:val="333333"/>
                <w:kern w:val="0"/>
                <w:sz w:val="32"/>
                <w:szCs w:val="32"/>
                <w:shd w:val="clear" w:color="auto" w:fill="FFFFFF"/>
                <w:lang w:val="en-US" w:eastAsia="zh-CN"/>
              </w:rPr>
              <w:t>6</w:t>
            </w:r>
            <w:r>
              <w:rPr>
                <w:rFonts w:hint="eastAsia" w:ascii="微软雅黑" w:hAnsi="微软雅黑" w:eastAsia="微软雅黑" w:cs="微软雅黑"/>
                <w:b/>
                <w:bCs/>
                <w:color w:val="333333"/>
                <w:kern w:val="0"/>
                <w:sz w:val="32"/>
                <w:szCs w:val="32"/>
                <w:shd w:val="clear" w:color="auto" w:fill="FFFFFF"/>
                <w:lang w:eastAsia="zh-CN"/>
              </w:rPr>
              <w:t>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71E926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04C8BC55">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791AF8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7796B438">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4A0BA76D">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20D382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68C4C4E0">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63E6DEC4">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65ADA2CC">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7ED3E1B6">
            <w:pPr>
              <w:widowControl/>
              <w:jc w:val="center"/>
            </w:pPr>
            <w:r>
              <w:rPr>
                <w:rFonts w:hint="eastAsia" w:ascii="宋体" w:hAnsi="宋体" w:cs="宋体"/>
                <w:kern w:val="0"/>
                <w:sz w:val="24"/>
              </w:rPr>
              <w:t>预算数</w:t>
            </w:r>
          </w:p>
        </w:tc>
      </w:tr>
      <w:tr w14:paraId="50640C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6249341B">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14:paraId="7A6AE399">
            <w:pPr>
              <w:widowControl/>
              <w:jc w:val="center"/>
              <w:rPr>
                <w:rFonts w:hint="default"/>
                <w:color w:val="FF0000"/>
                <w:lang w:val="en"/>
              </w:rPr>
            </w:pPr>
            <w:r>
              <w:rPr>
                <w:rFonts w:hint="eastAsia" w:ascii="宋体" w:hAnsi="宋体" w:cs="宋体"/>
                <w:i w:val="0"/>
                <w:iCs w:val="0"/>
                <w:color w:val="auto"/>
                <w:kern w:val="0"/>
                <w:sz w:val="24"/>
                <w:szCs w:val="24"/>
                <w:u w:val="none"/>
                <w:lang w:val="en-US" w:eastAsia="zh-CN" w:bidi="ar"/>
              </w:rPr>
              <w:t>8708842</w:t>
            </w:r>
          </w:p>
        </w:tc>
        <w:tc>
          <w:tcPr>
            <w:tcW w:w="2903" w:type="dxa"/>
            <w:shd w:val="clear" w:color="auto" w:fill="auto"/>
            <w:vAlign w:val="center"/>
          </w:tcPr>
          <w:p w14:paraId="261E956E">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14:paraId="5E81E8C4">
            <w:pPr>
              <w:widowControl/>
              <w:jc w:val="center"/>
              <w:rPr>
                <w:rFonts w:hint="default"/>
                <w:lang w:val="en"/>
              </w:rPr>
            </w:pPr>
            <w:r>
              <w:rPr>
                <w:rFonts w:hint="eastAsia" w:ascii="宋体" w:hAnsi="宋体" w:cs="宋体"/>
                <w:i w:val="0"/>
                <w:iCs w:val="0"/>
                <w:color w:val="auto"/>
                <w:kern w:val="0"/>
                <w:sz w:val="24"/>
                <w:szCs w:val="24"/>
                <w:u w:val="none"/>
                <w:lang w:val="en-US" w:eastAsia="zh-CN" w:bidi="ar"/>
              </w:rPr>
              <w:t>8708842</w:t>
            </w:r>
          </w:p>
        </w:tc>
      </w:tr>
      <w:tr w14:paraId="7E8B50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4E193368">
            <w:pPr>
              <w:widowControl/>
              <w:jc w:val="left"/>
            </w:pPr>
            <w:r>
              <w:rPr>
                <w:rFonts w:hint="eastAsia" w:ascii="宋体" w:hAnsi="宋体" w:cs="宋体"/>
                <w:kern w:val="0"/>
                <w:sz w:val="24"/>
              </w:rPr>
              <w:t>其中：一般公共预算财政拨款</w:t>
            </w:r>
          </w:p>
        </w:tc>
        <w:tc>
          <w:tcPr>
            <w:tcW w:w="1012" w:type="dxa"/>
            <w:vAlign w:val="center"/>
          </w:tcPr>
          <w:p w14:paraId="0E86ECCF">
            <w:pPr>
              <w:widowControl/>
              <w:jc w:val="center"/>
              <w:rPr>
                <w:rFonts w:hint="default"/>
                <w:color w:val="FF0000"/>
                <w:lang w:val="en"/>
              </w:rPr>
            </w:pPr>
            <w:r>
              <w:rPr>
                <w:rFonts w:hint="eastAsia" w:ascii="宋体" w:hAnsi="宋体" w:cs="宋体"/>
                <w:i w:val="0"/>
                <w:iCs w:val="0"/>
                <w:color w:val="auto"/>
                <w:kern w:val="0"/>
                <w:sz w:val="24"/>
                <w:szCs w:val="24"/>
                <w:u w:val="none"/>
                <w:lang w:val="en-US" w:eastAsia="zh-CN" w:bidi="ar"/>
              </w:rPr>
              <w:t>8708842</w:t>
            </w:r>
          </w:p>
        </w:tc>
        <w:tc>
          <w:tcPr>
            <w:tcW w:w="2903" w:type="dxa"/>
            <w:vAlign w:val="center"/>
          </w:tcPr>
          <w:p w14:paraId="7AA83812">
            <w:pPr>
              <w:widowControl/>
              <w:jc w:val="left"/>
            </w:pPr>
            <w:r>
              <w:rPr>
                <w:rFonts w:hint="eastAsia" w:ascii="宋体" w:hAnsi="宋体" w:cs="宋体"/>
                <w:kern w:val="0"/>
                <w:sz w:val="24"/>
              </w:rPr>
              <w:t>　公共安全</w:t>
            </w:r>
          </w:p>
        </w:tc>
        <w:tc>
          <w:tcPr>
            <w:tcW w:w="1537" w:type="dxa"/>
            <w:vAlign w:val="center"/>
          </w:tcPr>
          <w:p w14:paraId="5F63A8CB">
            <w:pPr>
              <w:widowControl/>
              <w:jc w:val="center"/>
            </w:pPr>
            <w:r>
              <w:rPr>
                <w:rFonts w:ascii="宋体" w:cs="宋体"/>
                <w:kern w:val="0"/>
                <w:sz w:val="24"/>
              </w:rPr>
              <w:t>0</w:t>
            </w:r>
          </w:p>
        </w:tc>
      </w:tr>
      <w:tr w14:paraId="2990BA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BF95866">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43D84566">
            <w:pPr>
              <w:widowControl/>
              <w:jc w:val="center"/>
            </w:pPr>
            <w:r>
              <w:rPr>
                <w:rFonts w:ascii="宋体" w:cs="宋体"/>
                <w:kern w:val="0"/>
                <w:sz w:val="24"/>
              </w:rPr>
              <w:t>0</w:t>
            </w:r>
          </w:p>
        </w:tc>
        <w:tc>
          <w:tcPr>
            <w:tcW w:w="2903" w:type="dxa"/>
            <w:vAlign w:val="center"/>
          </w:tcPr>
          <w:p w14:paraId="7110F17C">
            <w:pPr>
              <w:widowControl/>
              <w:jc w:val="left"/>
            </w:pPr>
            <w:r>
              <w:rPr>
                <w:rFonts w:hint="eastAsia" w:ascii="宋体" w:hAnsi="宋体" w:cs="宋体"/>
                <w:kern w:val="0"/>
                <w:sz w:val="24"/>
              </w:rPr>
              <w:t>　教育</w:t>
            </w:r>
          </w:p>
        </w:tc>
        <w:tc>
          <w:tcPr>
            <w:tcW w:w="1537" w:type="dxa"/>
            <w:vAlign w:val="center"/>
          </w:tcPr>
          <w:p w14:paraId="3488F1C2">
            <w:pPr>
              <w:widowControl/>
              <w:jc w:val="center"/>
            </w:pPr>
            <w:r>
              <w:rPr>
                <w:rFonts w:ascii="宋体" w:cs="宋体"/>
                <w:kern w:val="0"/>
                <w:sz w:val="24"/>
              </w:rPr>
              <w:t>0</w:t>
            </w:r>
          </w:p>
        </w:tc>
      </w:tr>
      <w:tr w14:paraId="436570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A616BA7">
            <w:pPr>
              <w:widowControl/>
              <w:jc w:val="left"/>
            </w:pPr>
            <w:r>
              <w:rPr>
                <w:rFonts w:hint="eastAsia" w:ascii="宋体" w:hAnsi="宋体" w:cs="宋体"/>
                <w:kern w:val="0"/>
                <w:sz w:val="24"/>
              </w:rPr>
              <w:t>　　　</w:t>
            </w:r>
          </w:p>
        </w:tc>
        <w:tc>
          <w:tcPr>
            <w:tcW w:w="1012" w:type="dxa"/>
            <w:vAlign w:val="center"/>
          </w:tcPr>
          <w:p w14:paraId="3831B9AD">
            <w:pPr>
              <w:widowControl/>
              <w:jc w:val="center"/>
            </w:pPr>
          </w:p>
        </w:tc>
        <w:tc>
          <w:tcPr>
            <w:tcW w:w="2903" w:type="dxa"/>
            <w:vAlign w:val="center"/>
          </w:tcPr>
          <w:p w14:paraId="60194F52">
            <w:pPr>
              <w:widowControl/>
              <w:jc w:val="left"/>
            </w:pPr>
            <w:r>
              <w:rPr>
                <w:rFonts w:hint="eastAsia" w:ascii="宋体" w:hAnsi="宋体" w:cs="宋体"/>
                <w:kern w:val="0"/>
                <w:sz w:val="24"/>
              </w:rPr>
              <w:t>　科学技术</w:t>
            </w:r>
          </w:p>
        </w:tc>
        <w:tc>
          <w:tcPr>
            <w:tcW w:w="1537" w:type="dxa"/>
            <w:vAlign w:val="center"/>
          </w:tcPr>
          <w:p w14:paraId="76171A20">
            <w:pPr>
              <w:widowControl/>
              <w:jc w:val="center"/>
            </w:pPr>
            <w:r>
              <w:rPr>
                <w:rFonts w:ascii="宋体" w:cs="宋体"/>
                <w:kern w:val="0"/>
                <w:sz w:val="24"/>
              </w:rPr>
              <w:t>0</w:t>
            </w:r>
          </w:p>
        </w:tc>
      </w:tr>
      <w:tr w14:paraId="6DDC02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CA48AC6">
            <w:pPr>
              <w:widowControl/>
              <w:jc w:val="left"/>
            </w:pPr>
            <w:r>
              <w:rPr>
                <w:rFonts w:hint="eastAsia" w:ascii="宋体" w:hAnsi="宋体" w:cs="宋体"/>
                <w:kern w:val="0"/>
                <w:sz w:val="24"/>
              </w:rPr>
              <w:t>　　　</w:t>
            </w:r>
          </w:p>
        </w:tc>
        <w:tc>
          <w:tcPr>
            <w:tcW w:w="1012" w:type="dxa"/>
            <w:vAlign w:val="center"/>
          </w:tcPr>
          <w:p w14:paraId="2D6F84F5">
            <w:pPr>
              <w:widowControl/>
              <w:jc w:val="center"/>
            </w:pPr>
          </w:p>
        </w:tc>
        <w:tc>
          <w:tcPr>
            <w:tcW w:w="2903" w:type="dxa"/>
            <w:vAlign w:val="center"/>
          </w:tcPr>
          <w:p w14:paraId="7A242AFE">
            <w:pPr>
              <w:widowControl/>
              <w:jc w:val="left"/>
            </w:pPr>
            <w:r>
              <w:rPr>
                <w:rFonts w:hint="eastAsia" w:ascii="宋体" w:hAnsi="宋体" w:cs="宋体"/>
                <w:kern w:val="0"/>
                <w:sz w:val="24"/>
              </w:rPr>
              <w:t>　文化体育与传媒</w:t>
            </w:r>
          </w:p>
        </w:tc>
        <w:tc>
          <w:tcPr>
            <w:tcW w:w="1537" w:type="dxa"/>
            <w:vAlign w:val="center"/>
          </w:tcPr>
          <w:p w14:paraId="18312805">
            <w:pPr>
              <w:widowControl/>
              <w:jc w:val="center"/>
            </w:pPr>
            <w:r>
              <w:rPr>
                <w:rFonts w:ascii="宋体" w:cs="宋体"/>
                <w:kern w:val="0"/>
                <w:sz w:val="24"/>
              </w:rPr>
              <w:t>0</w:t>
            </w:r>
          </w:p>
        </w:tc>
      </w:tr>
      <w:tr w14:paraId="625C74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0C89CD3">
            <w:pPr>
              <w:widowControl/>
              <w:jc w:val="left"/>
            </w:pPr>
            <w:r>
              <w:rPr>
                <w:rFonts w:hint="eastAsia" w:ascii="宋体" w:hAnsi="宋体" w:cs="宋体"/>
                <w:kern w:val="0"/>
                <w:sz w:val="24"/>
              </w:rPr>
              <w:t>　　　</w:t>
            </w:r>
          </w:p>
        </w:tc>
        <w:tc>
          <w:tcPr>
            <w:tcW w:w="1012" w:type="dxa"/>
            <w:vAlign w:val="center"/>
          </w:tcPr>
          <w:p w14:paraId="605391B7">
            <w:pPr>
              <w:widowControl/>
              <w:jc w:val="center"/>
            </w:pPr>
          </w:p>
        </w:tc>
        <w:tc>
          <w:tcPr>
            <w:tcW w:w="2903" w:type="dxa"/>
            <w:vAlign w:val="center"/>
          </w:tcPr>
          <w:p w14:paraId="0D09B8EE">
            <w:pPr>
              <w:widowControl/>
              <w:jc w:val="left"/>
            </w:pPr>
            <w:r>
              <w:rPr>
                <w:rFonts w:hint="eastAsia" w:ascii="宋体" w:hAnsi="宋体" w:cs="宋体"/>
                <w:kern w:val="0"/>
                <w:sz w:val="24"/>
              </w:rPr>
              <w:t>　社会保障和就业</w:t>
            </w:r>
          </w:p>
        </w:tc>
        <w:tc>
          <w:tcPr>
            <w:tcW w:w="1537" w:type="dxa"/>
            <w:vAlign w:val="center"/>
          </w:tcPr>
          <w:p w14:paraId="20F31724">
            <w:pPr>
              <w:widowControl/>
              <w:jc w:val="center"/>
            </w:pPr>
            <w:r>
              <w:rPr>
                <w:rFonts w:ascii="宋体" w:cs="宋体"/>
                <w:kern w:val="0"/>
                <w:sz w:val="24"/>
              </w:rPr>
              <w:t>0</w:t>
            </w:r>
          </w:p>
        </w:tc>
      </w:tr>
      <w:tr w14:paraId="7A4B95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CD1C52D">
            <w:pPr>
              <w:widowControl/>
              <w:jc w:val="left"/>
            </w:pPr>
            <w:r>
              <w:rPr>
                <w:rFonts w:hint="eastAsia" w:ascii="宋体" w:hAnsi="宋体" w:cs="宋体"/>
                <w:kern w:val="0"/>
                <w:sz w:val="24"/>
              </w:rPr>
              <w:t>　　　</w:t>
            </w:r>
          </w:p>
        </w:tc>
        <w:tc>
          <w:tcPr>
            <w:tcW w:w="1012" w:type="dxa"/>
            <w:vAlign w:val="center"/>
          </w:tcPr>
          <w:p w14:paraId="5C94B9CD">
            <w:pPr>
              <w:widowControl/>
              <w:jc w:val="center"/>
            </w:pPr>
          </w:p>
        </w:tc>
        <w:tc>
          <w:tcPr>
            <w:tcW w:w="2903" w:type="dxa"/>
            <w:vAlign w:val="center"/>
          </w:tcPr>
          <w:p w14:paraId="20662257">
            <w:pPr>
              <w:widowControl/>
              <w:jc w:val="left"/>
            </w:pPr>
            <w:r>
              <w:rPr>
                <w:rFonts w:hint="eastAsia" w:ascii="宋体" w:hAnsi="宋体" w:cs="宋体"/>
                <w:kern w:val="0"/>
                <w:sz w:val="24"/>
              </w:rPr>
              <w:t>　医疗卫生</w:t>
            </w:r>
          </w:p>
        </w:tc>
        <w:tc>
          <w:tcPr>
            <w:tcW w:w="1537" w:type="dxa"/>
            <w:vAlign w:val="center"/>
          </w:tcPr>
          <w:p w14:paraId="1599F6A4">
            <w:pPr>
              <w:widowControl/>
              <w:jc w:val="center"/>
            </w:pPr>
            <w:r>
              <w:rPr>
                <w:rFonts w:hint="eastAsia" w:ascii="宋体" w:hAnsi="宋体" w:cs="宋体"/>
                <w:kern w:val="0"/>
                <w:sz w:val="24"/>
              </w:rPr>
              <w:t>0</w:t>
            </w:r>
          </w:p>
        </w:tc>
      </w:tr>
      <w:tr w14:paraId="5F13BC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6CE51C5">
            <w:pPr>
              <w:widowControl/>
              <w:jc w:val="left"/>
            </w:pPr>
            <w:r>
              <w:rPr>
                <w:rFonts w:hint="eastAsia" w:ascii="宋体" w:hAnsi="宋体" w:cs="宋体"/>
                <w:kern w:val="0"/>
                <w:sz w:val="24"/>
              </w:rPr>
              <w:t>　　　</w:t>
            </w:r>
          </w:p>
        </w:tc>
        <w:tc>
          <w:tcPr>
            <w:tcW w:w="1012" w:type="dxa"/>
            <w:vAlign w:val="center"/>
          </w:tcPr>
          <w:p w14:paraId="6D8F37AD">
            <w:pPr>
              <w:widowControl/>
              <w:jc w:val="center"/>
            </w:pPr>
          </w:p>
        </w:tc>
        <w:tc>
          <w:tcPr>
            <w:tcW w:w="2903" w:type="dxa"/>
            <w:vAlign w:val="center"/>
          </w:tcPr>
          <w:p w14:paraId="5F71DBD5">
            <w:pPr>
              <w:widowControl/>
              <w:jc w:val="left"/>
            </w:pPr>
            <w:r>
              <w:rPr>
                <w:rFonts w:hint="eastAsia" w:ascii="宋体" w:hAnsi="宋体" w:cs="宋体"/>
                <w:kern w:val="0"/>
                <w:sz w:val="24"/>
              </w:rPr>
              <w:t>　节能环保</w:t>
            </w:r>
          </w:p>
        </w:tc>
        <w:tc>
          <w:tcPr>
            <w:tcW w:w="1537" w:type="dxa"/>
            <w:vAlign w:val="center"/>
          </w:tcPr>
          <w:p w14:paraId="010EDBCE">
            <w:pPr>
              <w:widowControl/>
              <w:jc w:val="center"/>
            </w:pPr>
            <w:r>
              <w:rPr>
                <w:rFonts w:ascii="宋体" w:cs="宋体"/>
                <w:kern w:val="0"/>
                <w:sz w:val="24"/>
              </w:rPr>
              <w:t>0</w:t>
            </w:r>
          </w:p>
        </w:tc>
      </w:tr>
      <w:tr w14:paraId="4B4625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14:paraId="396FD287">
            <w:pPr>
              <w:widowControl/>
              <w:jc w:val="left"/>
            </w:pPr>
            <w:r>
              <w:rPr>
                <w:rFonts w:hint="eastAsia" w:ascii="宋体" w:hAnsi="宋体" w:cs="宋体"/>
                <w:kern w:val="0"/>
                <w:sz w:val="24"/>
              </w:rPr>
              <w:t>　　　</w:t>
            </w:r>
          </w:p>
        </w:tc>
        <w:tc>
          <w:tcPr>
            <w:tcW w:w="1012" w:type="dxa"/>
            <w:vAlign w:val="center"/>
          </w:tcPr>
          <w:p w14:paraId="4CDB6615">
            <w:pPr>
              <w:widowControl/>
              <w:jc w:val="center"/>
            </w:pPr>
          </w:p>
        </w:tc>
        <w:tc>
          <w:tcPr>
            <w:tcW w:w="2903" w:type="dxa"/>
            <w:vAlign w:val="center"/>
          </w:tcPr>
          <w:p w14:paraId="0130D627">
            <w:pPr>
              <w:widowControl/>
              <w:jc w:val="left"/>
            </w:pPr>
            <w:r>
              <w:rPr>
                <w:rFonts w:hint="eastAsia" w:ascii="宋体" w:hAnsi="宋体" w:cs="宋体"/>
                <w:kern w:val="0"/>
                <w:sz w:val="24"/>
              </w:rPr>
              <w:t>　城乡社区事务</w:t>
            </w:r>
          </w:p>
        </w:tc>
        <w:tc>
          <w:tcPr>
            <w:tcW w:w="1537" w:type="dxa"/>
            <w:vAlign w:val="center"/>
          </w:tcPr>
          <w:p w14:paraId="38FD670D">
            <w:pPr>
              <w:widowControl/>
              <w:jc w:val="center"/>
            </w:pPr>
            <w:r>
              <w:rPr>
                <w:rFonts w:ascii="宋体" w:cs="宋体"/>
                <w:kern w:val="0"/>
                <w:sz w:val="24"/>
              </w:rPr>
              <w:t>0</w:t>
            </w:r>
          </w:p>
        </w:tc>
      </w:tr>
      <w:tr w14:paraId="251CD0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74C9A81">
            <w:pPr>
              <w:widowControl/>
              <w:jc w:val="left"/>
            </w:pPr>
            <w:r>
              <w:rPr>
                <w:rFonts w:hint="eastAsia" w:ascii="宋体" w:hAnsi="宋体" w:cs="宋体"/>
                <w:kern w:val="0"/>
                <w:sz w:val="24"/>
              </w:rPr>
              <w:t>　　　</w:t>
            </w:r>
          </w:p>
        </w:tc>
        <w:tc>
          <w:tcPr>
            <w:tcW w:w="1012" w:type="dxa"/>
            <w:vAlign w:val="center"/>
          </w:tcPr>
          <w:p w14:paraId="73F0FC67">
            <w:pPr>
              <w:widowControl/>
              <w:jc w:val="center"/>
            </w:pPr>
          </w:p>
        </w:tc>
        <w:tc>
          <w:tcPr>
            <w:tcW w:w="2903" w:type="dxa"/>
            <w:vAlign w:val="center"/>
          </w:tcPr>
          <w:p w14:paraId="26F48FB1">
            <w:pPr>
              <w:widowControl/>
              <w:jc w:val="left"/>
            </w:pPr>
            <w:r>
              <w:rPr>
                <w:rFonts w:hint="eastAsia" w:ascii="宋体" w:hAnsi="宋体" w:cs="宋体"/>
                <w:kern w:val="0"/>
                <w:sz w:val="24"/>
              </w:rPr>
              <w:t>　农林水事务</w:t>
            </w:r>
          </w:p>
        </w:tc>
        <w:tc>
          <w:tcPr>
            <w:tcW w:w="1537" w:type="dxa"/>
            <w:vAlign w:val="center"/>
          </w:tcPr>
          <w:p w14:paraId="45844C06">
            <w:pPr>
              <w:widowControl/>
              <w:jc w:val="center"/>
            </w:pPr>
            <w:r>
              <w:rPr>
                <w:rFonts w:ascii="宋体" w:cs="宋体"/>
                <w:kern w:val="0"/>
                <w:sz w:val="24"/>
              </w:rPr>
              <w:t>0</w:t>
            </w:r>
          </w:p>
        </w:tc>
      </w:tr>
      <w:tr w14:paraId="3979C5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5CD7D08">
            <w:pPr>
              <w:widowControl/>
              <w:jc w:val="left"/>
            </w:pPr>
            <w:r>
              <w:rPr>
                <w:rFonts w:hint="eastAsia" w:ascii="宋体" w:hAnsi="宋体" w:cs="宋体"/>
                <w:kern w:val="0"/>
                <w:sz w:val="24"/>
              </w:rPr>
              <w:t>　　　</w:t>
            </w:r>
          </w:p>
        </w:tc>
        <w:tc>
          <w:tcPr>
            <w:tcW w:w="1012" w:type="dxa"/>
            <w:vAlign w:val="center"/>
          </w:tcPr>
          <w:p w14:paraId="3F6E1F48">
            <w:pPr>
              <w:widowControl/>
              <w:jc w:val="center"/>
            </w:pPr>
          </w:p>
        </w:tc>
        <w:tc>
          <w:tcPr>
            <w:tcW w:w="2903" w:type="dxa"/>
            <w:vAlign w:val="center"/>
          </w:tcPr>
          <w:p w14:paraId="33B15858">
            <w:pPr>
              <w:widowControl/>
              <w:jc w:val="left"/>
            </w:pPr>
            <w:r>
              <w:rPr>
                <w:rFonts w:hint="eastAsia" w:ascii="宋体" w:hAnsi="宋体" w:cs="宋体"/>
                <w:kern w:val="0"/>
                <w:sz w:val="24"/>
              </w:rPr>
              <w:t>　交通运输</w:t>
            </w:r>
          </w:p>
        </w:tc>
        <w:tc>
          <w:tcPr>
            <w:tcW w:w="1537" w:type="dxa"/>
            <w:vAlign w:val="center"/>
          </w:tcPr>
          <w:p w14:paraId="38C66BD0">
            <w:pPr>
              <w:widowControl/>
              <w:jc w:val="center"/>
            </w:pPr>
            <w:r>
              <w:rPr>
                <w:rFonts w:ascii="宋体" w:cs="宋体"/>
                <w:kern w:val="0"/>
                <w:sz w:val="24"/>
              </w:rPr>
              <w:t>0</w:t>
            </w:r>
          </w:p>
        </w:tc>
      </w:tr>
      <w:tr w14:paraId="6A40AE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E7C7AC4">
            <w:pPr>
              <w:widowControl/>
              <w:jc w:val="left"/>
            </w:pPr>
            <w:r>
              <w:rPr>
                <w:rFonts w:hint="eastAsia" w:ascii="宋体" w:hAnsi="宋体" w:cs="宋体"/>
                <w:kern w:val="0"/>
                <w:sz w:val="24"/>
              </w:rPr>
              <w:t>　　　</w:t>
            </w:r>
          </w:p>
        </w:tc>
        <w:tc>
          <w:tcPr>
            <w:tcW w:w="1012" w:type="dxa"/>
            <w:vAlign w:val="center"/>
          </w:tcPr>
          <w:p w14:paraId="230A7B62">
            <w:pPr>
              <w:widowControl/>
              <w:jc w:val="center"/>
            </w:pPr>
          </w:p>
        </w:tc>
        <w:tc>
          <w:tcPr>
            <w:tcW w:w="2903" w:type="dxa"/>
            <w:vAlign w:val="center"/>
          </w:tcPr>
          <w:p w14:paraId="20475C38">
            <w:pPr>
              <w:widowControl/>
              <w:jc w:val="left"/>
            </w:pPr>
            <w:r>
              <w:rPr>
                <w:rFonts w:hint="eastAsia" w:ascii="宋体" w:hAnsi="宋体" w:cs="宋体"/>
                <w:kern w:val="0"/>
                <w:sz w:val="24"/>
              </w:rPr>
              <w:t>　资源勘探电力信息等事务</w:t>
            </w:r>
          </w:p>
        </w:tc>
        <w:tc>
          <w:tcPr>
            <w:tcW w:w="1537" w:type="dxa"/>
            <w:vAlign w:val="center"/>
          </w:tcPr>
          <w:p w14:paraId="259B9877">
            <w:pPr>
              <w:widowControl/>
              <w:jc w:val="center"/>
            </w:pPr>
            <w:r>
              <w:rPr>
                <w:rFonts w:ascii="宋体" w:cs="宋体"/>
                <w:kern w:val="0"/>
                <w:sz w:val="24"/>
              </w:rPr>
              <w:t>0</w:t>
            </w:r>
          </w:p>
        </w:tc>
      </w:tr>
      <w:tr w14:paraId="57FE3F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A6C785B">
            <w:pPr>
              <w:widowControl/>
              <w:jc w:val="left"/>
            </w:pPr>
            <w:r>
              <w:rPr>
                <w:rFonts w:hint="eastAsia" w:ascii="宋体" w:hAnsi="宋体" w:cs="宋体"/>
                <w:kern w:val="0"/>
                <w:sz w:val="24"/>
              </w:rPr>
              <w:t>　　　</w:t>
            </w:r>
          </w:p>
        </w:tc>
        <w:tc>
          <w:tcPr>
            <w:tcW w:w="1012" w:type="dxa"/>
            <w:vAlign w:val="center"/>
          </w:tcPr>
          <w:p w14:paraId="58FFA84E">
            <w:pPr>
              <w:widowControl/>
              <w:jc w:val="center"/>
            </w:pPr>
          </w:p>
        </w:tc>
        <w:tc>
          <w:tcPr>
            <w:tcW w:w="2903" w:type="dxa"/>
            <w:vAlign w:val="center"/>
          </w:tcPr>
          <w:p w14:paraId="2B36C3C1">
            <w:pPr>
              <w:widowControl/>
              <w:jc w:val="left"/>
            </w:pPr>
            <w:r>
              <w:rPr>
                <w:rFonts w:hint="eastAsia" w:ascii="宋体" w:hAnsi="宋体" w:cs="宋体"/>
                <w:kern w:val="0"/>
                <w:sz w:val="24"/>
              </w:rPr>
              <w:t>　商业服务业等事务</w:t>
            </w:r>
          </w:p>
        </w:tc>
        <w:tc>
          <w:tcPr>
            <w:tcW w:w="1537" w:type="dxa"/>
            <w:vAlign w:val="center"/>
          </w:tcPr>
          <w:p w14:paraId="3A4E7E2C">
            <w:pPr>
              <w:widowControl/>
              <w:jc w:val="center"/>
            </w:pPr>
            <w:r>
              <w:rPr>
                <w:rFonts w:ascii="宋体" w:cs="宋体"/>
                <w:kern w:val="0"/>
                <w:sz w:val="24"/>
              </w:rPr>
              <w:t>0</w:t>
            </w:r>
          </w:p>
        </w:tc>
      </w:tr>
      <w:tr w14:paraId="3CD373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108388F">
            <w:pPr>
              <w:widowControl/>
              <w:jc w:val="left"/>
            </w:pPr>
            <w:r>
              <w:rPr>
                <w:rFonts w:hint="eastAsia" w:ascii="宋体" w:hAnsi="宋体" w:cs="宋体"/>
                <w:kern w:val="0"/>
                <w:sz w:val="24"/>
              </w:rPr>
              <w:t>　　　</w:t>
            </w:r>
          </w:p>
        </w:tc>
        <w:tc>
          <w:tcPr>
            <w:tcW w:w="1012" w:type="dxa"/>
            <w:vAlign w:val="center"/>
          </w:tcPr>
          <w:p w14:paraId="3D7287AF">
            <w:pPr>
              <w:widowControl/>
              <w:jc w:val="center"/>
            </w:pPr>
          </w:p>
        </w:tc>
        <w:tc>
          <w:tcPr>
            <w:tcW w:w="2903" w:type="dxa"/>
            <w:vAlign w:val="center"/>
          </w:tcPr>
          <w:p w14:paraId="73D5998E">
            <w:pPr>
              <w:widowControl/>
              <w:jc w:val="left"/>
            </w:pPr>
            <w:r>
              <w:rPr>
                <w:rFonts w:hint="eastAsia" w:ascii="宋体" w:hAnsi="宋体" w:cs="宋体"/>
                <w:kern w:val="0"/>
                <w:sz w:val="24"/>
              </w:rPr>
              <w:t>　国土资源气象等事务</w:t>
            </w:r>
          </w:p>
        </w:tc>
        <w:tc>
          <w:tcPr>
            <w:tcW w:w="1537" w:type="dxa"/>
            <w:vAlign w:val="center"/>
          </w:tcPr>
          <w:p w14:paraId="2C7005AD">
            <w:pPr>
              <w:widowControl/>
              <w:jc w:val="center"/>
            </w:pPr>
            <w:r>
              <w:rPr>
                <w:rFonts w:ascii="宋体" w:cs="宋体"/>
                <w:kern w:val="0"/>
                <w:sz w:val="24"/>
              </w:rPr>
              <w:t>0</w:t>
            </w:r>
          </w:p>
        </w:tc>
      </w:tr>
      <w:tr w14:paraId="497AA9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DA43DAE">
            <w:pPr>
              <w:widowControl/>
              <w:jc w:val="left"/>
            </w:pPr>
            <w:r>
              <w:rPr>
                <w:rFonts w:hint="eastAsia" w:ascii="宋体" w:hAnsi="宋体" w:cs="宋体"/>
                <w:kern w:val="0"/>
                <w:sz w:val="24"/>
              </w:rPr>
              <w:t>　　　</w:t>
            </w:r>
          </w:p>
        </w:tc>
        <w:tc>
          <w:tcPr>
            <w:tcW w:w="1012" w:type="dxa"/>
            <w:vAlign w:val="center"/>
          </w:tcPr>
          <w:p w14:paraId="122CF876">
            <w:pPr>
              <w:widowControl/>
              <w:jc w:val="center"/>
            </w:pPr>
          </w:p>
        </w:tc>
        <w:tc>
          <w:tcPr>
            <w:tcW w:w="2903" w:type="dxa"/>
            <w:vAlign w:val="center"/>
          </w:tcPr>
          <w:p w14:paraId="116FD2C3">
            <w:pPr>
              <w:widowControl/>
              <w:jc w:val="left"/>
            </w:pPr>
            <w:r>
              <w:rPr>
                <w:rFonts w:hint="eastAsia" w:ascii="宋体" w:hAnsi="宋体" w:cs="宋体"/>
                <w:kern w:val="0"/>
                <w:sz w:val="24"/>
              </w:rPr>
              <w:t>　粮油物资管理事务</w:t>
            </w:r>
          </w:p>
        </w:tc>
        <w:tc>
          <w:tcPr>
            <w:tcW w:w="1537" w:type="dxa"/>
            <w:vAlign w:val="center"/>
          </w:tcPr>
          <w:p w14:paraId="33D16637">
            <w:pPr>
              <w:widowControl/>
              <w:jc w:val="center"/>
            </w:pPr>
            <w:r>
              <w:rPr>
                <w:rFonts w:ascii="宋体" w:cs="宋体"/>
                <w:kern w:val="0"/>
                <w:sz w:val="24"/>
              </w:rPr>
              <w:t>0</w:t>
            </w:r>
          </w:p>
        </w:tc>
      </w:tr>
      <w:tr w14:paraId="452A43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C3C2AA9">
            <w:pPr>
              <w:widowControl/>
              <w:jc w:val="left"/>
            </w:pPr>
            <w:r>
              <w:rPr>
                <w:rFonts w:hint="eastAsia" w:ascii="宋体" w:hAnsi="宋体" w:cs="宋体"/>
                <w:kern w:val="0"/>
                <w:sz w:val="24"/>
              </w:rPr>
              <w:t>　　　</w:t>
            </w:r>
          </w:p>
        </w:tc>
        <w:tc>
          <w:tcPr>
            <w:tcW w:w="1012" w:type="dxa"/>
            <w:vAlign w:val="center"/>
          </w:tcPr>
          <w:p w14:paraId="5BFB9FCE">
            <w:pPr>
              <w:widowControl/>
              <w:jc w:val="center"/>
            </w:pPr>
          </w:p>
        </w:tc>
        <w:tc>
          <w:tcPr>
            <w:tcW w:w="2903" w:type="dxa"/>
            <w:vAlign w:val="center"/>
          </w:tcPr>
          <w:p w14:paraId="5B6E5411">
            <w:pPr>
              <w:widowControl/>
              <w:jc w:val="left"/>
            </w:pPr>
            <w:r>
              <w:rPr>
                <w:rFonts w:hint="eastAsia" w:ascii="宋体" w:hAnsi="宋体" w:cs="宋体"/>
                <w:kern w:val="0"/>
                <w:sz w:val="24"/>
              </w:rPr>
              <w:t>　其他支出</w:t>
            </w:r>
          </w:p>
        </w:tc>
        <w:tc>
          <w:tcPr>
            <w:tcW w:w="1537" w:type="dxa"/>
            <w:vAlign w:val="center"/>
          </w:tcPr>
          <w:p w14:paraId="2D12C25D">
            <w:pPr>
              <w:widowControl/>
              <w:jc w:val="center"/>
            </w:pPr>
            <w:r>
              <w:rPr>
                <w:rFonts w:ascii="宋体" w:cs="宋体"/>
                <w:kern w:val="0"/>
                <w:sz w:val="24"/>
              </w:rPr>
              <w:t>0</w:t>
            </w:r>
          </w:p>
        </w:tc>
      </w:tr>
      <w:tr w14:paraId="784D01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322B1AD">
            <w:pPr>
              <w:widowControl/>
              <w:jc w:val="left"/>
            </w:pPr>
            <w:r>
              <w:rPr>
                <w:rFonts w:hint="eastAsia" w:ascii="宋体" w:hAnsi="宋体" w:cs="宋体"/>
                <w:kern w:val="0"/>
                <w:sz w:val="24"/>
              </w:rPr>
              <w:t>　</w:t>
            </w:r>
          </w:p>
        </w:tc>
        <w:tc>
          <w:tcPr>
            <w:tcW w:w="1012" w:type="dxa"/>
            <w:vAlign w:val="center"/>
          </w:tcPr>
          <w:p w14:paraId="502ABD74">
            <w:pPr>
              <w:widowControl/>
              <w:jc w:val="center"/>
            </w:pPr>
          </w:p>
        </w:tc>
        <w:tc>
          <w:tcPr>
            <w:tcW w:w="2903" w:type="dxa"/>
            <w:vAlign w:val="center"/>
          </w:tcPr>
          <w:p w14:paraId="384A80BE">
            <w:pPr>
              <w:widowControl/>
              <w:jc w:val="left"/>
            </w:pPr>
            <w:r>
              <w:rPr>
                <w:rFonts w:hint="eastAsia" w:ascii="宋体" w:hAnsi="宋体" w:cs="宋体"/>
                <w:kern w:val="0"/>
                <w:sz w:val="24"/>
              </w:rPr>
              <w:t>　　　</w:t>
            </w:r>
          </w:p>
        </w:tc>
        <w:tc>
          <w:tcPr>
            <w:tcW w:w="1537" w:type="dxa"/>
            <w:vAlign w:val="center"/>
          </w:tcPr>
          <w:p w14:paraId="77DB1D51">
            <w:pPr>
              <w:widowControl/>
              <w:jc w:val="center"/>
            </w:pPr>
          </w:p>
        </w:tc>
      </w:tr>
      <w:tr w14:paraId="617E61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2A6861D">
            <w:pPr>
              <w:widowControl/>
              <w:jc w:val="left"/>
            </w:pPr>
            <w:r>
              <w:rPr>
                <w:rFonts w:hint="eastAsia" w:ascii="宋体" w:hAnsi="宋体" w:cs="宋体"/>
                <w:kern w:val="0"/>
                <w:sz w:val="24"/>
              </w:rPr>
              <w:t>　　本年收入合计</w:t>
            </w:r>
          </w:p>
        </w:tc>
        <w:tc>
          <w:tcPr>
            <w:tcW w:w="1012" w:type="dxa"/>
            <w:vAlign w:val="center"/>
          </w:tcPr>
          <w:p w14:paraId="4FFC0812">
            <w:pPr>
              <w:widowControl/>
              <w:jc w:val="center"/>
              <w:rPr>
                <w:rFonts w:hint="default"/>
                <w:lang w:val="en"/>
              </w:rPr>
            </w:pPr>
            <w:r>
              <w:rPr>
                <w:rFonts w:hint="eastAsia" w:ascii="宋体" w:hAnsi="宋体" w:cs="宋体"/>
                <w:i w:val="0"/>
                <w:iCs w:val="0"/>
                <w:color w:val="auto"/>
                <w:kern w:val="0"/>
                <w:sz w:val="24"/>
                <w:szCs w:val="24"/>
                <w:u w:val="none"/>
                <w:lang w:val="en-US" w:eastAsia="zh-CN" w:bidi="ar"/>
              </w:rPr>
              <w:t>8708842</w:t>
            </w:r>
          </w:p>
        </w:tc>
        <w:tc>
          <w:tcPr>
            <w:tcW w:w="2903" w:type="dxa"/>
            <w:vAlign w:val="center"/>
          </w:tcPr>
          <w:p w14:paraId="611E2329">
            <w:pPr>
              <w:widowControl/>
              <w:jc w:val="left"/>
            </w:pPr>
            <w:r>
              <w:rPr>
                <w:rFonts w:hint="eastAsia" w:ascii="宋体" w:hAnsi="宋体" w:cs="宋体"/>
                <w:kern w:val="0"/>
                <w:sz w:val="24"/>
              </w:rPr>
              <w:t>　　本年支出合计</w:t>
            </w:r>
          </w:p>
        </w:tc>
        <w:tc>
          <w:tcPr>
            <w:tcW w:w="1537" w:type="dxa"/>
            <w:vAlign w:val="center"/>
          </w:tcPr>
          <w:p w14:paraId="662A47B6">
            <w:pPr>
              <w:widowControl/>
              <w:jc w:val="center"/>
              <w:rPr>
                <w:rFonts w:hint="default"/>
                <w:color w:val="FF0000"/>
                <w:lang w:val="en"/>
              </w:rPr>
            </w:pPr>
            <w:r>
              <w:rPr>
                <w:rFonts w:hint="eastAsia" w:ascii="宋体" w:hAnsi="宋体" w:cs="宋体"/>
                <w:i w:val="0"/>
                <w:iCs w:val="0"/>
                <w:color w:val="auto"/>
                <w:kern w:val="0"/>
                <w:sz w:val="24"/>
                <w:szCs w:val="24"/>
                <w:u w:val="none"/>
                <w:lang w:val="en-US" w:eastAsia="zh-CN" w:bidi="ar"/>
              </w:rPr>
              <w:t>8708842</w:t>
            </w:r>
          </w:p>
        </w:tc>
      </w:tr>
      <w:tr w14:paraId="51CD43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D492182">
            <w:pPr>
              <w:widowControl/>
              <w:jc w:val="left"/>
            </w:pPr>
            <w:r>
              <w:rPr>
                <w:rFonts w:hint="eastAsia" w:ascii="宋体" w:hAnsi="宋体" w:cs="宋体"/>
                <w:kern w:val="0"/>
                <w:sz w:val="24"/>
              </w:rPr>
              <w:t>　　上年结余（转）</w:t>
            </w:r>
          </w:p>
        </w:tc>
        <w:tc>
          <w:tcPr>
            <w:tcW w:w="1012" w:type="dxa"/>
            <w:vAlign w:val="center"/>
          </w:tcPr>
          <w:p w14:paraId="156E1E7E">
            <w:pPr>
              <w:widowControl/>
              <w:jc w:val="center"/>
            </w:pPr>
            <w:r>
              <w:rPr>
                <w:rFonts w:ascii="宋体" w:cs="宋体"/>
                <w:kern w:val="0"/>
                <w:sz w:val="24"/>
              </w:rPr>
              <w:t>0</w:t>
            </w:r>
          </w:p>
        </w:tc>
        <w:tc>
          <w:tcPr>
            <w:tcW w:w="2903" w:type="dxa"/>
            <w:vAlign w:val="center"/>
          </w:tcPr>
          <w:p w14:paraId="723469DC">
            <w:pPr>
              <w:widowControl/>
              <w:jc w:val="left"/>
            </w:pPr>
            <w:r>
              <w:rPr>
                <w:rFonts w:hint="eastAsia" w:ascii="宋体" w:hAnsi="宋体" w:cs="宋体"/>
                <w:kern w:val="0"/>
                <w:sz w:val="24"/>
              </w:rPr>
              <w:t>　　结转下年</w:t>
            </w:r>
          </w:p>
        </w:tc>
        <w:tc>
          <w:tcPr>
            <w:tcW w:w="1537" w:type="dxa"/>
            <w:vAlign w:val="center"/>
          </w:tcPr>
          <w:p w14:paraId="47395647">
            <w:pPr>
              <w:widowControl/>
              <w:jc w:val="center"/>
            </w:pPr>
            <w:r>
              <w:rPr>
                <w:rFonts w:ascii="宋体" w:cs="宋体"/>
                <w:kern w:val="0"/>
                <w:sz w:val="24"/>
              </w:rPr>
              <w:t>0</w:t>
            </w:r>
          </w:p>
        </w:tc>
      </w:tr>
      <w:tr w14:paraId="225A7A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1CEDE98">
            <w:pPr>
              <w:widowControl/>
              <w:jc w:val="left"/>
            </w:pPr>
            <w:r>
              <w:rPr>
                <w:rFonts w:hint="eastAsia" w:ascii="宋体" w:hAnsi="宋体" w:cs="宋体"/>
                <w:kern w:val="0"/>
                <w:sz w:val="24"/>
              </w:rPr>
              <w:t>　　　</w:t>
            </w:r>
          </w:p>
        </w:tc>
        <w:tc>
          <w:tcPr>
            <w:tcW w:w="1012" w:type="dxa"/>
            <w:vAlign w:val="center"/>
          </w:tcPr>
          <w:p w14:paraId="43B94868">
            <w:pPr>
              <w:widowControl/>
              <w:jc w:val="center"/>
            </w:pPr>
          </w:p>
        </w:tc>
        <w:tc>
          <w:tcPr>
            <w:tcW w:w="2903" w:type="dxa"/>
            <w:vAlign w:val="center"/>
          </w:tcPr>
          <w:p w14:paraId="09EB3E5C">
            <w:pPr>
              <w:widowControl/>
              <w:jc w:val="left"/>
            </w:pPr>
            <w:r>
              <w:rPr>
                <w:rFonts w:hint="eastAsia" w:ascii="宋体" w:hAnsi="宋体" w:cs="宋体"/>
                <w:kern w:val="0"/>
                <w:sz w:val="24"/>
              </w:rPr>
              <w:t>　　　</w:t>
            </w:r>
          </w:p>
        </w:tc>
        <w:tc>
          <w:tcPr>
            <w:tcW w:w="1537" w:type="dxa"/>
            <w:vAlign w:val="center"/>
          </w:tcPr>
          <w:p w14:paraId="192E92B5">
            <w:pPr>
              <w:widowControl/>
              <w:jc w:val="center"/>
            </w:pPr>
          </w:p>
        </w:tc>
      </w:tr>
      <w:tr w14:paraId="16EA0D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EC3B720">
            <w:pPr>
              <w:widowControl/>
              <w:jc w:val="left"/>
            </w:pPr>
            <w:r>
              <w:rPr>
                <w:rFonts w:hint="eastAsia" w:ascii="宋体" w:hAnsi="宋体" w:cs="宋体"/>
                <w:kern w:val="0"/>
                <w:sz w:val="24"/>
              </w:rPr>
              <w:t>　　收入总计</w:t>
            </w:r>
          </w:p>
        </w:tc>
        <w:tc>
          <w:tcPr>
            <w:tcW w:w="1012" w:type="dxa"/>
            <w:vAlign w:val="center"/>
          </w:tcPr>
          <w:p w14:paraId="3D0FEB8E">
            <w:pPr>
              <w:widowControl/>
              <w:jc w:val="center"/>
              <w:rPr>
                <w:rFonts w:hint="default"/>
                <w:lang w:val="en"/>
              </w:rPr>
            </w:pPr>
            <w:r>
              <w:rPr>
                <w:rFonts w:hint="eastAsia" w:ascii="宋体" w:hAnsi="宋体" w:cs="宋体"/>
                <w:i w:val="0"/>
                <w:iCs w:val="0"/>
                <w:color w:val="auto"/>
                <w:kern w:val="0"/>
                <w:sz w:val="24"/>
                <w:szCs w:val="24"/>
                <w:u w:val="none"/>
                <w:lang w:val="en-US" w:eastAsia="zh-CN" w:bidi="ar"/>
              </w:rPr>
              <w:t>8708842</w:t>
            </w:r>
          </w:p>
        </w:tc>
        <w:tc>
          <w:tcPr>
            <w:tcW w:w="2903" w:type="dxa"/>
            <w:vAlign w:val="center"/>
          </w:tcPr>
          <w:p w14:paraId="49BA798C">
            <w:pPr>
              <w:widowControl/>
              <w:jc w:val="left"/>
            </w:pPr>
            <w:r>
              <w:rPr>
                <w:rFonts w:hint="eastAsia" w:ascii="宋体" w:hAnsi="宋体" w:cs="宋体"/>
                <w:kern w:val="0"/>
                <w:sz w:val="24"/>
              </w:rPr>
              <w:t>　　支出总计</w:t>
            </w:r>
          </w:p>
        </w:tc>
        <w:tc>
          <w:tcPr>
            <w:tcW w:w="1537" w:type="dxa"/>
            <w:vAlign w:val="center"/>
          </w:tcPr>
          <w:p w14:paraId="6BBECFAE">
            <w:pPr>
              <w:widowControl/>
              <w:jc w:val="center"/>
              <w:rPr>
                <w:rFonts w:hint="default"/>
                <w:lang w:val="en"/>
              </w:rPr>
            </w:pPr>
            <w:r>
              <w:rPr>
                <w:rFonts w:hint="eastAsia" w:ascii="宋体" w:hAnsi="宋体" w:cs="宋体"/>
                <w:i w:val="0"/>
                <w:iCs w:val="0"/>
                <w:color w:val="auto"/>
                <w:kern w:val="0"/>
                <w:sz w:val="24"/>
                <w:szCs w:val="24"/>
                <w:u w:val="none"/>
                <w:lang w:val="en-US" w:eastAsia="zh-CN" w:bidi="ar"/>
              </w:rPr>
              <w:t>8708842</w:t>
            </w:r>
          </w:p>
        </w:tc>
      </w:tr>
    </w:tbl>
    <w:p w14:paraId="17C8B32C">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129AF1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70652960">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黄石港区</w:t>
            </w:r>
            <w:r>
              <w:rPr>
                <w:rFonts w:hint="eastAsia" w:ascii="微软雅黑" w:hAnsi="微软雅黑" w:eastAsia="微软雅黑" w:cs="微软雅黑"/>
                <w:b/>
                <w:bCs/>
                <w:color w:val="333333"/>
                <w:kern w:val="0"/>
                <w:sz w:val="32"/>
                <w:szCs w:val="32"/>
                <w:shd w:val="clear" w:color="auto" w:fill="FFFFFF"/>
                <w:lang w:val="en-US" w:eastAsia="zh-CN"/>
              </w:rPr>
              <w:t>财政</w:t>
            </w:r>
            <w:r>
              <w:rPr>
                <w:rFonts w:hint="eastAsia" w:ascii="微软雅黑" w:hAnsi="微软雅黑" w:eastAsia="微软雅黑" w:cs="微软雅黑"/>
                <w:b/>
                <w:bCs/>
                <w:color w:val="333333"/>
                <w:kern w:val="0"/>
                <w:sz w:val="32"/>
                <w:szCs w:val="32"/>
                <w:shd w:val="clear" w:color="auto" w:fill="FFFFFF"/>
                <w:lang w:eastAsia="zh-CN"/>
              </w:rPr>
              <w:t>局202</w:t>
            </w:r>
            <w:r>
              <w:rPr>
                <w:rFonts w:hint="eastAsia" w:ascii="微软雅黑" w:hAnsi="微软雅黑" w:eastAsia="微软雅黑" w:cs="微软雅黑"/>
                <w:b/>
                <w:bCs/>
                <w:color w:val="333333"/>
                <w:kern w:val="0"/>
                <w:sz w:val="32"/>
                <w:szCs w:val="32"/>
                <w:shd w:val="clear" w:color="auto" w:fill="FFFFFF"/>
                <w:lang w:val="en-US" w:eastAsia="zh-CN"/>
              </w:rPr>
              <w:t>6</w:t>
            </w:r>
            <w:r>
              <w:rPr>
                <w:rFonts w:hint="eastAsia" w:ascii="微软雅黑" w:hAnsi="微软雅黑" w:eastAsia="微软雅黑" w:cs="微软雅黑"/>
                <w:b/>
                <w:bCs/>
                <w:color w:val="333333"/>
                <w:kern w:val="0"/>
                <w:sz w:val="32"/>
                <w:szCs w:val="32"/>
                <w:shd w:val="clear" w:color="auto" w:fill="FFFFFF"/>
                <w:lang w:eastAsia="zh-CN"/>
              </w:rPr>
              <w:t>年</w:t>
            </w:r>
            <w:r>
              <w:rPr>
                <w:rFonts w:hint="eastAsia" w:ascii="微软雅黑" w:hAnsi="微软雅黑" w:eastAsia="微软雅黑" w:cs="微软雅黑"/>
                <w:b/>
                <w:bCs/>
                <w:color w:val="333333"/>
                <w:kern w:val="0"/>
                <w:sz w:val="32"/>
                <w:szCs w:val="32"/>
                <w:shd w:val="clear" w:color="auto" w:fill="FFFFFF"/>
              </w:rPr>
              <w:t>一般公共预算支出表</w:t>
            </w:r>
          </w:p>
        </w:tc>
      </w:tr>
      <w:tr w14:paraId="76E01C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1500A431">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753E83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3ED05F87">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5516E587">
            <w:pPr>
              <w:widowControl/>
              <w:jc w:val="center"/>
            </w:pPr>
          </w:p>
        </w:tc>
        <w:tc>
          <w:tcPr>
            <w:tcW w:w="1830" w:type="dxa"/>
            <w:vMerge w:val="restart"/>
            <w:shd w:val="clear" w:color="auto" w:fill="D7D7D7" w:themeFill="background1" w:themeFillShade="D8"/>
            <w:vAlign w:val="center"/>
          </w:tcPr>
          <w:p w14:paraId="53AE39F4">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6B881DAA">
            <w:pPr>
              <w:widowControl/>
              <w:jc w:val="center"/>
            </w:pPr>
            <w:r>
              <w:rPr>
                <w:rFonts w:hint="eastAsia" w:ascii="宋体" w:hAnsi="宋体" w:cs="宋体"/>
                <w:kern w:val="0"/>
                <w:sz w:val="24"/>
              </w:rPr>
              <w:t>其中</w:t>
            </w:r>
          </w:p>
        </w:tc>
      </w:tr>
      <w:tr w14:paraId="6E2F5B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0325B388">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3EF80645">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11573E3C">
            <w:pPr>
              <w:jc w:val="center"/>
              <w:rPr>
                <w:rFonts w:ascii="宋体"/>
                <w:sz w:val="24"/>
              </w:rPr>
            </w:pPr>
          </w:p>
        </w:tc>
        <w:tc>
          <w:tcPr>
            <w:tcW w:w="1815" w:type="dxa"/>
            <w:shd w:val="clear" w:color="auto" w:fill="D7D7D7" w:themeFill="background1" w:themeFillShade="D8"/>
            <w:vAlign w:val="center"/>
          </w:tcPr>
          <w:p w14:paraId="0AC6D26F">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69E53AD2">
            <w:pPr>
              <w:widowControl/>
              <w:jc w:val="center"/>
            </w:pPr>
            <w:r>
              <w:rPr>
                <w:rFonts w:hint="eastAsia" w:ascii="宋体" w:hAnsi="宋体" w:cs="宋体"/>
                <w:kern w:val="0"/>
                <w:sz w:val="24"/>
              </w:rPr>
              <w:t>项目支出</w:t>
            </w:r>
          </w:p>
        </w:tc>
      </w:tr>
      <w:tr w14:paraId="080131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7AFE0CFC">
            <w:pPr>
              <w:widowControl/>
              <w:jc w:val="center"/>
            </w:pPr>
          </w:p>
        </w:tc>
        <w:tc>
          <w:tcPr>
            <w:tcW w:w="2100" w:type="dxa"/>
            <w:shd w:val="clear" w:color="auto" w:fill="D7D7D7" w:themeFill="background1" w:themeFillShade="D8"/>
            <w:vAlign w:val="center"/>
          </w:tcPr>
          <w:p w14:paraId="504476F5">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14:paraId="74718919">
            <w:pPr>
              <w:widowControl/>
              <w:jc w:val="center"/>
              <w:rPr>
                <w:rFonts w:hint="default"/>
                <w:color w:val="FF0000"/>
                <w:lang w:val="en"/>
              </w:rPr>
            </w:pPr>
            <w:r>
              <w:rPr>
                <w:rFonts w:hint="eastAsia" w:ascii="宋体" w:hAnsi="宋体" w:cs="宋体"/>
                <w:i w:val="0"/>
                <w:iCs w:val="0"/>
                <w:color w:val="auto"/>
                <w:kern w:val="0"/>
                <w:sz w:val="24"/>
                <w:szCs w:val="24"/>
                <w:u w:val="none"/>
                <w:lang w:val="en-US" w:eastAsia="zh-CN" w:bidi="ar"/>
              </w:rPr>
              <w:t>8708842</w:t>
            </w:r>
          </w:p>
        </w:tc>
        <w:tc>
          <w:tcPr>
            <w:tcW w:w="1815" w:type="dxa"/>
            <w:shd w:val="clear" w:color="auto" w:fill="D7D7D7" w:themeFill="background1" w:themeFillShade="D8"/>
            <w:vAlign w:val="center"/>
          </w:tcPr>
          <w:p w14:paraId="38ECA274">
            <w:pPr>
              <w:widowControl/>
              <w:jc w:val="center"/>
              <w:rPr>
                <w:rFonts w:hint="default"/>
                <w:color w:val="FF0000"/>
                <w:lang w:val="en"/>
              </w:rPr>
            </w:pPr>
            <w:r>
              <w:rPr>
                <w:rFonts w:hint="eastAsia" w:ascii="宋体" w:hAnsi="宋体" w:cs="宋体"/>
                <w:color w:val="auto"/>
                <w:kern w:val="0"/>
                <w:sz w:val="24"/>
                <w:lang w:val="en-US" w:eastAsia="zh-CN"/>
              </w:rPr>
              <w:t>2713842</w:t>
            </w:r>
          </w:p>
        </w:tc>
        <w:tc>
          <w:tcPr>
            <w:tcW w:w="1702" w:type="dxa"/>
            <w:shd w:val="clear" w:color="auto" w:fill="D7D7D7" w:themeFill="background1" w:themeFillShade="D8"/>
            <w:vAlign w:val="center"/>
          </w:tcPr>
          <w:p w14:paraId="1D1D006F">
            <w:pPr>
              <w:widowControl/>
              <w:jc w:val="center"/>
              <w:rPr>
                <w:color w:val="FF0000"/>
              </w:rPr>
            </w:pPr>
            <w:r>
              <w:rPr>
                <w:rFonts w:hint="eastAsia" w:ascii="宋体" w:hAnsi="宋体" w:cs="宋体"/>
                <w:color w:val="auto"/>
                <w:kern w:val="0"/>
                <w:sz w:val="24"/>
                <w:lang w:val="en-US" w:eastAsia="zh-CN"/>
              </w:rPr>
              <w:t>5995000</w:t>
            </w:r>
          </w:p>
        </w:tc>
      </w:tr>
      <w:tr w14:paraId="1D3475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091DA55B">
            <w:pPr>
              <w:widowControl/>
              <w:jc w:val="center"/>
            </w:pPr>
            <w:r>
              <w:rPr>
                <w:rFonts w:ascii="宋体" w:hAnsi="宋体" w:cs="宋体"/>
                <w:kern w:val="0"/>
                <w:sz w:val="24"/>
              </w:rPr>
              <w:t>201</w:t>
            </w:r>
          </w:p>
        </w:tc>
        <w:tc>
          <w:tcPr>
            <w:tcW w:w="2100" w:type="dxa"/>
            <w:vAlign w:val="center"/>
          </w:tcPr>
          <w:p w14:paraId="37ADABD0">
            <w:pPr>
              <w:widowControl/>
              <w:jc w:val="left"/>
            </w:pPr>
            <w:r>
              <w:rPr>
                <w:rFonts w:hint="eastAsia"/>
              </w:rPr>
              <w:t>一般公共服务支出</w:t>
            </w:r>
          </w:p>
        </w:tc>
        <w:tc>
          <w:tcPr>
            <w:tcW w:w="1830" w:type="dxa"/>
            <w:vAlign w:val="center"/>
          </w:tcPr>
          <w:p w14:paraId="1481C037">
            <w:pPr>
              <w:widowControl/>
              <w:jc w:val="center"/>
              <w:rPr>
                <w:rFonts w:hint="default"/>
                <w:color w:val="FF0000"/>
                <w:lang w:val="en"/>
              </w:rPr>
            </w:pPr>
            <w:r>
              <w:rPr>
                <w:rFonts w:hint="eastAsia" w:ascii="宋体" w:hAnsi="宋体" w:cs="宋体"/>
                <w:i w:val="0"/>
                <w:iCs w:val="0"/>
                <w:color w:val="auto"/>
                <w:kern w:val="0"/>
                <w:sz w:val="24"/>
                <w:szCs w:val="24"/>
                <w:u w:val="none"/>
                <w:lang w:val="en-US" w:eastAsia="zh-CN" w:bidi="ar"/>
              </w:rPr>
              <w:t>8708842</w:t>
            </w:r>
          </w:p>
        </w:tc>
        <w:tc>
          <w:tcPr>
            <w:tcW w:w="1815" w:type="dxa"/>
            <w:vAlign w:val="center"/>
          </w:tcPr>
          <w:p w14:paraId="4283D057">
            <w:pPr>
              <w:widowControl/>
              <w:jc w:val="center"/>
              <w:rPr>
                <w:rFonts w:hint="default" w:ascii="宋体" w:cs="宋体"/>
                <w:color w:val="FF0000"/>
                <w:kern w:val="0"/>
                <w:sz w:val="24"/>
                <w:lang w:val="en"/>
              </w:rPr>
            </w:pPr>
            <w:r>
              <w:rPr>
                <w:rFonts w:hint="eastAsia" w:ascii="宋体" w:hAnsi="宋体" w:cs="宋体"/>
                <w:color w:val="auto"/>
                <w:kern w:val="0"/>
                <w:sz w:val="24"/>
                <w:lang w:val="en-US" w:eastAsia="zh-CN"/>
              </w:rPr>
              <w:t>2713842</w:t>
            </w:r>
          </w:p>
        </w:tc>
        <w:tc>
          <w:tcPr>
            <w:tcW w:w="1702" w:type="dxa"/>
            <w:vAlign w:val="center"/>
          </w:tcPr>
          <w:p w14:paraId="3DF8A5A9">
            <w:pPr>
              <w:widowControl/>
              <w:jc w:val="center"/>
              <w:rPr>
                <w:rFonts w:ascii="宋体" w:cs="宋体"/>
                <w:color w:val="FF0000"/>
                <w:kern w:val="0"/>
                <w:sz w:val="24"/>
              </w:rPr>
            </w:pPr>
            <w:r>
              <w:rPr>
                <w:rFonts w:hint="eastAsia" w:ascii="宋体" w:hAnsi="宋体" w:cs="宋体"/>
                <w:color w:val="auto"/>
                <w:kern w:val="0"/>
                <w:sz w:val="24"/>
                <w:lang w:val="en-US" w:eastAsia="zh-CN"/>
              </w:rPr>
              <w:t>5995000</w:t>
            </w:r>
          </w:p>
        </w:tc>
      </w:tr>
      <w:tr w14:paraId="15BA15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2D4C234C">
            <w:pPr>
              <w:widowControl/>
              <w:jc w:val="center"/>
            </w:pPr>
            <w:r>
              <w:rPr>
                <w:rFonts w:ascii="宋体" w:hAnsi="宋体" w:cs="宋体"/>
                <w:kern w:val="0"/>
                <w:sz w:val="24"/>
              </w:rPr>
              <w:t>20106</w:t>
            </w:r>
          </w:p>
        </w:tc>
        <w:tc>
          <w:tcPr>
            <w:tcW w:w="2100" w:type="dxa"/>
            <w:vAlign w:val="center"/>
          </w:tcPr>
          <w:p w14:paraId="1F3B876C">
            <w:pPr>
              <w:widowControl/>
              <w:jc w:val="left"/>
            </w:pPr>
            <w:r>
              <w:rPr>
                <w:rFonts w:hint="eastAsia" w:ascii="宋体" w:hAnsi="宋体" w:cs="宋体"/>
                <w:kern w:val="0"/>
                <w:sz w:val="24"/>
              </w:rPr>
              <w:t>　　财政事务</w:t>
            </w:r>
          </w:p>
        </w:tc>
        <w:tc>
          <w:tcPr>
            <w:tcW w:w="1830" w:type="dxa"/>
            <w:vAlign w:val="center"/>
          </w:tcPr>
          <w:p w14:paraId="651D17E9">
            <w:pPr>
              <w:widowControl/>
              <w:jc w:val="center"/>
              <w:rPr>
                <w:rFonts w:hint="default"/>
                <w:color w:val="FF0000"/>
                <w:lang w:val="en"/>
              </w:rPr>
            </w:pPr>
            <w:r>
              <w:rPr>
                <w:rFonts w:hint="eastAsia" w:ascii="宋体" w:hAnsi="宋体" w:cs="宋体"/>
                <w:i w:val="0"/>
                <w:iCs w:val="0"/>
                <w:color w:val="auto"/>
                <w:kern w:val="0"/>
                <w:sz w:val="24"/>
                <w:szCs w:val="24"/>
                <w:u w:val="none"/>
                <w:lang w:val="en-US" w:eastAsia="zh-CN" w:bidi="ar"/>
              </w:rPr>
              <w:t>8708842</w:t>
            </w:r>
          </w:p>
        </w:tc>
        <w:tc>
          <w:tcPr>
            <w:tcW w:w="1815" w:type="dxa"/>
            <w:vAlign w:val="center"/>
          </w:tcPr>
          <w:p w14:paraId="19E6DD8F">
            <w:pPr>
              <w:widowControl/>
              <w:jc w:val="center"/>
              <w:rPr>
                <w:rFonts w:hint="default"/>
                <w:color w:val="FF0000"/>
                <w:lang w:val="en"/>
              </w:rPr>
            </w:pPr>
            <w:r>
              <w:rPr>
                <w:rFonts w:hint="eastAsia" w:ascii="宋体" w:hAnsi="宋体" w:cs="宋体"/>
                <w:color w:val="auto"/>
                <w:kern w:val="0"/>
                <w:sz w:val="24"/>
                <w:lang w:val="en-US" w:eastAsia="zh-CN"/>
              </w:rPr>
              <w:t>2713842</w:t>
            </w:r>
          </w:p>
        </w:tc>
        <w:tc>
          <w:tcPr>
            <w:tcW w:w="1702" w:type="dxa"/>
            <w:vAlign w:val="center"/>
          </w:tcPr>
          <w:p w14:paraId="0E280231">
            <w:pPr>
              <w:widowControl/>
              <w:jc w:val="center"/>
              <w:rPr>
                <w:color w:val="FF0000"/>
              </w:rPr>
            </w:pPr>
            <w:r>
              <w:rPr>
                <w:rFonts w:hint="eastAsia" w:ascii="宋体" w:hAnsi="宋体" w:cs="宋体"/>
                <w:color w:val="auto"/>
                <w:kern w:val="0"/>
                <w:sz w:val="24"/>
                <w:lang w:val="en-US" w:eastAsia="zh-CN"/>
              </w:rPr>
              <w:t>5995000</w:t>
            </w:r>
          </w:p>
        </w:tc>
      </w:tr>
      <w:tr w14:paraId="398CA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4ADA9A1E">
            <w:pPr>
              <w:widowControl/>
              <w:jc w:val="center"/>
              <w:rPr>
                <w:rFonts w:ascii="宋体" w:hAnsi="宋体" w:cs="宋体"/>
                <w:kern w:val="0"/>
                <w:sz w:val="24"/>
              </w:rPr>
            </w:pPr>
            <w:r>
              <w:rPr>
                <w:rFonts w:ascii="宋体" w:hAnsi="宋体" w:cs="宋体"/>
                <w:kern w:val="0"/>
                <w:sz w:val="24"/>
              </w:rPr>
              <w:t>2010601</w:t>
            </w:r>
          </w:p>
        </w:tc>
        <w:tc>
          <w:tcPr>
            <w:tcW w:w="2100" w:type="dxa"/>
            <w:vAlign w:val="center"/>
          </w:tcPr>
          <w:p w14:paraId="6D0B9C9A">
            <w:pPr>
              <w:widowControl/>
              <w:jc w:val="left"/>
              <w:rPr>
                <w:rFonts w:ascii="宋体" w:hAnsi="宋体" w:cs="宋体"/>
                <w:kern w:val="0"/>
                <w:sz w:val="24"/>
              </w:rPr>
            </w:pPr>
            <w:r>
              <w:rPr>
                <w:rFonts w:hint="eastAsia" w:ascii="宋体" w:hAnsi="宋体" w:cs="宋体"/>
                <w:kern w:val="0"/>
                <w:sz w:val="24"/>
              </w:rPr>
              <w:t>　　行政运行</w:t>
            </w:r>
          </w:p>
        </w:tc>
        <w:tc>
          <w:tcPr>
            <w:tcW w:w="1830" w:type="dxa"/>
            <w:vAlign w:val="center"/>
          </w:tcPr>
          <w:p w14:paraId="78A02FB0">
            <w:pPr>
              <w:widowControl/>
              <w:jc w:val="center"/>
              <w:rPr>
                <w:rFonts w:hint="default" w:ascii="宋体" w:hAnsi="宋体" w:cs="宋体"/>
                <w:color w:val="FF0000"/>
                <w:kern w:val="0"/>
                <w:sz w:val="24"/>
                <w:lang w:val="en"/>
              </w:rPr>
            </w:pPr>
            <w:r>
              <w:rPr>
                <w:rFonts w:hint="eastAsia" w:ascii="宋体" w:hAnsi="宋体" w:cs="宋体"/>
                <w:color w:val="auto"/>
                <w:kern w:val="0"/>
                <w:sz w:val="24"/>
                <w:lang w:val="en-US" w:eastAsia="zh-CN"/>
              </w:rPr>
              <w:t>2713842</w:t>
            </w:r>
          </w:p>
        </w:tc>
        <w:tc>
          <w:tcPr>
            <w:tcW w:w="1815" w:type="dxa"/>
            <w:vAlign w:val="center"/>
          </w:tcPr>
          <w:p w14:paraId="6BDBC19C">
            <w:pPr>
              <w:widowControl/>
              <w:jc w:val="center"/>
              <w:rPr>
                <w:rFonts w:hint="default" w:ascii="宋体" w:hAnsi="宋体" w:cs="宋体"/>
                <w:color w:val="FF0000"/>
                <w:kern w:val="0"/>
                <w:sz w:val="24"/>
                <w:lang w:val="en"/>
              </w:rPr>
            </w:pPr>
            <w:r>
              <w:rPr>
                <w:rFonts w:hint="eastAsia" w:ascii="宋体" w:hAnsi="宋体" w:cs="宋体"/>
                <w:color w:val="auto"/>
                <w:kern w:val="0"/>
                <w:sz w:val="24"/>
                <w:lang w:val="en-US" w:eastAsia="zh-CN"/>
              </w:rPr>
              <w:t>2713842</w:t>
            </w:r>
          </w:p>
        </w:tc>
        <w:tc>
          <w:tcPr>
            <w:tcW w:w="1702" w:type="dxa"/>
            <w:vAlign w:val="center"/>
          </w:tcPr>
          <w:p w14:paraId="4E1CCFFC">
            <w:pPr>
              <w:widowControl/>
              <w:jc w:val="center"/>
              <w:rPr>
                <w:rFonts w:ascii="宋体" w:hAnsi="宋体" w:cs="宋体"/>
                <w:color w:val="FF0000"/>
                <w:kern w:val="0"/>
                <w:sz w:val="24"/>
              </w:rPr>
            </w:pPr>
          </w:p>
        </w:tc>
      </w:tr>
      <w:tr w14:paraId="257A9C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C138038">
            <w:pPr>
              <w:widowControl/>
              <w:jc w:val="center"/>
              <w:rPr>
                <w:rFonts w:ascii="宋体" w:hAnsi="宋体" w:cs="宋体"/>
                <w:kern w:val="0"/>
                <w:sz w:val="24"/>
              </w:rPr>
            </w:pPr>
            <w:r>
              <w:rPr>
                <w:rFonts w:hint="eastAsia" w:ascii="宋体" w:hAnsi="宋体" w:cs="宋体"/>
                <w:kern w:val="0"/>
                <w:sz w:val="24"/>
                <w:lang w:val="en-US" w:eastAsia="zh-CN"/>
              </w:rPr>
              <w:t>2010607</w:t>
            </w:r>
          </w:p>
        </w:tc>
        <w:tc>
          <w:tcPr>
            <w:tcW w:w="2100" w:type="dxa"/>
            <w:vAlign w:val="center"/>
          </w:tcPr>
          <w:p w14:paraId="6C411A2D">
            <w:pPr>
              <w:widowControl/>
              <w:jc w:val="center"/>
              <w:rPr>
                <w:rFonts w:hint="eastAsia" w:ascii="宋体" w:hAnsi="宋体" w:cs="宋体"/>
                <w:kern w:val="0"/>
                <w:sz w:val="24"/>
              </w:rPr>
            </w:pPr>
            <w:r>
              <w:rPr>
                <w:rFonts w:hint="eastAsia" w:ascii="宋体" w:hAnsi="宋体" w:cs="宋体"/>
                <w:kern w:val="0"/>
                <w:sz w:val="24"/>
                <w:lang w:val="en-US" w:eastAsia="zh-CN"/>
              </w:rPr>
              <w:t>系统运维费</w:t>
            </w:r>
          </w:p>
        </w:tc>
        <w:tc>
          <w:tcPr>
            <w:tcW w:w="1830" w:type="dxa"/>
            <w:vAlign w:val="center"/>
          </w:tcPr>
          <w:p w14:paraId="52DBBE1B">
            <w:pPr>
              <w:widowControl/>
              <w:jc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1995000</w:t>
            </w:r>
          </w:p>
        </w:tc>
        <w:tc>
          <w:tcPr>
            <w:tcW w:w="1815" w:type="dxa"/>
            <w:vAlign w:val="center"/>
          </w:tcPr>
          <w:p w14:paraId="648284F3">
            <w:pPr>
              <w:widowControl/>
              <w:jc w:val="center"/>
              <w:rPr>
                <w:rFonts w:hint="eastAsia" w:ascii="宋体" w:hAnsi="宋体" w:cs="宋体"/>
                <w:color w:val="auto"/>
                <w:kern w:val="0"/>
                <w:sz w:val="24"/>
                <w:lang w:val="en-US" w:eastAsia="zh-CN"/>
              </w:rPr>
            </w:pPr>
          </w:p>
        </w:tc>
        <w:tc>
          <w:tcPr>
            <w:tcW w:w="1702" w:type="dxa"/>
            <w:vAlign w:val="center"/>
          </w:tcPr>
          <w:p w14:paraId="472035EE">
            <w:pPr>
              <w:widowControl/>
              <w:jc w:val="center"/>
              <w:rPr>
                <w:rFonts w:hint="eastAsia" w:ascii="宋体" w:hAnsi="宋体" w:cs="宋体"/>
                <w:color w:val="auto"/>
                <w:kern w:val="0"/>
                <w:sz w:val="24"/>
                <w:lang w:val="en-US" w:eastAsia="zh-CN"/>
              </w:rPr>
            </w:pPr>
            <w:r>
              <w:rPr>
                <w:rFonts w:hint="eastAsia" w:ascii="宋体" w:hAnsi="宋体" w:cs="宋体"/>
                <w:i w:val="0"/>
                <w:iCs w:val="0"/>
                <w:color w:val="auto"/>
                <w:kern w:val="0"/>
                <w:sz w:val="24"/>
                <w:szCs w:val="24"/>
                <w:u w:val="none"/>
                <w:lang w:val="en-US" w:eastAsia="zh-CN" w:bidi="ar"/>
              </w:rPr>
              <w:t>1995000</w:t>
            </w:r>
          </w:p>
        </w:tc>
      </w:tr>
      <w:tr w14:paraId="2C1261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86BD645">
            <w:pPr>
              <w:widowControl/>
              <w:jc w:val="center"/>
              <w:rPr>
                <w:rFonts w:ascii="宋体" w:hAnsi="宋体" w:cs="宋体"/>
                <w:kern w:val="0"/>
                <w:sz w:val="24"/>
              </w:rPr>
            </w:pPr>
            <w:r>
              <w:rPr>
                <w:rFonts w:hint="eastAsia" w:ascii="宋体" w:hAnsi="宋体" w:cs="宋体"/>
                <w:kern w:val="0"/>
                <w:sz w:val="24"/>
                <w:lang w:val="en-US" w:eastAsia="zh-CN"/>
              </w:rPr>
              <w:t>2010608</w:t>
            </w:r>
          </w:p>
        </w:tc>
        <w:tc>
          <w:tcPr>
            <w:tcW w:w="2100" w:type="dxa"/>
            <w:vAlign w:val="center"/>
          </w:tcPr>
          <w:p w14:paraId="3AAD3889">
            <w:pPr>
              <w:widowControl/>
              <w:jc w:val="center"/>
              <w:rPr>
                <w:rFonts w:hint="eastAsia" w:ascii="宋体" w:hAnsi="宋体" w:cs="宋体"/>
                <w:kern w:val="0"/>
                <w:sz w:val="24"/>
              </w:rPr>
            </w:pPr>
            <w:r>
              <w:rPr>
                <w:rFonts w:hint="eastAsia" w:ascii="宋体" w:hAnsi="宋体" w:cs="宋体"/>
                <w:kern w:val="0"/>
                <w:sz w:val="24"/>
                <w:lang w:val="en-US" w:eastAsia="zh-CN"/>
              </w:rPr>
              <w:t>第三方服务费</w:t>
            </w:r>
          </w:p>
        </w:tc>
        <w:tc>
          <w:tcPr>
            <w:tcW w:w="1830" w:type="dxa"/>
            <w:vAlign w:val="center"/>
          </w:tcPr>
          <w:p w14:paraId="6A2FD153">
            <w:pPr>
              <w:widowControl/>
              <w:jc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3000000</w:t>
            </w:r>
          </w:p>
        </w:tc>
        <w:tc>
          <w:tcPr>
            <w:tcW w:w="1815" w:type="dxa"/>
            <w:vAlign w:val="center"/>
          </w:tcPr>
          <w:p w14:paraId="0053FE24">
            <w:pPr>
              <w:widowControl/>
              <w:jc w:val="center"/>
              <w:rPr>
                <w:rFonts w:hint="eastAsia" w:ascii="宋体" w:hAnsi="宋体" w:cs="宋体"/>
                <w:color w:val="auto"/>
                <w:kern w:val="0"/>
                <w:sz w:val="24"/>
                <w:lang w:val="en-US" w:eastAsia="zh-CN"/>
              </w:rPr>
            </w:pPr>
          </w:p>
        </w:tc>
        <w:tc>
          <w:tcPr>
            <w:tcW w:w="1702" w:type="dxa"/>
            <w:vAlign w:val="center"/>
          </w:tcPr>
          <w:p w14:paraId="17170DA4">
            <w:pPr>
              <w:widowControl/>
              <w:jc w:val="center"/>
              <w:rPr>
                <w:rFonts w:hint="eastAsia" w:ascii="宋体" w:hAnsi="宋体" w:cs="宋体"/>
                <w:color w:val="auto"/>
                <w:kern w:val="0"/>
                <w:sz w:val="24"/>
                <w:lang w:val="en-US" w:eastAsia="zh-CN"/>
              </w:rPr>
            </w:pPr>
            <w:r>
              <w:rPr>
                <w:rFonts w:hint="eastAsia" w:ascii="宋体" w:hAnsi="宋体" w:cs="宋体"/>
                <w:i w:val="0"/>
                <w:iCs w:val="0"/>
                <w:color w:val="auto"/>
                <w:kern w:val="0"/>
                <w:sz w:val="24"/>
                <w:szCs w:val="24"/>
                <w:u w:val="none"/>
                <w:lang w:val="en-US" w:eastAsia="zh-CN" w:bidi="ar"/>
              </w:rPr>
              <w:t>3000000</w:t>
            </w:r>
          </w:p>
        </w:tc>
      </w:tr>
      <w:tr w14:paraId="4188D4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67E06E2C">
            <w:pPr>
              <w:widowControl/>
              <w:jc w:val="center"/>
              <w:rPr>
                <w:rFonts w:ascii="宋体" w:hAnsi="宋体" w:cs="宋体"/>
                <w:kern w:val="0"/>
                <w:sz w:val="24"/>
              </w:rPr>
            </w:pPr>
            <w:r>
              <w:rPr>
                <w:rFonts w:hint="eastAsia" w:ascii="宋体" w:hAnsi="宋体" w:cs="宋体"/>
                <w:kern w:val="0"/>
                <w:sz w:val="24"/>
                <w:lang w:val="en-US" w:eastAsia="zh-CN"/>
              </w:rPr>
              <w:t>2010699</w:t>
            </w:r>
          </w:p>
        </w:tc>
        <w:tc>
          <w:tcPr>
            <w:tcW w:w="2100" w:type="dxa"/>
            <w:vAlign w:val="center"/>
          </w:tcPr>
          <w:p w14:paraId="18833281">
            <w:pPr>
              <w:widowControl/>
              <w:jc w:val="center"/>
              <w:rPr>
                <w:rFonts w:hint="eastAsia" w:ascii="宋体" w:hAnsi="宋体" w:cs="宋体"/>
                <w:kern w:val="0"/>
                <w:sz w:val="24"/>
              </w:rPr>
            </w:pPr>
            <w:r>
              <w:rPr>
                <w:rFonts w:hint="eastAsia" w:ascii="宋体" w:hAnsi="宋体" w:cs="宋体"/>
                <w:kern w:val="0"/>
                <w:sz w:val="24"/>
                <w:lang w:val="en-US" w:eastAsia="zh-CN"/>
              </w:rPr>
              <w:t>政府投资评审经费</w:t>
            </w:r>
          </w:p>
        </w:tc>
        <w:tc>
          <w:tcPr>
            <w:tcW w:w="1830" w:type="dxa"/>
            <w:vAlign w:val="center"/>
          </w:tcPr>
          <w:p w14:paraId="59362347">
            <w:pPr>
              <w:widowControl/>
              <w:jc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1000000</w:t>
            </w:r>
          </w:p>
        </w:tc>
        <w:tc>
          <w:tcPr>
            <w:tcW w:w="1815" w:type="dxa"/>
            <w:vAlign w:val="center"/>
          </w:tcPr>
          <w:p w14:paraId="19525590">
            <w:pPr>
              <w:widowControl/>
              <w:jc w:val="center"/>
              <w:rPr>
                <w:rFonts w:hint="eastAsia" w:ascii="宋体" w:hAnsi="宋体" w:cs="宋体"/>
                <w:color w:val="auto"/>
                <w:kern w:val="0"/>
                <w:sz w:val="24"/>
                <w:lang w:val="en-US" w:eastAsia="zh-CN"/>
              </w:rPr>
            </w:pPr>
          </w:p>
        </w:tc>
        <w:tc>
          <w:tcPr>
            <w:tcW w:w="1702" w:type="dxa"/>
            <w:vAlign w:val="center"/>
          </w:tcPr>
          <w:p w14:paraId="6030E141">
            <w:pPr>
              <w:widowControl/>
              <w:jc w:val="center"/>
              <w:rPr>
                <w:rFonts w:hint="eastAsia" w:ascii="宋体" w:hAnsi="宋体" w:cs="宋体"/>
                <w:color w:val="auto"/>
                <w:kern w:val="0"/>
                <w:sz w:val="24"/>
                <w:lang w:val="en-US" w:eastAsia="zh-CN"/>
              </w:rPr>
            </w:pPr>
            <w:r>
              <w:rPr>
                <w:rFonts w:hint="eastAsia" w:ascii="宋体" w:hAnsi="宋体" w:cs="宋体"/>
                <w:i w:val="0"/>
                <w:iCs w:val="0"/>
                <w:color w:val="auto"/>
                <w:kern w:val="0"/>
                <w:sz w:val="24"/>
                <w:szCs w:val="24"/>
                <w:u w:val="none"/>
                <w:lang w:val="en-US" w:eastAsia="zh-CN" w:bidi="ar"/>
              </w:rPr>
              <w:t>1000000</w:t>
            </w:r>
          </w:p>
        </w:tc>
      </w:tr>
    </w:tbl>
    <w:p w14:paraId="66464482">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9"/>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7F1336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4DF8056B">
            <w:pPr>
              <w:keepNext w:val="0"/>
              <w:keepLines w:val="0"/>
              <w:widowControl/>
              <w:suppressLineNumbers w:val="0"/>
              <w:jc w:val="center"/>
              <w:textAlignment w:val="bottom"/>
            </w:pPr>
            <w:r>
              <w:rPr>
                <w:rFonts w:hint="eastAsia" w:ascii="宋体" w:hAnsi="宋体" w:eastAsia="宋体" w:cs="宋体"/>
                <w:b/>
                <w:i w:val="0"/>
                <w:color w:val="000000"/>
                <w:kern w:val="0"/>
                <w:sz w:val="32"/>
                <w:szCs w:val="32"/>
                <w:highlight w:val="none"/>
                <w:u w:val="none"/>
                <w:lang w:val="en-US" w:eastAsia="zh-CN" w:bidi="ar"/>
              </w:rPr>
              <w:t>　</w:t>
            </w: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财政</w:t>
            </w:r>
            <w:r>
              <w:rPr>
                <w:rFonts w:ascii="微软雅黑" w:hAnsi="微软雅黑" w:eastAsia="微软雅黑" w:cs="微软雅黑"/>
                <w:b/>
                <w:i w:val="0"/>
                <w:color w:val="333333"/>
                <w:kern w:val="0"/>
                <w:sz w:val="32"/>
                <w:szCs w:val="32"/>
                <w:highlight w:val="none"/>
                <w:u w:val="none"/>
                <w:lang w:val="en-US" w:eastAsia="zh-CN" w:bidi="ar"/>
              </w:rPr>
              <w:t>局</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137263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10A5D905">
            <w:pPr>
              <w:keepNext w:val="0"/>
              <w:keepLines w:val="0"/>
              <w:widowControl/>
              <w:suppressLineNumbers w:val="0"/>
              <w:jc w:val="left"/>
              <w:textAlignment w:val="bottom"/>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14:paraId="2B7E55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E2D8856">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2C28276A">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35FA95C9">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其中</w:t>
            </w:r>
          </w:p>
        </w:tc>
      </w:tr>
      <w:tr w14:paraId="4F850E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24EEE5F9">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D2E845">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2631D1D7">
            <w:pPr>
              <w:jc w:val="center"/>
            </w:pPr>
          </w:p>
        </w:tc>
        <w:tc>
          <w:tcPr>
            <w:tcW w:w="1860" w:type="dxa"/>
            <w:shd w:val="clear" w:color="auto" w:fill="D7D7D7" w:themeFill="background1" w:themeFillShade="D8"/>
            <w:vAlign w:val="bottom"/>
          </w:tcPr>
          <w:p w14:paraId="509254F0">
            <w:pPr>
              <w:keepNext w:val="0"/>
              <w:keepLines w:val="0"/>
              <w:widowControl/>
              <w:suppressLineNumbers w:val="0"/>
              <w:jc w:val="center"/>
              <w:textAlignment w:val="bottom"/>
              <w:rPr>
                <w:rFonts w:ascii="宋体"/>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0F7785C7">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日常公用经费</w:t>
            </w:r>
          </w:p>
        </w:tc>
      </w:tr>
      <w:tr w14:paraId="70BA7E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shd w:val="clear" w:color="auto" w:fill="D7D7D7" w:themeFill="background1" w:themeFillShade="D8"/>
            <w:vAlign w:val="bottom"/>
          </w:tcPr>
          <w:p w14:paraId="4005C1E6">
            <w:pPr>
              <w:jc w:val="center"/>
              <w:rPr>
                <w:rFonts w:ascii="宋体" w:cs="宋体"/>
                <w:kern w:val="0"/>
                <w:sz w:val="24"/>
                <w:highlight w:val="yellow"/>
              </w:rPr>
            </w:pPr>
          </w:p>
        </w:tc>
        <w:tc>
          <w:tcPr>
            <w:tcW w:w="2490" w:type="dxa"/>
            <w:shd w:val="clear" w:color="auto" w:fill="D7D7D7" w:themeFill="background1" w:themeFillShade="D8"/>
            <w:vAlign w:val="bottom"/>
          </w:tcPr>
          <w:p w14:paraId="121FF33F">
            <w:pPr>
              <w:keepNext w:val="0"/>
              <w:keepLines w:val="0"/>
              <w:widowControl/>
              <w:suppressLineNumbers w:val="0"/>
              <w:jc w:val="center"/>
              <w:textAlignment w:val="bottom"/>
              <w:rPr>
                <w:rFonts w:ascii="Arial" w:hAnsi="Arial" w:cs="Arial"/>
                <w:kern w:val="0"/>
                <w:sz w:val="24"/>
                <w:highlight w:val="none"/>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54AC5E1D">
            <w:pPr>
              <w:keepNext w:val="0"/>
              <w:keepLines w:val="0"/>
              <w:widowControl/>
              <w:suppressLineNumbers w:val="0"/>
              <w:jc w:val="center"/>
              <w:textAlignment w:val="bottom"/>
              <w:rPr>
                <w:rFonts w:hint="default"/>
                <w:color w:val="auto"/>
                <w:highlight w:val="none"/>
                <w:lang w:val="en-US"/>
              </w:rPr>
            </w:pPr>
            <w:r>
              <w:rPr>
                <w:rFonts w:hint="eastAsia" w:ascii="宋体" w:hAnsi="宋体" w:cs="宋体"/>
                <w:color w:val="auto"/>
                <w:kern w:val="0"/>
                <w:sz w:val="24"/>
                <w:highlight w:val="none"/>
                <w:lang w:val="en-US" w:eastAsia="zh-CN"/>
              </w:rPr>
              <w:t>2713842</w:t>
            </w:r>
          </w:p>
        </w:tc>
        <w:tc>
          <w:tcPr>
            <w:tcW w:w="1860" w:type="dxa"/>
            <w:shd w:val="clear" w:color="auto" w:fill="D7D7D7" w:themeFill="background1" w:themeFillShade="D8"/>
            <w:vAlign w:val="bottom"/>
          </w:tcPr>
          <w:p w14:paraId="4433E248">
            <w:pPr>
              <w:keepNext w:val="0"/>
              <w:keepLines w:val="0"/>
              <w:widowControl/>
              <w:suppressLineNumbers w:val="0"/>
              <w:jc w:val="center"/>
              <w:textAlignment w:val="bottom"/>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2551028</w:t>
            </w:r>
          </w:p>
        </w:tc>
        <w:tc>
          <w:tcPr>
            <w:tcW w:w="1905" w:type="dxa"/>
            <w:shd w:val="clear" w:color="auto" w:fill="D7D7D7" w:themeFill="background1" w:themeFillShade="D8"/>
            <w:vAlign w:val="bottom"/>
          </w:tcPr>
          <w:p w14:paraId="0841A284">
            <w:pPr>
              <w:keepNext w:val="0"/>
              <w:keepLines w:val="0"/>
              <w:widowControl/>
              <w:suppressLineNumbers w:val="0"/>
              <w:jc w:val="center"/>
              <w:textAlignment w:val="bottom"/>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162814</w:t>
            </w:r>
          </w:p>
        </w:tc>
      </w:tr>
      <w:tr w14:paraId="3611B1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4" w:hRule="atLeast"/>
          <w:jc w:val="center"/>
        </w:trPr>
        <w:tc>
          <w:tcPr>
            <w:tcW w:w="930" w:type="dxa"/>
            <w:vAlign w:val="bottom"/>
          </w:tcPr>
          <w:p w14:paraId="3E3F068B">
            <w:pPr>
              <w:keepNext w:val="0"/>
              <w:keepLines w:val="0"/>
              <w:widowControl/>
              <w:suppressLineNumbers w:val="0"/>
              <w:jc w:val="center"/>
              <w:textAlignment w:val="bottom"/>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4B5D3E04">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4BD83683">
            <w:pPr>
              <w:keepNext w:val="0"/>
              <w:keepLines w:val="0"/>
              <w:widowControl/>
              <w:suppressLineNumbers w:val="0"/>
              <w:jc w:val="center"/>
              <w:textAlignment w:val="bottom"/>
              <w:rPr>
                <w:rFonts w:hint="default"/>
                <w:color w:val="FF0000"/>
                <w:lang w:val="en-US"/>
              </w:rPr>
            </w:pPr>
            <w:r>
              <w:rPr>
                <w:rFonts w:hint="eastAsia" w:ascii="宋体" w:hAnsi="宋体" w:cs="宋体"/>
                <w:color w:val="auto"/>
                <w:kern w:val="0"/>
                <w:sz w:val="24"/>
                <w:lang w:val="en-US" w:eastAsia="zh-CN"/>
              </w:rPr>
              <w:t>2512145</w:t>
            </w:r>
          </w:p>
        </w:tc>
        <w:tc>
          <w:tcPr>
            <w:tcW w:w="1860" w:type="dxa"/>
            <w:vAlign w:val="bottom"/>
          </w:tcPr>
          <w:p w14:paraId="76276DC7">
            <w:pPr>
              <w:keepNext w:val="0"/>
              <w:keepLines w:val="0"/>
              <w:widowControl/>
              <w:suppressLineNumbers w:val="0"/>
              <w:jc w:val="center"/>
              <w:textAlignment w:val="bottom"/>
              <w:rPr>
                <w:rFonts w:hint="default" w:ascii="宋体" w:hAnsi="宋体" w:eastAsia="宋体" w:cs="宋体"/>
                <w:color w:val="FF0000"/>
                <w:kern w:val="0"/>
                <w:sz w:val="24"/>
                <w:lang w:val="en-US" w:eastAsia="zh-CN"/>
              </w:rPr>
            </w:pPr>
            <w:r>
              <w:rPr>
                <w:rFonts w:hint="eastAsia" w:ascii="宋体" w:hAnsi="宋体" w:cs="宋体"/>
                <w:color w:val="auto"/>
                <w:kern w:val="0"/>
                <w:sz w:val="24"/>
                <w:lang w:val="en-US" w:eastAsia="zh-CN"/>
              </w:rPr>
              <w:t>2512145</w:t>
            </w:r>
          </w:p>
        </w:tc>
        <w:tc>
          <w:tcPr>
            <w:tcW w:w="1905" w:type="dxa"/>
            <w:vAlign w:val="bottom"/>
          </w:tcPr>
          <w:p w14:paraId="16847CFD">
            <w:pPr>
              <w:jc w:val="center"/>
              <w:rPr>
                <w:rFonts w:ascii="宋体" w:hAnsi="宋体" w:cs="宋体"/>
                <w:color w:val="FF0000"/>
                <w:kern w:val="0"/>
                <w:sz w:val="24"/>
              </w:rPr>
            </w:pPr>
          </w:p>
        </w:tc>
      </w:tr>
      <w:tr w14:paraId="349A60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2" w:hRule="atLeast"/>
          <w:jc w:val="center"/>
        </w:trPr>
        <w:tc>
          <w:tcPr>
            <w:tcW w:w="930" w:type="dxa"/>
            <w:vAlign w:val="bottom"/>
          </w:tcPr>
          <w:p w14:paraId="5061C6A1">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5F593611">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679E8240">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auto"/>
                <w:kern w:val="0"/>
                <w:sz w:val="24"/>
                <w:szCs w:val="24"/>
                <w:u w:val="none"/>
                <w:lang w:val="en-US" w:eastAsia="zh-CN" w:bidi="ar"/>
              </w:rPr>
              <w:t>571920</w:t>
            </w:r>
          </w:p>
        </w:tc>
        <w:tc>
          <w:tcPr>
            <w:tcW w:w="1860" w:type="dxa"/>
            <w:vAlign w:val="center"/>
          </w:tcPr>
          <w:p w14:paraId="720BC525">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auto"/>
                <w:kern w:val="0"/>
                <w:sz w:val="24"/>
                <w:szCs w:val="24"/>
                <w:u w:val="none"/>
                <w:lang w:val="en-US" w:eastAsia="zh-CN" w:bidi="ar"/>
              </w:rPr>
              <w:t>571920</w:t>
            </w:r>
          </w:p>
        </w:tc>
        <w:tc>
          <w:tcPr>
            <w:tcW w:w="1905" w:type="dxa"/>
            <w:vAlign w:val="bottom"/>
          </w:tcPr>
          <w:p w14:paraId="30E4D545">
            <w:pPr>
              <w:jc w:val="center"/>
              <w:rPr>
                <w:rFonts w:ascii="宋体" w:hAnsi="宋体" w:cs="宋体"/>
                <w:color w:val="FF0000"/>
                <w:kern w:val="0"/>
                <w:sz w:val="24"/>
              </w:rPr>
            </w:pPr>
          </w:p>
        </w:tc>
      </w:tr>
      <w:tr w14:paraId="12572F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51B3162">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10D16DC7">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5B4301AE">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auto"/>
                <w:kern w:val="0"/>
                <w:sz w:val="24"/>
                <w:szCs w:val="24"/>
                <w:u w:val="none"/>
                <w:lang w:val="en-US" w:eastAsia="zh-CN" w:bidi="ar"/>
              </w:rPr>
              <w:t>209136</w:t>
            </w:r>
          </w:p>
        </w:tc>
        <w:tc>
          <w:tcPr>
            <w:tcW w:w="1860" w:type="dxa"/>
            <w:vAlign w:val="center"/>
          </w:tcPr>
          <w:p w14:paraId="58D937FF">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auto"/>
                <w:kern w:val="0"/>
                <w:sz w:val="24"/>
                <w:szCs w:val="24"/>
                <w:u w:val="none"/>
                <w:lang w:val="en-US" w:eastAsia="zh-CN" w:bidi="ar"/>
              </w:rPr>
              <w:t>209136</w:t>
            </w:r>
          </w:p>
        </w:tc>
        <w:tc>
          <w:tcPr>
            <w:tcW w:w="1905" w:type="dxa"/>
            <w:vAlign w:val="bottom"/>
          </w:tcPr>
          <w:p w14:paraId="5D598F59">
            <w:pPr>
              <w:jc w:val="center"/>
              <w:rPr>
                <w:rFonts w:ascii="宋体" w:hAnsi="宋体" w:cs="宋体"/>
                <w:color w:val="FF0000"/>
                <w:kern w:val="0"/>
                <w:sz w:val="24"/>
              </w:rPr>
            </w:pPr>
          </w:p>
        </w:tc>
      </w:tr>
      <w:tr w14:paraId="6B424B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2238E8B">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1F259D8">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4CDCE79B">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auto"/>
                <w:kern w:val="0"/>
                <w:sz w:val="24"/>
                <w:szCs w:val="24"/>
                <w:u w:val="none"/>
                <w:lang w:val="en-US" w:eastAsia="zh-CN" w:bidi="ar"/>
              </w:rPr>
              <w:t>654563</w:t>
            </w:r>
          </w:p>
        </w:tc>
        <w:tc>
          <w:tcPr>
            <w:tcW w:w="1860" w:type="dxa"/>
            <w:vAlign w:val="center"/>
          </w:tcPr>
          <w:p w14:paraId="2779AA39">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auto"/>
                <w:kern w:val="0"/>
                <w:sz w:val="24"/>
                <w:szCs w:val="24"/>
                <w:u w:val="none"/>
                <w:lang w:val="en-US" w:eastAsia="zh-CN" w:bidi="ar"/>
              </w:rPr>
              <w:t>654563</w:t>
            </w:r>
          </w:p>
        </w:tc>
        <w:tc>
          <w:tcPr>
            <w:tcW w:w="1905" w:type="dxa"/>
            <w:vAlign w:val="bottom"/>
          </w:tcPr>
          <w:p w14:paraId="074ED129">
            <w:pPr>
              <w:jc w:val="center"/>
              <w:rPr>
                <w:rFonts w:ascii="宋体" w:hAnsi="宋体" w:cs="宋体"/>
                <w:color w:val="FF0000"/>
                <w:kern w:val="0"/>
                <w:sz w:val="24"/>
              </w:rPr>
            </w:pPr>
          </w:p>
        </w:tc>
      </w:tr>
      <w:tr w14:paraId="6FBBAC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2" w:hRule="atLeast"/>
          <w:jc w:val="center"/>
        </w:trPr>
        <w:tc>
          <w:tcPr>
            <w:tcW w:w="930" w:type="dxa"/>
            <w:vAlign w:val="bottom"/>
          </w:tcPr>
          <w:p w14:paraId="3AF12C4B">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01180148">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B680425">
            <w:pPr>
              <w:jc w:val="center"/>
              <w:rPr>
                <w:rFonts w:hint="default" w:eastAsia="宋体"/>
                <w:color w:val="FF0000"/>
                <w:lang w:val="en-US" w:eastAsia="zh-CN"/>
              </w:rPr>
            </w:pPr>
            <w:r>
              <w:rPr>
                <w:rFonts w:hint="eastAsia" w:ascii="宋体" w:hAnsi="宋体" w:cs="宋体"/>
                <w:i w:val="0"/>
                <w:iCs w:val="0"/>
                <w:color w:val="auto"/>
                <w:kern w:val="0"/>
                <w:sz w:val="24"/>
                <w:szCs w:val="24"/>
                <w:u w:val="none"/>
                <w:lang w:val="en-US" w:eastAsia="zh-CN" w:bidi="ar"/>
              </w:rPr>
              <w:t>236748</w:t>
            </w:r>
          </w:p>
        </w:tc>
        <w:tc>
          <w:tcPr>
            <w:tcW w:w="1860" w:type="dxa"/>
            <w:vAlign w:val="bottom"/>
          </w:tcPr>
          <w:p w14:paraId="21B33441">
            <w:pPr>
              <w:jc w:val="center"/>
              <w:rPr>
                <w:rFonts w:ascii="Calibri" w:hAnsi="Calibri" w:eastAsia="宋体" w:cs="Times New Roman"/>
                <w:color w:val="FF0000"/>
                <w:kern w:val="2"/>
                <w:sz w:val="21"/>
                <w:szCs w:val="24"/>
                <w:lang w:val="en-US" w:eastAsia="zh-CN" w:bidi="ar-SA"/>
              </w:rPr>
            </w:pPr>
            <w:r>
              <w:rPr>
                <w:rFonts w:hint="eastAsia" w:ascii="宋体" w:hAnsi="宋体" w:cs="宋体"/>
                <w:i w:val="0"/>
                <w:iCs w:val="0"/>
                <w:color w:val="auto"/>
                <w:kern w:val="0"/>
                <w:sz w:val="24"/>
                <w:szCs w:val="24"/>
                <w:u w:val="none"/>
                <w:lang w:val="en-US" w:eastAsia="zh-CN" w:bidi="ar"/>
              </w:rPr>
              <w:t>236748</w:t>
            </w:r>
          </w:p>
        </w:tc>
        <w:tc>
          <w:tcPr>
            <w:tcW w:w="1905" w:type="dxa"/>
            <w:vAlign w:val="bottom"/>
          </w:tcPr>
          <w:p w14:paraId="33C900E9">
            <w:pPr>
              <w:jc w:val="center"/>
              <w:rPr>
                <w:rFonts w:ascii="宋体" w:hAnsi="宋体" w:cs="宋体"/>
                <w:color w:val="FF0000"/>
                <w:kern w:val="0"/>
                <w:sz w:val="24"/>
              </w:rPr>
            </w:pPr>
          </w:p>
        </w:tc>
      </w:tr>
      <w:tr w14:paraId="50CDD9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C30A265">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634C6E0C">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1E7035EF">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auto"/>
                <w:kern w:val="0"/>
                <w:sz w:val="24"/>
                <w:szCs w:val="24"/>
                <w:u w:val="none"/>
                <w:lang w:val="en-US" w:eastAsia="zh-CN" w:bidi="ar"/>
              </w:rPr>
              <w:t>208604</w:t>
            </w:r>
          </w:p>
        </w:tc>
        <w:tc>
          <w:tcPr>
            <w:tcW w:w="1860" w:type="dxa"/>
            <w:vAlign w:val="center"/>
          </w:tcPr>
          <w:p w14:paraId="4CC7E7D3">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auto"/>
                <w:kern w:val="0"/>
                <w:sz w:val="24"/>
                <w:szCs w:val="24"/>
                <w:u w:val="none"/>
                <w:lang w:val="en-US" w:eastAsia="zh-CN" w:bidi="ar"/>
              </w:rPr>
              <w:t>208604</w:t>
            </w:r>
          </w:p>
        </w:tc>
        <w:tc>
          <w:tcPr>
            <w:tcW w:w="1905" w:type="dxa"/>
            <w:vAlign w:val="bottom"/>
          </w:tcPr>
          <w:p w14:paraId="41FDBBF6">
            <w:pPr>
              <w:jc w:val="center"/>
              <w:rPr>
                <w:rFonts w:ascii="宋体" w:hAnsi="宋体" w:cs="宋体"/>
                <w:color w:val="FF0000"/>
                <w:kern w:val="0"/>
                <w:sz w:val="24"/>
              </w:rPr>
            </w:pPr>
          </w:p>
        </w:tc>
      </w:tr>
      <w:tr w14:paraId="0F5FB3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4A29013">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0A0DA5C1">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63FB9B11">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104302</w:t>
            </w:r>
          </w:p>
        </w:tc>
        <w:tc>
          <w:tcPr>
            <w:tcW w:w="1860" w:type="dxa"/>
            <w:vAlign w:val="bottom"/>
          </w:tcPr>
          <w:p w14:paraId="74AA4FA9">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104302</w:t>
            </w:r>
          </w:p>
        </w:tc>
        <w:tc>
          <w:tcPr>
            <w:tcW w:w="1905" w:type="dxa"/>
            <w:vAlign w:val="bottom"/>
          </w:tcPr>
          <w:p w14:paraId="7C5D0EEF">
            <w:pPr>
              <w:jc w:val="center"/>
              <w:rPr>
                <w:rFonts w:ascii="宋体" w:hAnsi="宋体" w:cs="宋体"/>
                <w:color w:val="FF0000"/>
                <w:kern w:val="0"/>
                <w:sz w:val="24"/>
              </w:rPr>
            </w:pPr>
          </w:p>
        </w:tc>
      </w:tr>
      <w:tr w14:paraId="42D057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7" w:hRule="atLeast"/>
          <w:jc w:val="center"/>
        </w:trPr>
        <w:tc>
          <w:tcPr>
            <w:tcW w:w="930" w:type="dxa"/>
            <w:vAlign w:val="bottom"/>
          </w:tcPr>
          <w:p w14:paraId="537226EE">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7FFDE91">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204C63B4">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auto"/>
                <w:kern w:val="0"/>
                <w:sz w:val="24"/>
                <w:szCs w:val="24"/>
                <w:u w:val="none"/>
                <w:lang w:val="en-US" w:eastAsia="zh-CN" w:bidi="ar"/>
              </w:rPr>
              <w:t>218188</w:t>
            </w:r>
          </w:p>
        </w:tc>
        <w:tc>
          <w:tcPr>
            <w:tcW w:w="1860" w:type="dxa"/>
            <w:vAlign w:val="center"/>
          </w:tcPr>
          <w:p w14:paraId="76645CA7">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auto"/>
                <w:kern w:val="0"/>
                <w:sz w:val="24"/>
                <w:szCs w:val="24"/>
                <w:u w:val="none"/>
                <w:lang w:val="en-US" w:eastAsia="zh-CN" w:bidi="ar"/>
              </w:rPr>
              <w:t>218188</w:t>
            </w:r>
          </w:p>
        </w:tc>
        <w:tc>
          <w:tcPr>
            <w:tcW w:w="1905" w:type="dxa"/>
            <w:vAlign w:val="bottom"/>
          </w:tcPr>
          <w:p w14:paraId="52D0A238">
            <w:pPr>
              <w:jc w:val="center"/>
              <w:rPr>
                <w:rFonts w:ascii="宋体" w:hAnsi="宋体" w:cs="宋体"/>
                <w:color w:val="FF0000"/>
                <w:kern w:val="0"/>
                <w:sz w:val="24"/>
              </w:rPr>
            </w:pPr>
          </w:p>
        </w:tc>
      </w:tr>
      <w:tr w14:paraId="7E9EB1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0F2979B">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629A5B7">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098FBE5">
            <w:pPr>
              <w:jc w:val="center"/>
              <w:rPr>
                <w:color w:val="FF0000"/>
              </w:rPr>
            </w:pPr>
          </w:p>
        </w:tc>
        <w:tc>
          <w:tcPr>
            <w:tcW w:w="1860" w:type="dxa"/>
            <w:vAlign w:val="bottom"/>
          </w:tcPr>
          <w:p w14:paraId="3EF4CE9D">
            <w:pPr>
              <w:jc w:val="center"/>
              <w:rPr>
                <w:rFonts w:hint="default" w:ascii="Calibri" w:hAnsi="Calibri" w:eastAsia="宋体" w:cs="Times New Roman"/>
                <w:color w:val="FF0000"/>
                <w:kern w:val="2"/>
                <w:sz w:val="21"/>
                <w:szCs w:val="24"/>
                <w:lang w:val="en-US" w:eastAsia="zh-CN" w:bidi="ar-SA"/>
              </w:rPr>
            </w:pPr>
          </w:p>
        </w:tc>
        <w:tc>
          <w:tcPr>
            <w:tcW w:w="1905" w:type="dxa"/>
            <w:vAlign w:val="bottom"/>
          </w:tcPr>
          <w:p w14:paraId="228135C6">
            <w:pPr>
              <w:jc w:val="center"/>
              <w:rPr>
                <w:rFonts w:ascii="宋体" w:hAnsi="宋体" w:cs="宋体"/>
                <w:color w:val="FF0000"/>
                <w:kern w:val="0"/>
                <w:sz w:val="24"/>
              </w:rPr>
            </w:pPr>
          </w:p>
        </w:tc>
      </w:tr>
      <w:tr w14:paraId="6EC27B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38BD98">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4DEBD682">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7A045BEB">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200684</w:t>
            </w:r>
          </w:p>
        </w:tc>
        <w:tc>
          <w:tcPr>
            <w:tcW w:w="1860" w:type="dxa"/>
            <w:vAlign w:val="center"/>
          </w:tcPr>
          <w:p w14:paraId="0C50C4A3">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200684</w:t>
            </w:r>
          </w:p>
        </w:tc>
        <w:tc>
          <w:tcPr>
            <w:tcW w:w="1905" w:type="dxa"/>
            <w:vAlign w:val="bottom"/>
          </w:tcPr>
          <w:p w14:paraId="5BA861FF">
            <w:pPr>
              <w:jc w:val="center"/>
              <w:rPr>
                <w:rFonts w:ascii="宋体" w:hAnsi="宋体" w:cs="宋体"/>
                <w:color w:val="FF0000"/>
                <w:kern w:val="0"/>
                <w:sz w:val="24"/>
              </w:rPr>
            </w:pPr>
          </w:p>
        </w:tc>
      </w:tr>
      <w:tr w14:paraId="711A62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083212F">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64D50F29">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73C798EF">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 xml:space="preserve">108000 </w:t>
            </w:r>
          </w:p>
        </w:tc>
        <w:tc>
          <w:tcPr>
            <w:tcW w:w="1860" w:type="dxa"/>
            <w:vAlign w:val="center"/>
          </w:tcPr>
          <w:p w14:paraId="286D2183">
            <w:pPr>
              <w:keepNext w:val="0"/>
              <w:keepLines w:val="0"/>
              <w:widowControl/>
              <w:suppressLineNumbers w:val="0"/>
              <w:jc w:val="center"/>
              <w:textAlignment w:val="center"/>
              <w:rPr>
                <w:rFonts w:ascii="宋体" w:hAnsi="宋体" w:cs="宋体"/>
                <w:color w:val="FF0000"/>
                <w:kern w:val="0"/>
                <w:sz w:val="24"/>
              </w:rPr>
            </w:pPr>
            <w:r>
              <w:rPr>
                <w:rFonts w:hint="eastAsia" w:ascii="宋体" w:hAnsi="宋体" w:eastAsia="宋体" w:cs="宋体"/>
                <w:i w:val="0"/>
                <w:iCs w:val="0"/>
                <w:color w:val="auto"/>
                <w:kern w:val="0"/>
                <w:sz w:val="24"/>
                <w:szCs w:val="24"/>
                <w:u w:val="none"/>
                <w:lang w:val="en-US" w:eastAsia="zh-CN" w:bidi="ar"/>
              </w:rPr>
              <w:t xml:space="preserve">108000 </w:t>
            </w:r>
          </w:p>
        </w:tc>
        <w:tc>
          <w:tcPr>
            <w:tcW w:w="1905" w:type="dxa"/>
            <w:vAlign w:val="bottom"/>
          </w:tcPr>
          <w:p w14:paraId="5A139329">
            <w:pPr>
              <w:jc w:val="center"/>
              <w:rPr>
                <w:rFonts w:ascii="宋体" w:hAnsi="宋体" w:cs="宋体"/>
                <w:color w:val="FF0000"/>
                <w:kern w:val="0"/>
                <w:sz w:val="24"/>
              </w:rPr>
            </w:pPr>
          </w:p>
        </w:tc>
      </w:tr>
      <w:tr w14:paraId="09A78F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F0CF31F">
            <w:pPr>
              <w:keepNext w:val="0"/>
              <w:keepLines w:val="0"/>
              <w:widowControl/>
              <w:suppressLineNumbers w:val="0"/>
              <w:jc w:val="center"/>
              <w:textAlignment w:val="bottom"/>
              <w:rPr>
                <w:rFonts w:ascii="Arial" w:hAnsi="Arial" w:cs="Arial"/>
                <w:kern w:val="0"/>
                <w:sz w:val="24"/>
                <w:highlight w:val="none"/>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63263CD2">
            <w:pPr>
              <w:keepNext w:val="0"/>
              <w:keepLines w:val="0"/>
              <w:widowControl/>
              <w:suppressLineNumbers w:val="0"/>
              <w:ind w:firstLine="240" w:firstLineChars="100"/>
              <w:jc w:val="left"/>
              <w:textAlignment w:val="bottom"/>
              <w:rPr>
                <w:rFonts w:ascii="Arial" w:hAnsi="Arial" w:cs="Arial"/>
                <w:kern w:val="0"/>
                <w:sz w:val="24"/>
                <w:highlight w:val="none"/>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36FD825C">
            <w:pPr>
              <w:keepNext w:val="0"/>
              <w:keepLines w:val="0"/>
              <w:widowControl/>
              <w:suppressLineNumbers w:val="0"/>
              <w:jc w:val="center"/>
              <w:textAlignment w:val="center"/>
              <w:rPr>
                <w:rFonts w:hint="default" w:ascii="宋体" w:hAnsi="宋体" w:eastAsia="宋体" w:cs="宋体"/>
                <w:i w:val="0"/>
                <w:iCs w:val="0"/>
                <w:color w:val="FF0000"/>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162814</w:t>
            </w:r>
          </w:p>
        </w:tc>
        <w:tc>
          <w:tcPr>
            <w:tcW w:w="1860" w:type="dxa"/>
            <w:vAlign w:val="bottom"/>
          </w:tcPr>
          <w:p w14:paraId="135ABC74">
            <w:pPr>
              <w:jc w:val="center"/>
              <w:rPr>
                <w:rFonts w:hint="default" w:ascii="宋体" w:hAnsi="宋体" w:eastAsia="宋体" w:cs="宋体"/>
                <w:color w:val="FF0000"/>
                <w:kern w:val="0"/>
                <w:sz w:val="24"/>
                <w:highlight w:val="none"/>
                <w:lang w:val="en" w:eastAsia="zh-CN"/>
              </w:rPr>
            </w:pPr>
          </w:p>
        </w:tc>
        <w:tc>
          <w:tcPr>
            <w:tcW w:w="1905" w:type="dxa"/>
            <w:vAlign w:val="center"/>
          </w:tcPr>
          <w:p w14:paraId="65354DD0">
            <w:pPr>
              <w:keepNext w:val="0"/>
              <w:keepLines w:val="0"/>
              <w:widowControl/>
              <w:suppressLineNumbers w:val="0"/>
              <w:jc w:val="center"/>
              <w:textAlignment w:val="center"/>
              <w:rPr>
                <w:rFonts w:hint="default" w:ascii="宋体" w:hAnsi="宋体" w:eastAsia="宋体" w:cs="宋体"/>
                <w:i w:val="0"/>
                <w:iCs w:val="0"/>
                <w:color w:val="FF0000"/>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162814</w:t>
            </w:r>
          </w:p>
        </w:tc>
      </w:tr>
      <w:tr w14:paraId="37800E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2E96FB8A">
            <w:pPr>
              <w:keepNext w:val="0"/>
              <w:keepLines w:val="0"/>
              <w:widowControl/>
              <w:suppressLineNumbers w:val="0"/>
              <w:jc w:val="center"/>
              <w:textAlignment w:val="bottom"/>
              <w:rPr>
                <w:rFonts w:hint="default" w:ascii="Arial" w:hAnsi="Arial" w:eastAsia="宋体" w:cs="Arial"/>
                <w:b/>
                <w:i w:val="0"/>
                <w:color w:val="000000"/>
                <w:kern w:val="0"/>
                <w:sz w:val="24"/>
                <w:szCs w:val="24"/>
                <w:highlight w:val="none"/>
                <w:u w:val="none"/>
                <w:lang w:val="en-US" w:eastAsia="zh-CN" w:bidi="ar"/>
              </w:rPr>
            </w:pPr>
          </w:p>
        </w:tc>
        <w:tc>
          <w:tcPr>
            <w:tcW w:w="2490" w:type="dxa"/>
            <w:vAlign w:val="bottom"/>
          </w:tcPr>
          <w:p w14:paraId="21754E6A">
            <w:pPr>
              <w:keepNext w:val="0"/>
              <w:keepLines w:val="0"/>
              <w:widowControl/>
              <w:suppressLineNumbers w:val="0"/>
              <w:ind w:firstLine="240" w:firstLineChars="100"/>
              <w:jc w:val="left"/>
              <w:textAlignment w:val="bottom"/>
              <w:rPr>
                <w:rFonts w:hint="default"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10B6EBB">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100100</w:t>
            </w:r>
          </w:p>
        </w:tc>
        <w:tc>
          <w:tcPr>
            <w:tcW w:w="1860" w:type="dxa"/>
            <w:vAlign w:val="bottom"/>
          </w:tcPr>
          <w:p w14:paraId="774B0632">
            <w:pPr>
              <w:jc w:val="center"/>
              <w:rPr>
                <w:rFonts w:hint="default" w:ascii="宋体" w:hAnsi="宋体" w:eastAsia="宋体" w:cs="宋体"/>
                <w:color w:val="FF0000"/>
                <w:kern w:val="0"/>
                <w:sz w:val="24"/>
                <w:highlight w:val="none"/>
                <w:lang w:val="en" w:eastAsia="zh-CN"/>
              </w:rPr>
            </w:pPr>
          </w:p>
        </w:tc>
        <w:tc>
          <w:tcPr>
            <w:tcW w:w="1905" w:type="dxa"/>
            <w:vAlign w:val="center"/>
          </w:tcPr>
          <w:p w14:paraId="06044E67">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100100</w:t>
            </w:r>
          </w:p>
        </w:tc>
      </w:tr>
      <w:tr w14:paraId="502235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4" w:hRule="atLeast"/>
          <w:jc w:val="center"/>
        </w:trPr>
        <w:tc>
          <w:tcPr>
            <w:tcW w:w="930" w:type="dxa"/>
            <w:vAlign w:val="bottom"/>
          </w:tcPr>
          <w:p w14:paraId="20049EEE">
            <w:pPr>
              <w:keepNext w:val="0"/>
              <w:keepLines w:val="0"/>
              <w:widowControl/>
              <w:suppressLineNumbers w:val="0"/>
              <w:jc w:val="center"/>
              <w:textAlignment w:val="bottom"/>
              <w:rPr>
                <w:rFonts w:ascii="Arial" w:hAnsi="Arial" w:cs="Arial"/>
                <w:kern w:val="0"/>
                <w:sz w:val="24"/>
                <w:highlight w:val="none"/>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08B643B9">
            <w:pPr>
              <w:keepNext w:val="0"/>
              <w:keepLines w:val="0"/>
              <w:widowControl/>
              <w:suppressLineNumbers w:val="0"/>
              <w:ind w:firstLine="240" w:firstLineChars="100"/>
              <w:jc w:val="left"/>
              <w:textAlignment w:val="bottom"/>
              <w:rPr>
                <w:rFonts w:ascii="Arial" w:hAnsi="Arial" w:cs="Arial"/>
                <w:kern w:val="0"/>
                <w:sz w:val="24"/>
                <w:highlight w:val="none"/>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1A89B4F3">
            <w:pPr>
              <w:keepNext w:val="0"/>
              <w:keepLines w:val="0"/>
              <w:widowControl/>
              <w:suppressLineNumbers w:val="0"/>
              <w:jc w:val="center"/>
              <w:textAlignment w:val="center"/>
              <w:rPr>
                <w:rFonts w:hint="default" w:ascii="宋体" w:hAnsi="宋体" w:eastAsia="宋体" w:cs="宋体"/>
                <w:i w:val="0"/>
                <w:iCs w:val="0"/>
                <w:color w:val="FF0000"/>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33447</w:t>
            </w:r>
          </w:p>
        </w:tc>
        <w:tc>
          <w:tcPr>
            <w:tcW w:w="1860" w:type="dxa"/>
            <w:vAlign w:val="bottom"/>
          </w:tcPr>
          <w:p w14:paraId="6CD6AC45">
            <w:pPr>
              <w:jc w:val="center"/>
              <w:rPr>
                <w:rFonts w:hint="default" w:ascii="宋体" w:hAnsi="宋体" w:eastAsia="宋体" w:cs="宋体"/>
                <w:color w:val="FF0000"/>
                <w:kern w:val="0"/>
                <w:sz w:val="24"/>
                <w:highlight w:val="none"/>
                <w:lang w:val="en" w:eastAsia="zh-CN"/>
              </w:rPr>
            </w:pPr>
          </w:p>
        </w:tc>
        <w:tc>
          <w:tcPr>
            <w:tcW w:w="1905" w:type="dxa"/>
            <w:vAlign w:val="center"/>
          </w:tcPr>
          <w:p w14:paraId="7C3FE108">
            <w:pPr>
              <w:keepNext w:val="0"/>
              <w:keepLines w:val="0"/>
              <w:widowControl/>
              <w:suppressLineNumbers w:val="0"/>
              <w:jc w:val="center"/>
              <w:textAlignment w:val="center"/>
              <w:rPr>
                <w:rFonts w:hint="default" w:ascii="宋体" w:hAnsi="宋体" w:eastAsia="宋体" w:cs="宋体"/>
                <w:i w:val="0"/>
                <w:iCs w:val="0"/>
                <w:color w:val="FF0000"/>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33447</w:t>
            </w:r>
          </w:p>
        </w:tc>
      </w:tr>
      <w:tr w14:paraId="0D4B52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6556251">
            <w:pPr>
              <w:keepNext w:val="0"/>
              <w:keepLines w:val="0"/>
              <w:widowControl/>
              <w:suppressLineNumbers w:val="0"/>
              <w:jc w:val="center"/>
              <w:textAlignment w:val="bottom"/>
              <w:rPr>
                <w:rFonts w:ascii="Arial" w:hAnsi="Arial" w:cs="Arial"/>
                <w:kern w:val="0"/>
                <w:sz w:val="24"/>
                <w:highlight w:val="none"/>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2F01453B">
            <w:pPr>
              <w:keepNext w:val="0"/>
              <w:keepLines w:val="0"/>
              <w:widowControl/>
              <w:suppressLineNumbers w:val="0"/>
              <w:ind w:firstLine="240" w:firstLineChars="100"/>
              <w:jc w:val="left"/>
              <w:textAlignment w:val="bottom"/>
              <w:rPr>
                <w:rFonts w:ascii="Arial" w:hAnsi="Arial" w:cs="Arial"/>
                <w:kern w:val="0"/>
                <w:sz w:val="24"/>
                <w:highlight w:val="none"/>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0052D2EA">
            <w:pPr>
              <w:jc w:val="center"/>
              <w:rPr>
                <w:color w:val="FF0000"/>
                <w:highlight w:val="none"/>
              </w:rPr>
            </w:pPr>
          </w:p>
        </w:tc>
        <w:tc>
          <w:tcPr>
            <w:tcW w:w="1860" w:type="dxa"/>
            <w:vAlign w:val="bottom"/>
          </w:tcPr>
          <w:p w14:paraId="04F1AA4A">
            <w:pPr>
              <w:jc w:val="center"/>
              <w:rPr>
                <w:rFonts w:hint="default" w:ascii="宋体" w:hAnsi="宋体" w:eastAsia="宋体" w:cs="宋体"/>
                <w:color w:val="FF0000"/>
                <w:kern w:val="0"/>
                <w:sz w:val="24"/>
                <w:highlight w:val="none"/>
                <w:lang w:val="en-US" w:eastAsia="zh-CN"/>
              </w:rPr>
            </w:pPr>
          </w:p>
        </w:tc>
        <w:tc>
          <w:tcPr>
            <w:tcW w:w="1905" w:type="dxa"/>
            <w:vAlign w:val="bottom"/>
          </w:tcPr>
          <w:p w14:paraId="628A0B5C">
            <w:pPr>
              <w:jc w:val="center"/>
              <w:rPr>
                <w:rFonts w:ascii="Calibri" w:hAnsi="Calibri" w:eastAsia="宋体" w:cs="Times New Roman"/>
                <w:color w:val="FF0000"/>
                <w:kern w:val="2"/>
                <w:sz w:val="21"/>
                <w:szCs w:val="24"/>
                <w:highlight w:val="none"/>
                <w:lang w:val="en-US" w:eastAsia="zh-CN" w:bidi="ar-SA"/>
              </w:rPr>
            </w:pPr>
          </w:p>
        </w:tc>
      </w:tr>
      <w:tr w14:paraId="23FC51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3FF6831">
            <w:pPr>
              <w:keepNext w:val="0"/>
              <w:keepLines w:val="0"/>
              <w:widowControl/>
              <w:suppressLineNumbers w:val="0"/>
              <w:jc w:val="center"/>
              <w:textAlignment w:val="bottom"/>
              <w:rPr>
                <w:rFonts w:ascii="Arial" w:hAnsi="Arial" w:cs="Arial"/>
                <w:kern w:val="0"/>
                <w:sz w:val="24"/>
                <w:highlight w:val="none"/>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07AC54E4">
            <w:pPr>
              <w:keepNext w:val="0"/>
              <w:keepLines w:val="0"/>
              <w:widowControl/>
              <w:suppressLineNumbers w:val="0"/>
              <w:ind w:firstLine="240" w:firstLineChars="100"/>
              <w:jc w:val="left"/>
              <w:textAlignment w:val="bottom"/>
              <w:rPr>
                <w:rFonts w:ascii="Arial" w:hAnsi="Arial" w:cs="Arial"/>
                <w:kern w:val="0"/>
                <w:sz w:val="24"/>
                <w:highlight w:val="none"/>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3901977">
            <w:pPr>
              <w:keepNext w:val="0"/>
              <w:keepLines w:val="0"/>
              <w:widowControl/>
              <w:suppressLineNumbers w:val="0"/>
              <w:jc w:val="center"/>
              <w:textAlignment w:val="bottom"/>
              <w:rPr>
                <w:color w:val="FF0000"/>
                <w:highlight w:val="none"/>
              </w:rPr>
            </w:pPr>
          </w:p>
        </w:tc>
        <w:tc>
          <w:tcPr>
            <w:tcW w:w="1860" w:type="dxa"/>
            <w:vAlign w:val="bottom"/>
          </w:tcPr>
          <w:p w14:paraId="265E657F">
            <w:pPr>
              <w:jc w:val="center"/>
              <w:rPr>
                <w:rFonts w:hint="default" w:ascii="宋体" w:hAnsi="宋体" w:eastAsia="宋体" w:cs="宋体"/>
                <w:color w:val="FF0000"/>
                <w:kern w:val="0"/>
                <w:sz w:val="24"/>
                <w:highlight w:val="none"/>
                <w:lang w:val="en" w:eastAsia="zh-CN"/>
              </w:rPr>
            </w:pPr>
          </w:p>
        </w:tc>
        <w:tc>
          <w:tcPr>
            <w:tcW w:w="1905" w:type="dxa"/>
            <w:vAlign w:val="bottom"/>
          </w:tcPr>
          <w:p w14:paraId="18781275">
            <w:pPr>
              <w:keepNext w:val="0"/>
              <w:keepLines w:val="0"/>
              <w:widowControl/>
              <w:suppressLineNumbers w:val="0"/>
              <w:jc w:val="center"/>
              <w:textAlignment w:val="bottom"/>
              <w:rPr>
                <w:rFonts w:ascii="Calibri" w:hAnsi="Calibri" w:eastAsia="宋体" w:cs="Times New Roman"/>
                <w:color w:val="FF0000"/>
                <w:kern w:val="2"/>
                <w:sz w:val="21"/>
                <w:szCs w:val="24"/>
                <w:highlight w:val="none"/>
                <w:lang w:val="en-US" w:eastAsia="zh-CN" w:bidi="ar-SA"/>
              </w:rPr>
            </w:pPr>
          </w:p>
        </w:tc>
      </w:tr>
      <w:tr w14:paraId="104AD6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02E0EDD">
            <w:pPr>
              <w:keepNext w:val="0"/>
              <w:keepLines w:val="0"/>
              <w:widowControl/>
              <w:suppressLineNumbers w:val="0"/>
              <w:jc w:val="center"/>
              <w:textAlignment w:val="bottom"/>
              <w:rPr>
                <w:rFonts w:ascii="Arial" w:hAnsi="Arial" w:cs="Arial"/>
                <w:kern w:val="0"/>
                <w:sz w:val="24"/>
                <w:highlight w:val="none"/>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52CE2BC8">
            <w:pPr>
              <w:keepNext w:val="0"/>
              <w:keepLines w:val="0"/>
              <w:widowControl/>
              <w:suppressLineNumbers w:val="0"/>
              <w:ind w:firstLine="240" w:firstLineChars="100"/>
              <w:jc w:val="left"/>
              <w:textAlignment w:val="bottom"/>
              <w:rPr>
                <w:rFonts w:ascii="Arial" w:hAnsi="Arial" w:cs="Arial"/>
                <w:kern w:val="0"/>
                <w:sz w:val="24"/>
                <w:highlight w:val="none"/>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558A58CB">
            <w:pPr>
              <w:keepNext w:val="0"/>
              <w:keepLines w:val="0"/>
              <w:widowControl/>
              <w:suppressLineNumbers w:val="0"/>
              <w:jc w:val="center"/>
              <w:textAlignment w:val="center"/>
              <w:rPr>
                <w:rFonts w:hint="default"/>
                <w:color w:val="FF0000"/>
                <w:highlight w:val="none"/>
                <w:lang w:val="en-US"/>
              </w:rPr>
            </w:pPr>
            <w:r>
              <w:rPr>
                <w:rFonts w:hint="eastAsia" w:ascii="宋体" w:hAnsi="宋体" w:cs="宋体"/>
                <w:i w:val="0"/>
                <w:iCs w:val="0"/>
                <w:color w:val="auto"/>
                <w:kern w:val="0"/>
                <w:sz w:val="24"/>
                <w:szCs w:val="24"/>
                <w:highlight w:val="none"/>
                <w:u w:val="none"/>
                <w:lang w:val="en-US" w:eastAsia="zh-CN" w:bidi="ar"/>
              </w:rPr>
              <w:t>29267</w:t>
            </w:r>
          </w:p>
        </w:tc>
        <w:tc>
          <w:tcPr>
            <w:tcW w:w="1860" w:type="dxa"/>
            <w:vAlign w:val="bottom"/>
          </w:tcPr>
          <w:p w14:paraId="771EFEE8">
            <w:pPr>
              <w:jc w:val="center"/>
              <w:rPr>
                <w:rFonts w:hint="default" w:ascii="宋体" w:hAnsi="宋体" w:cs="宋体"/>
                <w:color w:val="FF0000"/>
                <w:kern w:val="0"/>
                <w:sz w:val="24"/>
                <w:highlight w:val="none"/>
                <w:lang w:val="en-US" w:eastAsia="zh-CN"/>
              </w:rPr>
            </w:pPr>
          </w:p>
        </w:tc>
        <w:tc>
          <w:tcPr>
            <w:tcW w:w="1905" w:type="dxa"/>
            <w:vAlign w:val="center"/>
          </w:tcPr>
          <w:p w14:paraId="388B4F6E">
            <w:pPr>
              <w:keepNext w:val="0"/>
              <w:keepLines w:val="0"/>
              <w:widowControl/>
              <w:suppressLineNumbers w:val="0"/>
              <w:jc w:val="center"/>
              <w:textAlignment w:val="center"/>
              <w:rPr>
                <w:rFonts w:hint="default" w:ascii="Calibri" w:hAnsi="Calibri" w:eastAsia="宋体" w:cs="Times New Roman"/>
                <w:color w:val="FF0000"/>
                <w:kern w:val="2"/>
                <w:sz w:val="21"/>
                <w:szCs w:val="24"/>
                <w:highlight w:val="none"/>
                <w:lang w:val="en-US" w:eastAsia="zh-CN" w:bidi="ar-SA"/>
              </w:rPr>
            </w:pPr>
            <w:r>
              <w:rPr>
                <w:rFonts w:hint="eastAsia" w:ascii="宋体" w:hAnsi="宋体" w:cs="宋体"/>
                <w:i w:val="0"/>
                <w:iCs w:val="0"/>
                <w:color w:val="auto"/>
                <w:kern w:val="0"/>
                <w:sz w:val="24"/>
                <w:szCs w:val="24"/>
                <w:highlight w:val="none"/>
                <w:u w:val="none"/>
                <w:lang w:val="en-US" w:eastAsia="zh-CN" w:bidi="ar"/>
              </w:rPr>
              <w:t>29267</w:t>
            </w:r>
          </w:p>
        </w:tc>
      </w:tr>
      <w:tr w14:paraId="6AFBB3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F6EC8F9">
            <w:pPr>
              <w:keepNext w:val="0"/>
              <w:keepLines w:val="0"/>
              <w:widowControl/>
              <w:suppressLineNumbers w:val="0"/>
              <w:jc w:val="center"/>
              <w:textAlignment w:val="bottom"/>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6AF1ACCE">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655AE5FB">
            <w:pPr>
              <w:jc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38883</w:t>
            </w:r>
          </w:p>
        </w:tc>
        <w:tc>
          <w:tcPr>
            <w:tcW w:w="1860" w:type="dxa"/>
            <w:vAlign w:val="bottom"/>
          </w:tcPr>
          <w:p w14:paraId="74B4C867">
            <w:pPr>
              <w:jc w:val="center"/>
              <w:rPr>
                <w:rFonts w:hint="default" w:ascii="宋体" w:hAnsi="宋体" w:eastAsia="宋体" w:cs="宋体"/>
                <w:color w:val="FF0000"/>
                <w:kern w:val="0"/>
                <w:sz w:val="24"/>
                <w:lang w:val="en-US" w:eastAsia="zh-CN"/>
              </w:rPr>
            </w:pPr>
            <w:r>
              <w:rPr>
                <w:rFonts w:hint="eastAsia" w:ascii="宋体" w:hAnsi="宋体" w:cs="宋体"/>
                <w:kern w:val="0"/>
                <w:sz w:val="24"/>
                <w:lang w:val="en-US" w:eastAsia="zh-CN"/>
              </w:rPr>
              <w:t>38883</w:t>
            </w:r>
          </w:p>
        </w:tc>
        <w:tc>
          <w:tcPr>
            <w:tcW w:w="1905" w:type="dxa"/>
            <w:vAlign w:val="bottom"/>
          </w:tcPr>
          <w:p w14:paraId="3895E288">
            <w:pPr>
              <w:jc w:val="center"/>
              <w:rPr>
                <w:rFonts w:ascii="宋体" w:hAnsi="宋体" w:cs="宋体"/>
                <w:color w:val="FF0000"/>
                <w:kern w:val="0"/>
                <w:sz w:val="24"/>
              </w:rPr>
            </w:pPr>
          </w:p>
        </w:tc>
      </w:tr>
      <w:tr w14:paraId="0DDF49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C93E626">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5EDFD667">
            <w:pPr>
              <w:keepNext w:val="0"/>
              <w:keepLines w:val="0"/>
              <w:widowControl/>
              <w:suppressLineNumbers w:val="0"/>
              <w:tabs>
                <w:tab w:val="left" w:pos="620"/>
              </w:tabs>
              <w:ind w:firstLine="240" w:firstLineChars="100"/>
              <w:jc w:val="left"/>
              <w:textAlignment w:val="bottom"/>
              <w:rPr>
                <w:rFonts w:hint="default" w:ascii="Arial" w:hAnsi="Arial" w:eastAsia="宋体" w:cs="Arial"/>
                <w:i w:val="0"/>
                <w:color w:val="000000"/>
                <w:kern w:val="0"/>
                <w:sz w:val="24"/>
                <w:szCs w:val="24"/>
                <w:u w:val="none"/>
                <w:lang w:val="en-US" w:eastAsia="zh-CN" w:bidi="ar"/>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18240535">
            <w:pPr>
              <w:keepNext w:val="0"/>
              <w:keepLines w:val="0"/>
              <w:widowControl/>
              <w:suppressLineNumbers w:val="0"/>
              <w:jc w:val="center"/>
              <w:textAlignment w:val="bottom"/>
              <w:rPr>
                <w:rFonts w:hint="eastAsia" w:ascii="Arial" w:hAnsi="Arial" w:eastAsia="宋体" w:cs="Arial"/>
                <w:i w:val="0"/>
                <w:color w:val="000000"/>
                <w:kern w:val="0"/>
                <w:sz w:val="24"/>
                <w:szCs w:val="24"/>
                <w:u w:val="none"/>
                <w:lang w:val="en-US" w:eastAsia="zh-CN" w:bidi="ar"/>
              </w:rPr>
            </w:pPr>
          </w:p>
        </w:tc>
        <w:tc>
          <w:tcPr>
            <w:tcW w:w="1860" w:type="dxa"/>
            <w:vAlign w:val="bottom"/>
          </w:tcPr>
          <w:p w14:paraId="45627CE4">
            <w:pPr>
              <w:keepNext w:val="0"/>
              <w:keepLines w:val="0"/>
              <w:widowControl/>
              <w:suppressLineNumbers w:val="0"/>
              <w:jc w:val="center"/>
              <w:textAlignment w:val="bottom"/>
              <w:rPr>
                <w:rFonts w:hint="eastAsia" w:ascii="Arial" w:hAnsi="Arial" w:eastAsia="宋体" w:cs="Arial"/>
                <w:i w:val="0"/>
                <w:color w:val="000000"/>
                <w:kern w:val="0"/>
                <w:sz w:val="24"/>
                <w:szCs w:val="24"/>
                <w:u w:val="none"/>
                <w:lang w:val="en-US" w:eastAsia="zh-CN" w:bidi="ar"/>
              </w:rPr>
            </w:pPr>
          </w:p>
        </w:tc>
        <w:tc>
          <w:tcPr>
            <w:tcW w:w="1905" w:type="dxa"/>
            <w:vAlign w:val="bottom"/>
          </w:tcPr>
          <w:p w14:paraId="00E07359">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p>
        </w:tc>
      </w:tr>
      <w:tr w14:paraId="0F8116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4D4F6E">
            <w:pPr>
              <w:keepNext w:val="0"/>
              <w:keepLines w:val="0"/>
              <w:widowControl/>
              <w:suppressLineNumbers w:val="0"/>
              <w:jc w:val="center"/>
              <w:textAlignment w:val="bottom"/>
              <w:rPr>
                <w:rFonts w:ascii="Arial" w:hAnsi="Arial" w:cs="Arial"/>
                <w:kern w:val="0"/>
                <w:sz w:val="24"/>
                <w:lang w:val="en-US"/>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B1F3C88">
            <w:pPr>
              <w:keepNext w:val="0"/>
              <w:keepLines w:val="0"/>
              <w:widowControl/>
              <w:suppressLineNumbers w:val="0"/>
              <w:ind w:firstLine="240" w:firstLineChars="100"/>
              <w:jc w:val="both"/>
              <w:textAlignment w:val="bottom"/>
              <w:rPr>
                <w:rFonts w:ascii="Arial" w:hAnsi="Arial" w:cs="Arial"/>
                <w:kern w:val="0"/>
                <w:sz w:val="24"/>
                <w:lang w:val="en-US"/>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5A7D1251">
            <w:pPr>
              <w:jc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38883</w:t>
            </w:r>
          </w:p>
        </w:tc>
        <w:tc>
          <w:tcPr>
            <w:tcW w:w="1860" w:type="dxa"/>
            <w:vAlign w:val="bottom"/>
          </w:tcPr>
          <w:p w14:paraId="5B65DEDA">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38883</w:t>
            </w:r>
          </w:p>
        </w:tc>
        <w:tc>
          <w:tcPr>
            <w:tcW w:w="1905" w:type="dxa"/>
            <w:vAlign w:val="bottom"/>
          </w:tcPr>
          <w:p w14:paraId="2C5118E9">
            <w:pPr>
              <w:jc w:val="center"/>
            </w:pPr>
          </w:p>
        </w:tc>
      </w:tr>
    </w:tbl>
    <w:p w14:paraId="42421FE5">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70F3B1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085EDFD1">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黄石港区</w:t>
            </w:r>
            <w:r>
              <w:rPr>
                <w:rFonts w:hint="eastAsia" w:ascii="微软雅黑" w:hAnsi="微软雅黑" w:eastAsia="微软雅黑" w:cs="微软雅黑"/>
                <w:b/>
                <w:bCs/>
                <w:color w:val="333333"/>
                <w:kern w:val="0"/>
                <w:sz w:val="32"/>
                <w:szCs w:val="32"/>
                <w:shd w:val="clear" w:color="auto" w:fill="FFFFFF"/>
                <w:lang w:val="en-US" w:eastAsia="zh-CN"/>
              </w:rPr>
              <w:t>财政</w:t>
            </w:r>
            <w:r>
              <w:rPr>
                <w:rFonts w:hint="eastAsia" w:ascii="微软雅黑" w:hAnsi="微软雅黑" w:eastAsia="微软雅黑" w:cs="微软雅黑"/>
                <w:b/>
                <w:bCs/>
                <w:color w:val="333333"/>
                <w:kern w:val="0"/>
                <w:sz w:val="32"/>
                <w:szCs w:val="32"/>
                <w:shd w:val="clear" w:color="auto" w:fill="FFFFFF"/>
                <w:lang w:eastAsia="zh-CN"/>
              </w:rPr>
              <w:t>局202</w:t>
            </w:r>
            <w:r>
              <w:rPr>
                <w:rFonts w:hint="eastAsia" w:ascii="微软雅黑" w:hAnsi="微软雅黑" w:eastAsia="微软雅黑" w:cs="微软雅黑"/>
                <w:b/>
                <w:bCs/>
                <w:color w:val="333333"/>
                <w:kern w:val="0"/>
                <w:sz w:val="32"/>
                <w:szCs w:val="32"/>
                <w:shd w:val="clear" w:color="auto" w:fill="FFFFFF"/>
                <w:lang w:val="en-US" w:eastAsia="zh-CN"/>
              </w:rPr>
              <w:t>6</w:t>
            </w:r>
            <w:r>
              <w:rPr>
                <w:rFonts w:hint="eastAsia" w:ascii="微软雅黑" w:hAnsi="微软雅黑" w:eastAsia="微软雅黑" w:cs="微软雅黑"/>
                <w:b/>
                <w:bCs/>
                <w:color w:val="333333"/>
                <w:kern w:val="0"/>
                <w:sz w:val="32"/>
                <w:szCs w:val="32"/>
                <w:shd w:val="clear" w:color="auto" w:fill="FFFFFF"/>
                <w:lang w:eastAsia="zh-CN"/>
              </w:rPr>
              <w:t>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11923C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191688A5">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7F7F86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3F05220F">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1CF9162C">
            <w:pPr>
              <w:widowControl/>
              <w:jc w:val="center"/>
            </w:pPr>
            <w:r>
              <w:rPr>
                <w:rFonts w:hint="eastAsia" w:ascii="宋体" w:hAnsi="宋体" w:cs="宋体"/>
                <w:kern w:val="0"/>
                <w:sz w:val="24"/>
              </w:rPr>
              <w:t>预算数</w:t>
            </w:r>
          </w:p>
        </w:tc>
      </w:tr>
      <w:tr w14:paraId="3AECD6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52B07CAE">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1781D278">
            <w:pPr>
              <w:widowControl/>
              <w:jc w:val="center"/>
              <w:rPr>
                <w:rFonts w:hint="default" w:eastAsia="宋体"/>
                <w:color w:val="auto"/>
                <w:lang w:val="en-US" w:eastAsia="zh-CN"/>
              </w:rPr>
            </w:pPr>
            <w:r>
              <w:rPr>
                <w:rFonts w:hint="eastAsia" w:ascii="宋体" w:hAnsi="宋体" w:cs="宋体"/>
                <w:color w:val="auto"/>
                <w:kern w:val="0"/>
                <w:sz w:val="24"/>
                <w:lang w:val="en-US" w:eastAsia="zh-CN"/>
              </w:rPr>
              <w:t>0</w:t>
            </w:r>
          </w:p>
        </w:tc>
      </w:tr>
      <w:tr w14:paraId="57CC0D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19558AB">
            <w:pPr>
              <w:widowControl/>
              <w:jc w:val="left"/>
            </w:pPr>
            <w:r>
              <w:rPr>
                <w:rFonts w:hint="eastAsia" w:ascii="宋体" w:hAnsi="宋体" w:cs="宋体"/>
                <w:kern w:val="0"/>
                <w:sz w:val="24"/>
              </w:rPr>
              <w:t>　　因公出国（境）费</w:t>
            </w:r>
          </w:p>
        </w:tc>
        <w:tc>
          <w:tcPr>
            <w:tcW w:w="3675" w:type="dxa"/>
            <w:vAlign w:val="center"/>
          </w:tcPr>
          <w:p w14:paraId="0F390992">
            <w:pPr>
              <w:widowControl/>
              <w:jc w:val="center"/>
              <w:rPr>
                <w:color w:val="auto"/>
              </w:rPr>
            </w:pPr>
            <w:r>
              <w:rPr>
                <w:rFonts w:ascii="宋体" w:hAnsi="宋体" w:cs="宋体"/>
                <w:color w:val="auto"/>
                <w:kern w:val="0"/>
                <w:sz w:val="24"/>
              </w:rPr>
              <w:t>0</w:t>
            </w:r>
          </w:p>
        </w:tc>
      </w:tr>
      <w:tr w14:paraId="77A519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7A7F8A4">
            <w:pPr>
              <w:widowControl/>
              <w:jc w:val="left"/>
            </w:pPr>
            <w:r>
              <w:rPr>
                <w:rFonts w:hint="eastAsia" w:ascii="宋体" w:hAnsi="宋体" w:cs="宋体"/>
                <w:kern w:val="0"/>
                <w:sz w:val="24"/>
              </w:rPr>
              <w:t>　　公务接待费</w:t>
            </w:r>
          </w:p>
        </w:tc>
        <w:tc>
          <w:tcPr>
            <w:tcW w:w="3675" w:type="dxa"/>
            <w:vAlign w:val="center"/>
          </w:tcPr>
          <w:p w14:paraId="1CE5688A">
            <w:pPr>
              <w:widowControl/>
              <w:jc w:val="center"/>
              <w:rPr>
                <w:rFonts w:hint="default" w:eastAsia="宋体"/>
                <w:color w:val="auto"/>
                <w:lang w:val="en-US" w:eastAsia="zh-CN"/>
              </w:rPr>
            </w:pPr>
            <w:r>
              <w:rPr>
                <w:rFonts w:hint="eastAsia" w:ascii="宋体" w:hAnsi="宋体" w:cs="宋体"/>
                <w:color w:val="auto"/>
                <w:kern w:val="0"/>
                <w:sz w:val="24"/>
                <w:lang w:val="en-US" w:eastAsia="zh-CN"/>
              </w:rPr>
              <w:t>0</w:t>
            </w:r>
          </w:p>
        </w:tc>
      </w:tr>
      <w:tr w14:paraId="7C70C0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F32E589">
            <w:pPr>
              <w:widowControl/>
              <w:jc w:val="left"/>
            </w:pPr>
            <w:r>
              <w:rPr>
                <w:rFonts w:hint="eastAsia" w:ascii="宋体" w:hAnsi="宋体" w:cs="宋体"/>
                <w:kern w:val="0"/>
                <w:sz w:val="24"/>
              </w:rPr>
              <w:t>　　公务用车购置及运行费</w:t>
            </w:r>
          </w:p>
        </w:tc>
        <w:tc>
          <w:tcPr>
            <w:tcW w:w="3675" w:type="dxa"/>
            <w:vAlign w:val="center"/>
          </w:tcPr>
          <w:p w14:paraId="3A7A7F0A">
            <w:pPr>
              <w:widowControl/>
              <w:jc w:val="center"/>
              <w:rPr>
                <w:color w:val="auto"/>
              </w:rPr>
            </w:pPr>
            <w:r>
              <w:rPr>
                <w:rFonts w:ascii="宋体" w:cs="宋体"/>
                <w:color w:val="auto"/>
                <w:kern w:val="0"/>
                <w:sz w:val="24"/>
              </w:rPr>
              <w:t>0</w:t>
            </w:r>
          </w:p>
        </w:tc>
      </w:tr>
      <w:tr w14:paraId="4B0733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B317F6F">
            <w:pPr>
              <w:widowControl/>
              <w:jc w:val="left"/>
            </w:pPr>
            <w:r>
              <w:rPr>
                <w:rFonts w:hint="eastAsia" w:ascii="宋体" w:hAnsi="宋体" w:cs="宋体"/>
                <w:kern w:val="0"/>
                <w:sz w:val="24"/>
              </w:rPr>
              <w:t>　　其中：公务用车运行维护费</w:t>
            </w:r>
          </w:p>
        </w:tc>
        <w:tc>
          <w:tcPr>
            <w:tcW w:w="3675" w:type="dxa"/>
            <w:vAlign w:val="center"/>
          </w:tcPr>
          <w:p w14:paraId="3E85BF25">
            <w:pPr>
              <w:widowControl/>
              <w:jc w:val="center"/>
              <w:rPr>
                <w:color w:val="auto"/>
              </w:rPr>
            </w:pPr>
            <w:r>
              <w:rPr>
                <w:rFonts w:ascii="宋体" w:cs="宋体"/>
                <w:color w:val="auto"/>
                <w:kern w:val="0"/>
                <w:sz w:val="24"/>
              </w:rPr>
              <w:t>0</w:t>
            </w:r>
          </w:p>
        </w:tc>
      </w:tr>
      <w:tr w14:paraId="506DD9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DBE78BB">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6248E8A5">
            <w:pPr>
              <w:widowControl/>
              <w:jc w:val="center"/>
              <w:rPr>
                <w:color w:val="auto"/>
              </w:rPr>
            </w:pPr>
            <w:r>
              <w:rPr>
                <w:rFonts w:ascii="宋体" w:cs="宋体"/>
                <w:color w:val="auto"/>
                <w:kern w:val="0"/>
                <w:sz w:val="24"/>
              </w:rPr>
              <w:t>0</w:t>
            </w:r>
          </w:p>
        </w:tc>
      </w:tr>
    </w:tbl>
    <w:p w14:paraId="461EFE11">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400A2B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F6F6D7F">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w:t>
            </w:r>
            <w:r>
              <w:rPr>
                <w:rFonts w:hint="eastAsia" w:ascii="微软雅黑" w:hAnsi="微软雅黑" w:eastAsia="微软雅黑" w:cs="微软雅黑"/>
                <w:b/>
                <w:bCs/>
                <w:color w:val="333333"/>
                <w:kern w:val="0"/>
                <w:sz w:val="32"/>
                <w:szCs w:val="32"/>
                <w:shd w:val="clear" w:color="auto" w:fill="FFFFFF"/>
                <w:lang w:val="en-US" w:eastAsia="zh-CN"/>
              </w:rPr>
              <w:t>财政</w:t>
            </w:r>
            <w:r>
              <w:rPr>
                <w:rFonts w:hint="eastAsia" w:ascii="微软雅黑" w:hAnsi="微软雅黑" w:eastAsia="微软雅黑" w:cs="微软雅黑"/>
                <w:b/>
                <w:bCs/>
                <w:color w:val="333333"/>
                <w:kern w:val="0"/>
                <w:sz w:val="32"/>
                <w:szCs w:val="32"/>
                <w:shd w:val="clear" w:color="auto" w:fill="FFFFFF"/>
                <w:lang w:eastAsia="zh-CN"/>
              </w:rPr>
              <w:t>局202</w:t>
            </w:r>
            <w:r>
              <w:rPr>
                <w:rFonts w:hint="eastAsia" w:ascii="微软雅黑" w:hAnsi="微软雅黑" w:eastAsia="微软雅黑" w:cs="微软雅黑"/>
                <w:b/>
                <w:bCs/>
                <w:color w:val="333333"/>
                <w:kern w:val="0"/>
                <w:sz w:val="32"/>
                <w:szCs w:val="32"/>
                <w:shd w:val="clear" w:color="auto" w:fill="FFFFFF"/>
                <w:lang w:val="en-US" w:eastAsia="zh-CN"/>
              </w:rPr>
              <w:t>6</w:t>
            </w:r>
            <w:r>
              <w:rPr>
                <w:rFonts w:hint="eastAsia" w:ascii="微软雅黑" w:hAnsi="微软雅黑" w:eastAsia="微软雅黑" w:cs="微软雅黑"/>
                <w:b/>
                <w:bCs/>
                <w:color w:val="333333"/>
                <w:kern w:val="0"/>
                <w:sz w:val="32"/>
                <w:szCs w:val="32"/>
                <w:shd w:val="clear" w:color="auto" w:fill="FFFFFF"/>
                <w:lang w:eastAsia="zh-CN"/>
              </w:rPr>
              <w:t>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4951D8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3ECE8878">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41DCC0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29C5B765">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1DAD9057">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0606BFE0">
            <w:pPr>
              <w:widowControl/>
              <w:jc w:val="center"/>
            </w:pPr>
            <w:r>
              <w:rPr>
                <w:rFonts w:hint="eastAsia" w:ascii="宋体" w:hAnsi="宋体" w:cs="宋体"/>
                <w:kern w:val="0"/>
                <w:sz w:val="24"/>
              </w:rPr>
              <w:t>其中</w:t>
            </w:r>
          </w:p>
        </w:tc>
      </w:tr>
      <w:tr w14:paraId="640786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4630315E">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784F029A">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7AEDE58F">
            <w:pPr>
              <w:jc w:val="center"/>
              <w:rPr>
                <w:rFonts w:ascii="宋体"/>
                <w:sz w:val="24"/>
              </w:rPr>
            </w:pPr>
          </w:p>
        </w:tc>
        <w:tc>
          <w:tcPr>
            <w:tcW w:w="1695" w:type="dxa"/>
            <w:shd w:val="clear" w:color="auto" w:fill="D7D7D7" w:themeFill="background1" w:themeFillShade="D8"/>
            <w:vAlign w:val="center"/>
          </w:tcPr>
          <w:p w14:paraId="774D1E70">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56C34E1B">
            <w:pPr>
              <w:widowControl/>
              <w:jc w:val="center"/>
            </w:pPr>
            <w:r>
              <w:rPr>
                <w:rFonts w:hint="eastAsia" w:ascii="宋体" w:hAnsi="宋体" w:cs="宋体"/>
                <w:kern w:val="0"/>
                <w:sz w:val="24"/>
              </w:rPr>
              <w:t>项目支出</w:t>
            </w:r>
          </w:p>
        </w:tc>
      </w:tr>
      <w:tr w14:paraId="705AB4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2EF4165B">
            <w:pPr>
              <w:widowControl/>
              <w:jc w:val="left"/>
            </w:pPr>
            <w:r>
              <w:rPr>
                <w:rFonts w:hint="eastAsia" w:ascii="宋体" w:hAnsi="宋体" w:cs="宋体"/>
                <w:kern w:val="0"/>
                <w:sz w:val="24"/>
              </w:rPr>
              <w:t>　　　</w:t>
            </w:r>
          </w:p>
        </w:tc>
        <w:tc>
          <w:tcPr>
            <w:tcW w:w="2370" w:type="dxa"/>
            <w:vAlign w:val="center"/>
          </w:tcPr>
          <w:p w14:paraId="745EBFE0">
            <w:pPr>
              <w:widowControl/>
              <w:jc w:val="left"/>
            </w:pPr>
            <w:r>
              <w:rPr>
                <w:rFonts w:hint="eastAsia" w:ascii="宋体" w:hAnsi="宋体" w:cs="宋体"/>
                <w:kern w:val="0"/>
                <w:sz w:val="24"/>
              </w:rPr>
              <w:t>　　　</w:t>
            </w:r>
          </w:p>
        </w:tc>
        <w:tc>
          <w:tcPr>
            <w:tcW w:w="1530" w:type="dxa"/>
            <w:vAlign w:val="center"/>
          </w:tcPr>
          <w:p w14:paraId="113ECCAD">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16095D59">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2A30B01A">
            <w:pPr>
              <w:widowControl/>
              <w:jc w:val="left"/>
            </w:pPr>
            <w:r>
              <w:rPr>
                <w:rFonts w:hint="eastAsia" w:ascii="宋体" w:hAnsi="宋体" w:cs="宋体"/>
                <w:kern w:val="0"/>
                <w:sz w:val="24"/>
              </w:rPr>
              <w:t>　　　</w:t>
            </w:r>
            <w:r>
              <w:rPr>
                <w:rFonts w:ascii="宋体" w:cs="宋体"/>
                <w:kern w:val="0"/>
                <w:sz w:val="24"/>
              </w:rPr>
              <w:t>0</w:t>
            </w:r>
          </w:p>
        </w:tc>
      </w:tr>
      <w:tr w14:paraId="0D4694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1A3288F">
            <w:pPr>
              <w:widowControl/>
              <w:jc w:val="left"/>
            </w:pPr>
            <w:r>
              <w:rPr>
                <w:rFonts w:hint="eastAsia" w:ascii="宋体" w:hAnsi="宋体" w:cs="宋体"/>
                <w:kern w:val="0"/>
                <w:sz w:val="24"/>
              </w:rPr>
              <w:t>　　　</w:t>
            </w:r>
          </w:p>
        </w:tc>
        <w:tc>
          <w:tcPr>
            <w:tcW w:w="2370" w:type="dxa"/>
            <w:vAlign w:val="center"/>
          </w:tcPr>
          <w:p w14:paraId="37E12FCD">
            <w:pPr>
              <w:widowControl/>
              <w:jc w:val="left"/>
            </w:pPr>
            <w:r>
              <w:rPr>
                <w:rFonts w:hint="eastAsia" w:ascii="宋体" w:hAnsi="宋体" w:cs="宋体"/>
                <w:kern w:val="0"/>
                <w:sz w:val="24"/>
              </w:rPr>
              <w:t>　　　</w:t>
            </w:r>
          </w:p>
        </w:tc>
        <w:tc>
          <w:tcPr>
            <w:tcW w:w="1530" w:type="dxa"/>
            <w:vAlign w:val="center"/>
          </w:tcPr>
          <w:p w14:paraId="0C668D0E">
            <w:pPr>
              <w:widowControl/>
              <w:jc w:val="left"/>
            </w:pPr>
            <w:r>
              <w:rPr>
                <w:rFonts w:hint="eastAsia" w:ascii="宋体" w:hAnsi="宋体" w:cs="宋体"/>
                <w:kern w:val="0"/>
                <w:sz w:val="24"/>
              </w:rPr>
              <w:t>　　　</w:t>
            </w:r>
          </w:p>
        </w:tc>
        <w:tc>
          <w:tcPr>
            <w:tcW w:w="1695" w:type="dxa"/>
            <w:vAlign w:val="center"/>
          </w:tcPr>
          <w:p w14:paraId="6AAEACE8">
            <w:pPr>
              <w:widowControl/>
              <w:jc w:val="left"/>
            </w:pPr>
            <w:r>
              <w:rPr>
                <w:rFonts w:hint="eastAsia" w:ascii="宋体" w:hAnsi="宋体" w:cs="宋体"/>
                <w:kern w:val="0"/>
                <w:sz w:val="24"/>
              </w:rPr>
              <w:t>　　　</w:t>
            </w:r>
          </w:p>
        </w:tc>
        <w:tc>
          <w:tcPr>
            <w:tcW w:w="2025" w:type="dxa"/>
            <w:vAlign w:val="center"/>
          </w:tcPr>
          <w:p w14:paraId="3CEDDCA0">
            <w:pPr>
              <w:widowControl/>
              <w:jc w:val="left"/>
            </w:pPr>
            <w:r>
              <w:rPr>
                <w:rFonts w:hint="eastAsia" w:ascii="宋体" w:hAnsi="宋体" w:cs="宋体"/>
                <w:kern w:val="0"/>
                <w:sz w:val="24"/>
              </w:rPr>
              <w:t>　　　</w:t>
            </w:r>
          </w:p>
        </w:tc>
      </w:tr>
    </w:tbl>
    <w:p w14:paraId="496D1370">
      <w:pPr>
        <w:pStyle w:val="7"/>
        <w:widowControl/>
        <w:numPr>
          <w:ilvl w:val="0"/>
          <w:numId w:val="0"/>
        </w:numPr>
        <w:spacing w:before="0" w:beforeAutospacing="0" w:after="0" w:afterAutospacing="0" w:line="585" w:lineRule="atLeast"/>
        <w:rPr>
          <w:rStyle w:val="11"/>
          <w:rFonts w:hint="eastAsia"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t>第三部分：部门</w:t>
      </w:r>
      <w:r>
        <w:rPr>
          <w:rStyle w:val="11"/>
          <w:rFonts w:hint="eastAsia" w:ascii="微软雅黑" w:hAnsi="微软雅黑" w:eastAsia="微软雅黑" w:cs="微软雅黑"/>
          <w:color w:val="333333"/>
          <w:shd w:val="clear" w:color="auto" w:fill="FFFFFF"/>
          <w:lang w:eastAsia="zh-CN"/>
        </w:rPr>
        <w:t>202</w:t>
      </w:r>
      <w:r>
        <w:rPr>
          <w:rStyle w:val="11"/>
          <w:rFonts w:hint="eastAsia" w:ascii="微软雅黑" w:hAnsi="微软雅黑" w:eastAsia="微软雅黑" w:cs="微软雅黑"/>
          <w:color w:val="333333"/>
          <w:shd w:val="clear" w:color="auto" w:fill="FFFFFF"/>
          <w:lang w:val="en-US" w:eastAsia="zh-CN"/>
        </w:rPr>
        <w:t>6</w:t>
      </w:r>
      <w:r>
        <w:rPr>
          <w:rStyle w:val="11"/>
          <w:rFonts w:hint="eastAsia" w:ascii="微软雅黑" w:hAnsi="微软雅黑" w:eastAsia="微软雅黑" w:cs="微软雅黑"/>
          <w:color w:val="333333"/>
          <w:shd w:val="clear" w:color="auto" w:fill="FFFFFF"/>
          <w:lang w:eastAsia="zh-CN"/>
        </w:rPr>
        <w:t>年</w:t>
      </w:r>
      <w:r>
        <w:rPr>
          <w:rStyle w:val="11"/>
          <w:rFonts w:hint="eastAsia" w:ascii="微软雅黑" w:hAnsi="微软雅黑" w:eastAsia="微软雅黑" w:cs="微软雅黑"/>
          <w:color w:val="333333"/>
          <w:shd w:val="clear" w:color="auto" w:fill="FFFFFF"/>
        </w:rPr>
        <w:t>部门预算情况说明</w:t>
      </w:r>
    </w:p>
    <w:p w14:paraId="06633E40">
      <w:pPr>
        <w:pStyle w:val="7"/>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highlight w:val="none"/>
        </w:rPr>
      </w:pPr>
      <w:r>
        <w:rPr>
          <w:rFonts w:hint="eastAsia" w:asciiTheme="minorEastAsia" w:hAnsiTheme="minorEastAsia" w:eastAsiaTheme="minorEastAsia" w:cstheme="minorEastAsia"/>
          <w:b/>
          <w:bCs w:val="0"/>
          <w:sz w:val="28"/>
          <w:szCs w:val="28"/>
          <w:highlight w:val="none"/>
          <w:lang w:eastAsia="zh-CN"/>
        </w:rPr>
        <w:t>一、</w:t>
      </w:r>
      <w:r>
        <w:rPr>
          <w:rFonts w:hint="eastAsia" w:asciiTheme="minorEastAsia" w:hAnsiTheme="minorEastAsia" w:eastAsiaTheme="minorEastAsia" w:cstheme="minorEastAsia"/>
          <w:b/>
          <w:bCs w:val="0"/>
          <w:sz w:val="28"/>
          <w:szCs w:val="28"/>
          <w:highlight w:val="none"/>
          <w:lang w:val="en-US" w:eastAsia="zh-CN"/>
        </w:rPr>
        <w:t>2026年</w:t>
      </w:r>
      <w:r>
        <w:rPr>
          <w:rFonts w:hint="eastAsia" w:asciiTheme="minorEastAsia" w:hAnsiTheme="minorEastAsia" w:eastAsiaTheme="minorEastAsia" w:cstheme="minorEastAsia"/>
          <w:b/>
          <w:bCs w:val="0"/>
          <w:sz w:val="28"/>
          <w:szCs w:val="28"/>
          <w:highlight w:val="none"/>
        </w:rPr>
        <w:t>财政拨款收入支出情况说明</w:t>
      </w:r>
    </w:p>
    <w:p w14:paraId="147BCFDD">
      <w:pPr>
        <w:pStyle w:val="7"/>
        <w:widowControl/>
        <w:spacing w:before="0" w:beforeAutospacing="0" w:after="0" w:afterAutospacing="0" w:line="585" w:lineRule="atLeast"/>
        <w:ind w:firstLine="560" w:firstLineChars="200"/>
        <w:rPr>
          <w:rFonts w:hint="eastAsia" w:ascii="宋体" w:hAnsi="宋体"/>
          <w:color w:val="000000"/>
          <w:spacing w:val="2"/>
          <w:kern w:val="2"/>
          <w:sz w:val="28"/>
          <w:szCs w:val="28"/>
          <w:highlight w:val="none"/>
        </w:rPr>
      </w:pPr>
      <w:r>
        <w:rPr>
          <w:rFonts w:hint="eastAsia" w:asciiTheme="minorEastAsia" w:hAnsiTheme="minorEastAsia" w:eastAsiaTheme="minorEastAsia" w:cstheme="minorEastAsia"/>
          <w:sz w:val="28"/>
          <w:szCs w:val="28"/>
          <w:highlight w:val="none"/>
          <w:lang w:val="en-US" w:eastAsia="zh-CN"/>
        </w:rPr>
        <w:t>2026</w:t>
      </w:r>
      <w:r>
        <w:rPr>
          <w:rFonts w:hint="eastAsia"/>
          <w:sz w:val="28"/>
          <w:szCs w:val="28"/>
          <w:highlight w:val="none"/>
          <w:lang w:eastAsia="zh-CN"/>
        </w:rPr>
        <w:t>年</w:t>
      </w:r>
      <w:r>
        <w:rPr>
          <w:rFonts w:hint="eastAsia" w:ascii="宋体" w:hAnsi="宋体"/>
          <w:color w:val="000000"/>
          <w:spacing w:val="2"/>
          <w:kern w:val="2"/>
          <w:sz w:val="28"/>
          <w:szCs w:val="28"/>
          <w:highlight w:val="none"/>
        </w:rPr>
        <w:t>初预算总收入</w:t>
      </w:r>
      <w:r>
        <w:rPr>
          <w:rFonts w:hint="eastAsia" w:ascii="宋体" w:hAnsi="宋体"/>
          <w:color w:val="000000"/>
          <w:spacing w:val="2"/>
          <w:kern w:val="2"/>
          <w:sz w:val="28"/>
          <w:szCs w:val="28"/>
          <w:highlight w:val="none"/>
          <w:lang w:val="en-US" w:eastAsia="zh-CN"/>
        </w:rPr>
        <w:t>8708842</w:t>
      </w:r>
      <w:r>
        <w:rPr>
          <w:rFonts w:hint="eastAsia" w:ascii="宋体" w:hAnsi="宋体"/>
          <w:color w:val="000000"/>
          <w:spacing w:val="2"/>
          <w:kern w:val="2"/>
          <w:sz w:val="28"/>
          <w:szCs w:val="28"/>
          <w:highlight w:val="none"/>
        </w:rPr>
        <w:t>元，其中财政拨款收入</w:t>
      </w:r>
      <w:r>
        <w:rPr>
          <w:rFonts w:hint="eastAsia" w:ascii="宋体" w:hAnsi="宋体"/>
          <w:color w:val="000000"/>
          <w:spacing w:val="2"/>
          <w:kern w:val="2"/>
          <w:sz w:val="28"/>
          <w:szCs w:val="28"/>
          <w:highlight w:val="none"/>
          <w:lang w:val="en-US" w:eastAsia="zh-CN"/>
        </w:rPr>
        <w:t>8708842</w:t>
      </w:r>
      <w:r>
        <w:rPr>
          <w:rFonts w:hint="eastAsia" w:ascii="宋体" w:hAnsi="宋体"/>
          <w:color w:val="000000"/>
          <w:spacing w:val="2"/>
          <w:kern w:val="2"/>
          <w:sz w:val="28"/>
          <w:szCs w:val="28"/>
          <w:highlight w:val="none"/>
        </w:rPr>
        <w:t>元，占预算收入100%。</w:t>
      </w:r>
    </w:p>
    <w:p w14:paraId="531E889C">
      <w:pPr>
        <w:pStyle w:val="7"/>
        <w:widowControl/>
        <w:spacing w:before="0" w:beforeAutospacing="0" w:after="0" w:afterAutospacing="0" w:line="585" w:lineRule="atLeast"/>
        <w:ind w:firstLine="568" w:firstLineChars="200"/>
        <w:rPr>
          <w:rFonts w:hint="default" w:ascii="宋体" w:hAnsi="宋体"/>
          <w:color w:val="000000"/>
          <w:spacing w:val="2"/>
          <w:kern w:val="2"/>
          <w:sz w:val="28"/>
          <w:szCs w:val="28"/>
          <w:highlight w:val="none"/>
          <w:lang w:val="en-US" w:eastAsia="zh-CN"/>
        </w:rPr>
      </w:pPr>
      <w:r>
        <w:rPr>
          <w:rFonts w:hint="eastAsia" w:ascii="宋体" w:hAnsi="宋体"/>
          <w:color w:val="000000"/>
          <w:spacing w:val="2"/>
          <w:kern w:val="2"/>
          <w:sz w:val="28"/>
          <w:szCs w:val="28"/>
          <w:highlight w:val="none"/>
          <w:lang w:val="en-US" w:eastAsia="zh-CN"/>
        </w:rPr>
        <w:t>2026年初预算支出8708842元，其中基本支出</w:t>
      </w:r>
      <w:r>
        <w:rPr>
          <w:rFonts w:hint="eastAsia" w:ascii="宋体" w:hAnsi="宋体" w:cs="Times New Roman"/>
          <w:color w:val="000000"/>
          <w:spacing w:val="2"/>
          <w:kern w:val="2"/>
          <w:sz w:val="28"/>
          <w:szCs w:val="28"/>
          <w:highlight w:val="none"/>
          <w:lang w:val="en-US" w:eastAsia="zh-CN"/>
        </w:rPr>
        <w:t>2713842</w:t>
      </w:r>
      <w:r>
        <w:rPr>
          <w:rFonts w:hint="eastAsia" w:ascii="宋体" w:hAnsi="宋体"/>
          <w:color w:val="000000"/>
          <w:spacing w:val="2"/>
          <w:kern w:val="2"/>
          <w:sz w:val="28"/>
          <w:szCs w:val="28"/>
          <w:highlight w:val="none"/>
          <w:lang w:val="en-US" w:eastAsia="zh-CN"/>
        </w:rPr>
        <w:t>元，占比31.16%，项目支出5995000元，占比68.84%。</w:t>
      </w:r>
    </w:p>
    <w:p w14:paraId="2C928D31">
      <w:pPr>
        <w:numPr>
          <w:ilvl w:val="0"/>
          <w:numId w:val="2"/>
        </w:numPr>
        <w:ind w:left="0" w:leftChars="0" w:firstLine="0" w:firstLineChars="0"/>
        <w:rPr>
          <w:rFonts w:hint="eastAsia" w:ascii="宋体" w:hAnsi="宋体" w:cs="宋体"/>
          <w:b/>
          <w:kern w:val="0"/>
          <w:sz w:val="28"/>
          <w:szCs w:val="28"/>
          <w:highlight w:val="none"/>
        </w:rPr>
      </w:pPr>
      <w:r>
        <w:rPr>
          <w:rFonts w:hint="eastAsia" w:ascii="宋体" w:hAnsi="宋体" w:cs="宋体"/>
          <w:b/>
          <w:kern w:val="0"/>
          <w:sz w:val="28"/>
          <w:szCs w:val="28"/>
          <w:highlight w:val="none"/>
        </w:rPr>
        <w:t>预算收支增减变化说明</w:t>
      </w:r>
    </w:p>
    <w:p w14:paraId="6E6125A3">
      <w:pPr>
        <w:numPr>
          <w:numId w:val="0"/>
        </w:numPr>
        <w:ind w:leftChars="0"/>
        <w:rPr>
          <w:rFonts w:hint="eastAsia" w:ascii="宋体" w:hAnsi="宋体" w:eastAsia="宋体" w:cs="宋体"/>
          <w:b w:val="0"/>
          <w:bCs/>
          <w:kern w:val="0"/>
          <w:sz w:val="28"/>
          <w:szCs w:val="28"/>
          <w:highlight w:val="none"/>
          <w:lang w:val="en-US" w:eastAsia="zh-CN"/>
        </w:rPr>
      </w:pPr>
      <w:r>
        <w:rPr>
          <w:rFonts w:hint="eastAsia" w:ascii="宋体" w:hAnsi="宋体" w:cs="宋体"/>
          <w:b/>
          <w:kern w:val="0"/>
          <w:sz w:val="28"/>
          <w:szCs w:val="28"/>
          <w:highlight w:val="none"/>
          <w:lang w:val="en-US" w:eastAsia="zh-CN"/>
        </w:rPr>
        <w:t xml:space="preserve">    </w:t>
      </w:r>
      <w:r>
        <w:rPr>
          <w:rFonts w:hint="eastAsia" w:ascii="宋体" w:hAnsi="宋体" w:cs="宋体"/>
          <w:b w:val="0"/>
          <w:bCs/>
          <w:kern w:val="0"/>
          <w:sz w:val="28"/>
          <w:szCs w:val="28"/>
          <w:highlight w:val="none"/>
          <w:lang w:val="en-US" w:eastAsia="zh-CN"/>
        </w:rPr>
        <w:t>（一）收入预算</w:t>
      </w:r>
    </w:p>
    <w:p w14:paraId="7358006D">
      <w:pPr>
        <w:pStyle w:val="7"/>
        <w:widowControl/>
        <w:spacing w:before="0" w:beforeAutospacing="0" w:after="0" w:afterAutospacing="0" w:line="585" w:lineRule="atLeast"/>
        <w:ind w:firstLine="560" w:firstLineChars="200"/>
        <w:rPr>
          <w:rFonts w:hint="eastAsia" w:ascii="宋体" w:hAnsi="宋体" w:cs="宋体"/>
          <w:kern w:val="0"/>
          <w:sz w:val="28"/>
          <w:szCs w:val="28"/>
          <w:highlight w:val="none"/>
          <w:lang w:val="en-US" w:eastAsia="zh-CN"/>
        </w:rPr>
      </w:pPr>
      <w:r>
        <w:rPr>
          <w:rFonts w:ascii="宋体" w:hAnsi="宋体" w:cs="宋体"/>
          <w:kern w:val="0"/>
          <w:sz w:val="28"/>
          <w:szCs w:val="28"/>
          <w:highlight w:val="none"/>
        </w:rPr>
        <w:t xml:space="preserve"> </w:t>
      </w:r>
      <w:r>
        <w:rPr>
          <w:rFonts w:hint="eastAsia" w:ascii="宋体" w:hAnsi="宋体" w:cs="宋体"/>
          <w:kern w:val="0"/>
          <w:sz w:val="28"/>
          <w:szCs w:val="28"/>
          <w:highlight w:val="none"/>
        </w:rPr>
        <w:t>本单位</w:t>
      </w:r>
      <w:r>
        <w:rPr>
          <w:rFonts w:hint="eastAsia" w:ascii="宋体" w:hAnsi="宋体" w:cs="宋体"/>
          <w:kern w:val="0"/>
          <w:sz w:val="28"/>
          <w:szCs w:val="28"/>
          <w:highlight w:val="none"/>
          <w:lang w:eastAsia="zh-CN"/>
        </w:rPr>
        <w:t>202</w:t>
      </w:r>
      <w:r>
        <w:rPr>
          <w:rFonts w:hint="eastAsia" w:ascii="宋体" w:hAnsi="宋体" w:cs="宋体"/>
          <w:kern w:val="0"/>
          <w:sz w:val="28"/>
          <w:szCs w:val="28"/>
          <w:highlight w:val="none"/>
          <w:lang w:val="en-US" w:eastAsia="zh-CN"/>
        </w:rPr>
        <w:t>6</w:t>
      </w:r>
      <w:r>
        <w:rPr>
          <w:rFonts w:hint="eastAsia" w:ascii="宋体" w:hAnsi="宋体" w:cs="宋体"/>
          <w:kern w:val="0"/>
          <w:sz w:val="28"/>
          <w:szCs w:val="28"/>
          <w:highlight w:val="none"/>
          <w:lang w:eastAsia="zh-CN"/>
        </w:rPr>
        <w:t>年</w:t>
      </w:r>
      <w:r>
        <w:rPr>
          <w:rFonts w:hint="eastAsia" w:ascii="宋体" w:hAnsi="宋体" w:cs="宋体"/>
          <w:kern w:val="0"/>
          <w:sz w:val="28"/>
          <w:szCs w:val="28"/>
          <w:highlight w:val="none"/>
        </w:rPr>
        <w:t>财政拨款预算收</w:t>
      </w:r>
      <w:r>
        <w:rPr>
          <w:rFonts w:hint="eastAsia" w:ascii="宋体" w:hAnsi="宋体" w:cs="宋体"/>
          <w:kern w:val="0"/>
          <w:sz w:val="28"/>
          <w:szCs w:val="28"/>
          <w:highlight w:val="none"/>
          <w:lang w:eastAsia="zh-CN"/>
        </w:rPr>
        <w:t>入</w:t>
      </w:r>
      <w:r>
        <w:rPr>
          <w:rFonts w:hint="eastAsia" w:ascii="宋体" w:hAnsi="宋体"/>
          <w:color w:val="000000"/>
          <w:spacing w:val="2"/>
          <w:kern w:val="2"/>
          <w:sz w:val="28"/>
          <w:szCs w:val="28"/>
          <w:highlight w:val="none"/>
          <w:lang w:val="en-US" w:eastAsia="zh-CN"/>
        </w:rPr>
        <w:t>8708842</w:t>
      </w:r>
      <w:r>
        <w:rPr>
          <w:rFonts w:hint="eastAsia" w:ascii="宋体" w:hAnsi="宋体" w:cs="宋体"/>
          <w:kern w:val="0"/>
          <w:sz w:val="28"/>
          <w:szCs w:val="28"/>
          <w:highlight w:val="none"/>
        </w:rPr>
        <w:t>元，</w:t>
      </w:r>
      <w:r>
        <w:rPr>
          <w:rFonts w:hint="eastAsia" w:ascii="宋体" w:hAnsi="宋体" w:cs="宋体"/>
          <w:kern w:val="0"/>
          <w:sz w:val="28"/>
          <w:szCs w:val="28"/>
        </w:rPr>
        <w:t>比</w:t>
      </w:r>
      <w:r>
        <w:rPr>
          <w:rFonts w:hint="eastAsia" w:ascii="宋体" w:hAnsi="宋体" w:cs="宋体"/>
          <w:kern w:val="0"/>
          <w:sz w:val="28"/>
          <w:szCs w:val="28"/>
          <w:lang w:val="en" w:eastAsia="zh-CN"/>
        </w:rPr>
        <w:t>202</w:t>
      </w:r>
      <w:r>
        <w:rPr>
          <w:rFonts w:hint="eastAsia" w:ascii="宋体" w:hAnsi="宋体" w:cs="宋体"/>
          <w:kern w:val="0"/>
          <w:sz w:val="28"/>
          <w:szCs w:val="28"/>
          <w:lang w:val="en-US" w:eastAsia="zh-CN"/>
        </w:rPr>
        <w:t>5</w:t>
      </w:r>
      <w:r>
        <w:rPr>
          <w:rFonts w:hint="eastAsia" w:ascii="宋体" w:hAnsi="宋体" w:cs="宋体"/>
          <w:kern w:val="0"/>
          <w:sz w:val="28"/>
          <w:szCs w:val="28"/>
          <w:lang w:val="en" w:eastAsia="zh-CN"/>
        </w:rPr>
        <w:t>年</w:t>
      </w:r>
      <w:r>
        <w:rPr>
          <w:rFonts w:hint="eastAsia" w:ascii="宋体" w:hAnsi="宋体" w:cs="宋体"/>
          <w:kern w:val="0"/>
          <w:sz w:val="28"/>
          <w:szCs w:val="28"/>
        </w:rPr>
        <w:t>预算收</w:t>
      </w:r>
      <w:r>
        <w:rPr>
          <w:rFonts w:hint="eastAsia" w:ascii="宋体" w:hAnsi="宋体" w:cs="宋体"/>
          <w:kern w:val="0"/>
          <w:sz w:val="28"/>
          <w:szCs w:val="28"/>
          <w:lang w:eastAsia="zh-CN"/>
        </w:rPr>
        <w:t>入</w:t>
      </w:r>
      <w:r>
        <w:rPr>
          <w:rFonts w:hint="eastAsia" w:ascii="宋体" w:hAnsi="宋体"/>
          <w:color w:val="000000"/>
          <w:spacing w:val="2"/>
          <w:kern w:val="2"/>
          <w:sz w:val="28"/>
          <w:szCs w:val="28"/>
          <w:highlight w:val="none"/>
          <w:lang w:val="en-US" w:eastAsia="zh-CN"/>
        </w:rPr>
        <w:t>7280349</w:t>
      </w:r>
      <w:r>
        <w:rPr>
          <w:rFonts w:hint="eastAsia" w:ascii="宋体" w:hAnsi="宋体" w:cs="宋体"/>
          <w:sz w:val="28"/>
          <w:szCs w:val="28"/>
          <w:lang w:eastAsia="zh-CN"/>
        </w:rPr>
        <w:t>元</w:t>
      </w:r>
      <w:r>
        <w:rPr>
          <w:rFonts w:hint="eastAsia" w:ascii="宋体" w:hAnsi="宋体" w:cs="宋体"/>
          <w:sz w:val="28"/>
          <w:szCs w:val="28"/>
          <w:lang w:val="en-US" w:eastAsia="zh-CN"/>
        </w:rPr>
        <w:t>增加1428493</w:t>
      </w:r>
      <w:r>
        <w:rPr>
          <w:rFonts w:hint="eastAsia" w:ascii="宋体" w:hAnsi="宋体" w:cs="宋体"/>
          <w:kern w:val="0"/>
          <w:sz w:val="28"/>
          <w:szCs w:val="28"/>
        </w:rPr>
        <w:t>元。</w:t>
      </w:r>
      <w:r>
        <w:rPr>
          <w:rFonts w:hint="eastAsia" w:ascii="宋体" w:hAnsi="宋体" w:cs="宋体"/>
          <w:color w:val="auto"/>
          <w:kern w:val="0"/>
          <w:sz w:val="28"/>
          <w:szCs w:val="28"/>
          <w:highlight w:val="none"/>
          <w:lang w:val="en-US" w:eastAsia="zh-CN"/>
        </w:rPr>
        <w:t>增加</w:t>
      </w:r>
      <w:r>
        <w:rPr>
          <w:rFonts w:hint="eastAsia" w:ascii="宋体" w:hAnsi="宋体" w:cs="宋体"/>
          <w:color w:val="auto"/>
          <w:kern w:val="0"/>
          <w:sz w:val="28"/>
          <w:szCs w:val="28"/>
          <w:highlight w:val="none"/>
          <w:lang w:eastAsia="zh-CN"/>
        </w:rPr>
        <w:t>原因：</w:t>
      </w:r>
      <w:r>
        <w:rPr>
          <w:rFonts w:hint="eastAsia" w:ascii="宋体" w:hAnsi="宋体" w:cs="宋体"/>
          <w:color w:val="auto"/>
          <w:kern w:val="0"/>
          <w:sz w:val="28"/>
          <w:szCs w:val="28"/>
          <w:highlight w:val="none"/>
          <w:lang w:val="en-US" w:eastAsia="zh-CN"/>
        </w:rPr>
        <w:t>本年度项目支出较上年大幅增加</w:t>
      </w:r>
      <w:r>
        <w:rPr>
          <w:rFonts w:hint="eastAsia" w:ascii="宋体" w:hAnsi="宋体" w:cs="宋体"/>
          <w:color w:val="auto"/>
          <w:kern w:val="0"/>
          <w:sz w:val="28"/>
          <w:szCs w:val="28"/>
          <w:highlight w:val="none"/>
          <w:lang w:eastAsia="zh-CN"/>
        </w:rPr>
        <w:t>。</w:t>
      </w:r>
    </w:p>
    <w:p w14:paraId="7D528444">
      <w:pPr>
        <w:pStyle w:val="7"/>
        <w:widowControl/>
        <w:numPr>
          <w:ilvl w:val="0"/>
          <w:numId w:val="3"/>
        </w:numPr>
        <w:spacing w:before="0" w:beforeAutospacing="0" w:after="0" w:afterAutospacing="0" w:line="585" w:lineRule="atLeast"/>
        <w:ind w:firstLine="560" w:firstLineChars="200"/>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支出预算</w:t>
      </w:r>
    </w:p>
    <w:p w14:paraId="727D3266">
      <w:pPr>
        <w:pStyle w:val="7"/>
        <w:widowControl/>
        <w:spacing w:before="0" w:beforeAutospacing="0" w:after="0" w:afterAutospacing="0" w:line="585" w:lineRule="atLeast"/>
        <w:ind w:firstLine="560" w:firstLineChars="200"/>
        <w:rPr>
          <w:rFonts w:hint="eastAsia" w:asciiTheme="minorEastAsia" w:hAnsiTheme="minorEastAsia" w:eastAsiaTheme="minorEastAsia" w:cstheme="minorEastAsia"/>
          <w:b/>
          <w:bCs w:val="0"/>
          <w:sz w:val="28"/>
          <w:szCs w:val="28"/>
          <w:highlight w:val="yellow"/>
          <w:lang w:eastAsia="zh-CN"/>
        </w:rPr>
      </w:pPr>
      <w:r>
        <w:rPr>
          <w:rFonts w:hint="eastAsia" w:ascii="宋体" w:hAnsi="宋体" w:cs="宋体"/>
          <w:kern w:val="0"/>
          <w:sz w:val="28"/>
          <w:szCs w:val="28"/>
          <w:highlight w:val="none"/>
          <w:lang w:val="en-US" w:eastAsia="zh-CN"/>
        </w:rPr>
        <w:t>本单位2026年预算支出合计</w:t>
      </w:r>
      <w:r>
        <w:rPr>
          <w:rFonts w:hint="eastAsia" w:ascii="宋体" w:hAnsi="宋体"/>
          <w:color w:val="000000"/>
          <w:spacing w:val="2"/>
          <w:kern w:val="2"/>
          <w:sz w:val="28"/>
          <w:szCs w:val="28"/>
          <w:highlight w:val="none"/>
          <w:lang w:val="en-US" w:eastAsia="zh-CN"/>
        </w:rPr>
        <w:t>8708842</w:t>
      </w:r>
      <w:r>
        <w:rPr>
          <w:rFonts w:hint="eastAsia" w:ascii="宋体" w:hAnsi="宋体" w:cs="宋体"/>
          <w:kern w:val="0"/>
          <w:sz w:val="28"/>
          <w:szCs w:val="28"/>
          <w:highlight w:val="none"/>
        </w:rPr>
        <w:t>元</w:t>
      </w:r>
      <w:r>
        <w:rPr>
          <w:rFonts w:hint="eastAsia" w:ascii="宋体" w:hAnsi="宋体" w:cs="宋体"/>
          <w:kern w:val="0"/>
          <w:sz w:val="28"/>
          <w:szCs w:val="28"/>
          <w:highlight w:val="none"/>
          <w:lang w:eastAsia="zh-CN"/>
        </w:rPr>
        <w:t>，较</w:t>
      </w:r>
      <w:r>
        <w:rPr>
          <w:rFonts w:hint="eastAsia" w:ascii="宋体" w:hAnsi="宋体" w:cs="宋体"/>
          <w:kern w:val="0"/>
          <w:sz w:val="28"/>
          <w:szCs w:val="28"/>
          <w:highlight w:val="none"/>
          <w:lang w:val="en-US" w:eastAsia="zh-CN"/>
        </w:rPr>
        <w:t>2024年预算支出</w:t>
      </w:r>
      <w:r>
        <w:rPr>
          <w:rFonts w:hint="eastAsia" w:ascii="宋体" w:hAnsi="宋体"/>
          <w:color w:val="000000"/>
          <w:spacing w:val="2"/>
          <w:kern w:val="2"/>
          <w:sz w:val="28"/>
          <w:szCs w:val="28"/>
          <w:highlight w:val="none"/>
          <w:lang w:val="en-US" w:eastAsia="zh-CN"/>
        </w:rPr>
        <w:t>7280349</w:t>
      </w:r>
      <w:r>
        <w:rPr>
          <w:rFonts w:hint="eastAsia" w:ascii="宋体" w:hAnsi="宋体" w:cs="宋体"/>
          <w:sz w:val="28"/>
          <w:szCs w:val="28"/>
          <w:lang w:eastAsia="zh-CN"/>
        </w:rPr>
        <w:t>元</w:t>
      </w:r>
      <w:r>
        <w:rPr>
          <w:rFonts w:hint="eastAsia" w:ascii="宋体" w:hAnsi="宋体" w:cs="宋体"/>
          <w:sz w:val="28"/>
          <w:szCs w:val="28"/>
          <w:lang w:val="en-US" w:eastAsia="zh-CN"/>
        </w:rPr>
        <w:t>增加1428493</w:t>
      </w:r>
      <w:r>
        <w:rPr>
          <w:rFonts w:hint="eastAsia" w:ascii="宋体" w:hAnsi="宋体" w:cs="宋体"/>
          <w:kern w:val="0"/>
          <w:sz w:val="28"/>
          <w:szCs w:val="28"/>
        </w:rPr>
        <w:t>元</w:t>
      </w:r>
      <w:r>
        <w:rPr>
          <w:rFonts w:hint="eastAsia" w:ascii="宋体" w:hAnsi="宋体" w:cs="宋体"/>
          <w:kern w:val="0"/>
          <w:sz w:val="28"/>
          <w:szCs w:val="28"/>
          <w:highlight w:val="none"/>
          <w:lang w:val="en-US" w:eastAsia="zh-CN"/>
        </w:rPr>
        <w:t>，</w:t>
      </w:r>
      <w:r>
        <w:rPr>
          <w:rFonts w:hint="eastAsia" w:ascii="宋体" w:hAnsi="宋体" w:cs="宋体"/>
          <w:color w:val="auto"/>
          <w:kern w:val="0"/>
          <w:sz w:val="28"/>
          <w:szCs w:val="28"/>
          <w:highlight w:val="none"/>
          <w:lang w:val="en-US" w:eastAsia="zh-CN"/>
        </w:rPr>
        <w:t>增加</w:t>
      </w:r>
      <w:r>
        <w:rPr>
          <w:rFonts w:hint="eastAsia" w:ascii="宋体" w:hAnsi="宋体" w:cs="宋体"/>
          <w:color w:val="auto"/>
          <w:kern w:val="0"/>
          <w:sz w:val="28"/>
          <w:szCs w:val="28"/>
          <w:highlight w:val="none"/>
          <w:lang w:eastAsia="zh-CN"/>
        </w:rPr>
        <w:t>原因：</w:t>
      </w:r>
      <w:r>
        <w:rPr>
          <w:rFonts w:hint="eastAsia" w:ascii="宋体" w:hAnsi="宋体" w:cs="宋体"/>
          <w:color w:val="auto"/>
          <w:kern w:val="0"/>
          <w:sz w:val="28"/>
          <w:szCs w:val="28"/>
          <w:highlight w:val="none"/>
          <w:lang w:val="en-US" w:eastAsia="zh-CN"/>
        </w:rPr>
        <w:t>本年度项目支出较上年增加</w:t>
      </w:r>
      <w:r>
        <w:rPr>
          <w:rFonts w:hint="eastAsia" w:ascii="宋体" w:hAnsi="宋体" w:cs="宋体"/>
          <w:kern w:val="0"/>
          <w:sz w:val="28"/>
          <w:szCs w:val="28"/>
          <w:highlight w:val="none"/>
          <w:lang w:val="en-US" w:eastAsia="zh-CN"/>
        </w:rPr>
        <w:t>。</w:t>
      </w:r>
      <w:r>
        <w:rPr>
          <w:rFonts w:hint="eastAsia" w:ascii="宋体" w:hAnsi="宋体" w:cs="宋体"/>
          <w:color w:val="auto"/>
          <w:kern w:val="0"/>
          <w:sz w:val="28"/>
          <w:szCs w:val="28"/>
          <w:highlight w:val="none"/>
          <w:lang w:val="en-US" w:eastAsia="zh-CN"/>
        </w:rPr>
        <w:t>其中：</w:t>
      </w:r>
      <w:r>
        <w:rPr>
          <w:rFonts w:hint="eastAsia" w:ascii="宋体" w:hAnsi="宋体"/>
          <w:color w:val="auto"/>
          <w:spacing w:val="2"/>
          <w:kern w:val="2"/>
          <w:sz w:val="28"/>
          <w:szCs w:val="28"/>
          <w:highlight w:val="none"/>
        </w:rPr>
        <w:t>工资福利支出</w:t>
      </w:r>
      <w:r>
        <w:rPr>
          <w:rFonts w:hint="eastAsia" w:ascii="宋体" w:hAnsi="宋体" w:cs="宋体"/>
          <w:color w:val="auto"/>
          <w:kern w:val="0"/>
          <w:sz w:val="28"/>
          <w:szCs w:val="28"/>
          <w:highlight w:val="none"/>
          <w:lang w:val="en-US" w:eastAsia="zh-CN"/>
        </w:rPr>
        <w:t>2311461元，商品服务支出218257元，</w:t>
      </w:r>
      <w:r>
        <w:rPr>
          <w:rFonts w:hint="eastAsia" w:ascii="宋体" w:hAnsi="宋体" w:cs="宋体"/>
          <w:color w:val="auto"/>
          <w:sz w:val="28"/>
          <w:szCs w:val="28"/>
          <w:highlight w:val="none"/>
        </w:rPr>
        <w:t>专项经费</w:t>
      </w:r>
      <w:r>
        <w:rPr>
          <w:rFonts w:hint="eastAsia" w:ascii="宋体" w:hAnsi="宋体" w:cs="宋体"/>
          <w:color w:val="auto"/>
          <w:sz w:val="28"/>
          <w:szCs w:val="28"/>
          <w:highlight w:val="none"/>
          <w:lang w:val="en-US" w:eastAsia="zh-CN"/>
        </w:rPr>
        <w:t>5995000</w:t>
      </w:r>
      <w:r>
        <w:rPr>
          <w:rFonts w:hint="eastAsia" w:ascii="宋体" w:hAnsi="宋体" w:cs="宋体"/>
          <w:color w:val="auto"/>
          <w:sz w:val="28"/>
          <w:szCs w:val="28"/>
          <w:highlight w:val="none"/>
        </w:rPr>
        <w:t>元。</w:t>
      </w:r>
    </w:p>
    <w:p w14:paraId="77B7D0A5">
      <w:pPr>
        <w:pStyle w:val="7"/>
        <w:widowControl/>
        <w:numPr>
          <w:ilvl w:val="0"/>
          <w:numId w:val="0"/>
        </w:numPr>
        <w:spacing w:before="0" w:beforeAutospacing="0" w:after="0" w:afterAutospacing="0" w:line="585" w:lineRule="atLeast"/>
        <w:rPr>
          <w:rFonts w:hint="default" w:ascii="宋体" w:eastAsia="宋体" w:cs="宋体"/>
          <w:b/>
          <w:color w:val="FF0000"/>
          <w:sz w:val="28"/>
          <w:szCs w:val="28"/>
          <w:highlight w:val="none"/>
          <w:lang w:val="en-US" w:eastAsia="zh-CN"/>
        </w:rPr>
      </w:pPr>
      <w:r>
        <w:rPr>
          <w:rFonts w:hint="eastAsia" w:ascii="宋体" w:hAnsi="宋体" w:cs="宋体"/>
          <w:b/>
          <w:sz w:val="28"/>
          <w:szCs w:val="28"/>
          <w:highlight w:val="none"/>
          <w:lang w:eastAsia="zh-CN"/>
        </w:rPr>
        <w:t>三、</w:t>
      </w:r>
      <w:r>
        <w:rPr>
          <w:rFonts w:hint="eastAsia" w:ascii="宋体" w:hAnsi="宋体" w:cs="宋体"/>
          <w:b/>
          <w:sz w:val="28"/>
          <w:szCs w:val="28"/>
          <w:highlight w:val="none"/>
        </w:rPr>
        <w:t>机关运行经费安排情况明细说明</w:t>
      </w:r>
      <w:r>
        <w:rPr>
          <w:rFonts w:hint="eastAsia"/>
          <w:b/>
          <w:sz w:val="28"/>
          <w:szCs w:val="28"/>
          <w:highlight w:val="none"/>
        </w:rPr>
        <w:t>及编制的具体标准</w:t>
      </w:r>
    </w:p>
    <w:p w14:paraId="5B5E49C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9"/>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 </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19158 </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325693 </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cs="宋体"/>
                <w:color w:val="auto"/>
                <w:sz w:val="24"/>
                <w:lang w:val="en-US"/>
              </w:rPr>
            </w:pPr>
            <w:r>
              <w:rPr>
                <w:rFonts w:hint="eastAsia" w:ascii="宋体" w:hAnsi="宋体" w:eastAsia="宋体" w:cs="宋体"/>
                <w:i w:val="0"/>
                <w:iCs w:val="0"/>
                <w:color w:val="000000"/>
                <w:kern w:val="0"/>
                <w:sz w:val="24"/>
                <w:szCs w:val="24"/>
                <w:u w:val="none"/>
                <w:lang w:val="en-US" w:eastAsia="zh-CN" w:bidi="ar"/>
              </w:rPr>
              <w:t xml:space="preserve">17 </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ascii="宋体" w:cs="宋体"/>
                <w:color w:val="auto"/>
                <w:sz w:val="24"/>
              </w:rPr>
            </w:pPr>
            <w:r>
              <w:rPr>
                <w:rFonts w:hint="eastAsia" w:ascii="宋体" w:hAnsi="宋体" w:eastAsia="宋体" w:cs="宋体"/>
                <w:i w:val="0"/>
                <w:iCs w:val="0"/>
                <w:color w:val="000000"/>
                <w:kern w:val="0"/>
                <w:sz w:val="24"/>
                <w:szCs w:val="24"/>
                <w:u w:val="none"/>
                <w:lang w:val="en-US" w:eastAsia="zh-CN" w:bidi="ar"/>
              </w:rPr>
              <w:t xml:space="preserve">11000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187000 </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ascii="宋体" w:cs="宋体"/>
                <w:color w:val="auto"/>
                <w:sz w:val="24"/>
              </w:rPr>
            </w:pPr>
            <w:r>
              <w:rPr>
                <w:rFonts w:hint="eastAsia" w:ascii="宋体" w:hAnsi="宋体" w:eastAsia="宋体" w:cs="宋体"/>
                <w:i w:val="0"/>
                <w:iCs w:val="0"/>
                <w:color w:val="000000"/>
                <w:kern w:val="0"/>
                <w:sz w:val="24"/>
                <w:szCs w:val="24"/>
                <w:u w:val="none"/>
                <w:lang w:val="en-US" w:eastAsia="zh-CN" w:bidi="ar"/>
              </w:rPr>
              <w:t xml:space="preserve">1672367 </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ascii="宋体" w:cs="宋体"/>
                <w:color w:val="auto"/>
                <w:sz w:val="24"/>
              </w:rPr>
            </w:pPr>
            <w:r>
              <w:rPr>
                <w:rFonts w:hint="eastAsia" w:ascii="宋体" w:hAnsi="宋体" w:eastAsia="宋体" w:cs="宋体"/>
                <w:i w:val="0"/>
                <w:iCs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33447 </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1672367 </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ascii="宋体" w:cs="宋体"/>
                <w:color w:val="auto"/>
                <w:sz w:val="24"/>
              </w:rPr>
            </w:pPr>
            <w:r>
              <w:rPr>
                <w:rFonts w:hint="eastAsia" w:ascii="宋体" w:hAnsi="宋体" w:eastAsia="宋体" w:cs="宋体"/>
                <w:i w:val="0"/>
                <w:iCs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41809 </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0 </w:t>
            </w:r>
          </w:p>
        </w:tc>
      </w:tr>
    </w:tbl>
    <w:p w14:paraId="6EE09ACB">
      <w:pPr>
        <w:pStyle w:val="7"/>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color w:val="auto"/>
          <w:sz w:val="28"/>
          <w:szCs w:val="28"/>
          <w:lang w:eastAsia="zh-CN"/>
        </w:rPr>
        <w:t>四、政府采购安排情况说明</w:t>
      </w:r>
    </w:p>
    <w:p w14:paraId="1C05879A">
      <w:pPr>
        <w:pStyle w:val="7"/>
        <w:widowControl/>
        <w:spacing w:before="0" w:beforeAutospacing="0" w:after="0" w:afterAutospacing="0" w:line="585" w:lineRule="atLeast"/>
        <w:ind w:firstLine="560" w:firstLineChars="20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2026年</w:t>
      </w:r>
      <w:r>
        <w:rPr>
          <w:rFonts w:hint="eastAsia" w:ascii="宋体" w:hAnsi="宋体" w:cs="宋体"/>
          <w:color w:val="auto"/>
          <w:sz w:val="28"/>
          <w:szCs w:val="28"/>
        </w:rPr>
        <w:t>货物类政府采购预算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万元，服务类政府采购预算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w:t>
      </w:r>
      <w:r>
        <w:rPr>
          <w:rFonts w:hint="eastAsia" w:ascii="宋体" w:hAnsi="宋体" w:cs="宋体"/>
          <w:color w:val="auto"/>
          <w:sz w:val="28"/>
          <w:szCs w:val="28"/>
          <w:lang w:eastAsia="zh-CN"/>
        </w:rPr>
        <w:t>。</w:t>
      </w:r>
    </w:p>
    <w:p w14:paraId="627380AD">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2026年度本单位暂无政府采购预算，由我区政府采购统筹安排。</w:t>
      </w:r>
    </w:p>
    <w:p w14:paraId="7297A537">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14:paraId="4F2D96A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w:t>
      </w:r>
      <w:r>
        <w:rPr>
          <w:rFonts w:hint="eastAsia" w:ascii="宋体" w:hAnsi="宋体" w:cs="宋体"/>
          <w:sz w:val="28"/>
          <w:szCs w:val="28"/>
          <w:lang w:val="en-US" w:eastAsia="zh-CN"/>
        </w:rPr>
        <w:t>6</w:t>
      </w:r>
      <w:r>
        <w:rPr>
          <w:rFonts w:hint="eastAsia" w:ascii="宋体" w:hAnsi="宋体" w:cs="宋体"/>
          <w:sz w:val="28"/>
          <w:szCs w:val="28"/>
          <w:lang w:eastAsia="zh-CN"/>
        </w:rPr>
        <w:t>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val="en-US" w:eastAsia="zh-CN"/>
        </w:rPr>
        <w:t>比2025年减少2.75万元</w:t>
      </w:r>
      <w:r>
        <w:rPr>
          <w:rFonts w:hint="eastAsia" w:ascii="宋体" w:hAnsi="宋体" w:cs="宋体"/>
          <w:sz w:val="28"/>
          <w:szCs w:val="28"/>
        </w:rPr>
        <w:t>。其中：</w:t>
      </w:r>
    </w:p>
    <w:p w14:paraId="44D89ED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val="en" w:eastAsia="zh-CN"/>
        </w:rPr>
        <w:t>202</w:t>
      </w:r>
      <w:r>
        <w:rPr>
          <w:rFonts w:hint="eastAsia" w:ascii="宋体" w:hAnsi="宋体" w:cs="宋体"/>
          <w:sz w:val="28"/>
          <w:szCs w:val="28"/>
          <w:lang w:val="en-US" w:eastAsia="zh-CN"/>
        </w:rPr>
        <w:t>5</w:t>
      </w:r>
      <w:r>
        <w:rPr>
          <w:rFonts w:hint="eastAsia" w:ascii="宋体" w:hAnsi="宋体" w:cs="宋体"/>
          <w:sz w:val="28"/>
          <w:szCs w:val="28"/>
          <w:lang w:val="en" w:eastAsia="zh-CN"/>
        </w:rPr>
        <w:t>年</w:t>
      </w:r>
      <w:r>
        <w:rPr>
          <w:rFonts w:hint="eastAsia" w:ascii="宋体" w:hAnsi="宋体" w:cs="宋体"/>
          <w:sz w:val="28"/>
          <w:szCs w:val="28"/>
        </w:rPr>
        <w:t>预算一致</w:t>
      </w:r>
      <w:r>
        <w:rPr>
          <w:rFonts w:hint="eastAsia" w:ascii="宋体" w:hAnsi="宋体" w:cs="宋体"/>
          <w:sz w:val="28"/>
          <w:szCs w:val="28"/>
          <w:lang w:eastAsia="zh-CN"/>
        </w:rPr>
        <w:t>，</w:t>
      </w:r>
      <w:r>
        <w:rPr>
          <w:rFonts w:hint="eastAsia" w:ascii="宋体" w:hAnsi="宋体" w:cs="宋体"/>
          <w:sz w:val="28"/>
          <w:szCs w:val="28"/>
          <w:lang w:val="en-US" w:eastAsia="zh-CN"/>
        </w:rPr>
        <w:t>无增减情况</w:t>
      </w:r>
      <w:r>
        <w:rPr>
          <w:rFonts w:hint="eastAsia" w:ascii="宋体" w:hAnsi="宋体" w:cs="宋体"/>
          <w:sz w:val="28"/>
          <w:szCs w:val="28"/>
        </w:rPr>
        <w:t>。由于因公出国（境）计划审定晚于部门预算编制，因此，因公出国（境）经费预算为零，在实际执行中根据计划据实调整。</w:t>
      </w:r>
    </w:p>
    <w:p w14:paraId="312B2232">
      <w:pPr>
        <w:widowControl/>
        <w:shd w:val="clear" w:color="auto" w:fill="FFFFFF"/>
        <w:spacing w:line="560" w:lineRule="exact"/>
        <w:jc w:val="left"/>
        <w:rPr>
          <w:rFonts w:hint="eastAsia"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w:t>
      </w:r>
      <w:r>
        <w:rPr>
          <w:rFonts w:hint="eastAsia" w:ascii="宋体" w:hAnsi="宋体" w:cs="宋体"/>
          <w:sz w:val="28"/>
          <w:szCs w:val="28"/>
          <w:lang w:val="en-US" w:eastAsia="zh-CN"/>
        </w:rPr>
        <w:t>公</w:t>
      </w:r>
      <w:r>
        <w:rPr>
          <w:rFonts w:hint="eastAsia" w:ascii="宋体" w:hAnsi="宋体" w:cs="宋体"/>
          <w:sz w:val="28"/>
          <w:szCs w:val="28"/>
          <w:highlight w:val="none"/>
        </w:rPr>
        <w:t>务用车购置及运行维护费</w:t>
      </w:r>
      <w:r>
        <w:rPr>
          <w:rFonts w:hint="eastAsia" w:ascii="宋体" w:hAnsi="宋体" w:cs="宋体"/>
          <w:sz w:val="28"/>
          <w:szCs w:val="28"/>
          <w:highlight w:val="none"/>
          <w:lang w:val="en-US" w:eastAsia="zh-CN"/>
        </w:rPr>
        <w:t>0</w:t>
      </w:r>
      <w:r>
        <w:rPr>
          <w:rFonts w:hint="eastAsia" w:ascii="宋体" w:hAnsi="宋体" w:cs="宋体"/>
          <w:sz w:val="28"/>
          <w:szCs w:val="28"/>
          <w:highlight w:val="none"/>
        </w:rPr>
        <w:t>万元，</w:t>
      </w:r>
      <w:r>
        <w:rPr>
          <w:rFonts w:hint="eastAsia" w:ascii="宋体" w:hAnsi="宋体" w:cs="宋体"/>
          <w:sz w:val="28"/>
          <w:szCs w:val="28"/>
          <w:highlight w:val="none"/>
          <w:lang w:eastAsia="zh-CN"/>
        </w:rPr>
        <w:t>其中：公务用车购置费</w:t>
      </w:r>
      <w:r>
        <w:rPr>
          <w:rFonts w:hint="eastAsia" w:ascii="宋体" w:hAnsi="宋体" w:cs="宋体"/>
          <w:sz w:val="28"/>
          <w:szCs w:val="28"/>
          <w:highlight w:val="none"/>
          <w:lang w:val="en-US" w:eastAsia="zh-CN"/>
        </w:rPr>
        <w:t>0万元，运行维护费0万元；</w:t>
      </w:r>
      <w:r>
        <w:rPr>
          <w:rFonts w:hint="eastAsia" w:ascii="宋体" w:hAnsi="宋体" w:cs="宋体"/>
          <w:sz w:val="28"/>
          <w:szCs w:val="28"/>
          <w:lang w:val="en-US" w:eastAsia="zh-CN"/>
        </w:rPr>
        <w:t>无增减情况</w:t>
      </w:r>
      <w:r>
        <w:rPr>
          <w:rFonts w:hint="eastAsia" w:ascii="宋体" w:hAnsi="宋体" w:cs="宋体"/>
          <w:sz w:val="28"/>
          <w:szCs w:val="28"/>
          <w:highlight w:val="none"/>
        </w:rPr>
        <w:t>。</w:t>
      </w:r>
      <w:r>
        <w:rPr>
          <w:rFonts w:ascii="宋体" w:cs="宋体"/>
          <w:sz w:val="28"/>
          <w:szCs w:val="28"/>
        </w:rPr>
        <w:t> </w:t>
      </w:r>
      <w:r>
        <w:rPr>
          <w:rFonts w:hint="eastAsia" w:ascii="宋体" w:cs="宋体"/>
          <w:sz w:val="28"/>
          <w:szCs w:val="28"/>
        </w:rPr>
        <w:t xml:space="preserve">   </w:t>
      </w:r>
    </w:p>
    <w:p w14:paraId="30997D4B">
      <w:pPr>
        <w:widowControl/>
        <w:shd w:val="clear" w:color="auto" w:fill="FFFFFF"/>
        <w:spacing w:line="560" w:lineRule="exact"/>
        <w:ind w:firstLine="560" w:firstLineChars="200"/>
        <w:jc w:val="left"/>
        <w:rPr>
          <w:rFonts w:hint="eastAsia" w:ascii="宋体" w:hAnsi="宋体" w:cs="宋体"/>
          <w:sz w:val="28"/>
          <w:szCs w:val="28"/>
        </w:rPr>
      </w:pP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w:t>
      </w:r>
      <w:r>
        <w:rPr>
          <w:rFonts w:hint="eastAsia" w:ascii="宋体" w:hAnsi="宋体" w:cs="宋体"/>
          <w:sz w:val="28"/>
          <w:szCs w:val="28"/>
        </w:rPr>
        <w:t>比2025年减少2.75万元。</w:t>
      </w:r>
    </w:p>
    <w:p w14:paraId="49BBB6F1">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区财政局将切实贯彻落实中央八项规定和《党政机关厉行节约反对浪费条例》等制度，加强内部财务管理制度建设，严格控制压缩“三公”经费的支出，做到厉行节约。</w:t>
      </w:r>
    </w:p>
    <w:p w14:paraId="63B26E2C">
      <w:pPr>
        <w:pStyle w:val="7"/>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14:paraId="67E5FEBE">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b/>
          <w:sz w:val="28"/>
          <w:szCs w:val="28"/>
          <w:lang w:eastAsia="zh-CN"/>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w:t>
      </w: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lang w:eastAsia="zh-CN"/>
        </w:rPr>
        <w:t>年初</w:t>
      </w:r>
      <w:r>
        <w:rPr>
          <w:rFonts w:hint="eastAsia" w:asciiTheme="minorEastAsia" w:hAnsiTheme="minorEastAsia" w:eastAsiaTheme="minorEastAsia" w:cstheme="minorEastAsia"/>
          <w:sz w:val="28"/>
          <w:szCs w:val="28"/>
          <w:highlight w:val="none"/>
        </w:rPr>
        <w:t>，本部门共有车辆0辆；单位价值50万元以上通用设备0台（套），单价100万元以上专用设备0台（套）。</w:t>
      </w:r>
    </w:p>
    <w:p w14:paraId="32FB99CA">
      <w:pPr>
        <w:pStyle w:val="7"/>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14:paraId="2FC150CD">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default"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（一）绩效工作开展情况</w:t>
      </w:r>
    </w:p>
    <w:p w14:paraId="4A298BCB">
      <w:pPr>
        <w:widowControl/>
        <w:shd w:val="clear" w:color="auto" w:fill="FFFFFF"/>
        <w:spacing w:line="560" w:lineRule="exact"/>
        <w:ind w:firstLine="560" w:firstLineChars="200"/>
        <w:jc w:val="left"/>
        <w:rPr>
          <w:rFonts w:hint="default"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hint="default" w:asciiTheme="minorEastAsia" w:hAnsiTheme="minorEastAsia" w:eastAsiaTheme="minorEastAsia" w:cstheme="minorEastAsia"/>
          <w:kern w:val="0"/>
          <w:sz w:val="28"/>
          <w:szCs w:val="28"/>
          <w:highlight w:val="none"/>
          <w:lang w:val="en-US" w:eastAsia="zh-CN" w:bidi="ar-SA"/>
        </w:rPr>
        <w:br w:type="textWrapping"/>
      </w:r>
      <w:r>
        <w:rPr>
          <w:rFonts w:hint="eastAsia" w:asciiTheme="minorEastAsia" w:hAnsiTheme="minorEastAsia" w:eastAsiaTheme="minorEastAsia" w:cstheme="minorEastAsia"/>
          <w:kern w:val="0"/>
          <w:sz w:val="28"/>
          <w:szCs w:val="28"/>
          <w:highlight w:val="none"/>
          <w:lang w:val="en-US" w:eastAsia="zh-CN" w:bidi="ar-SA"/>
        </w:rPr>
        <w:t xml:space="preserve">    </w:t>
      </w:r>
      <w:r>
        <w:rPr>
          <w:rFonts w:hint="default" w:asciiTheme="minorEastAsia" w:hAnsiTheme="minorEastAsia" w:eastAsiaTheme="minorEastAsia" w:cstheme="minorEastAsia"/>
          <w:kern w:val="0"/>
          <w:sz w:val="28"/>
          <w:szCs w:val="28"/>
          <w:highlight w:val="none"/>
          <w:lang w:val="en-US" w:eastAsia="zh-CN" w:bidi="ar-SA"/>
        </w:rPr>
        <w:t>二是在预算执行中，依据绩效目标对项目资金运行状况及绩效目标的预期实现程度开展了一次绩效监控，确保预算绩效目标的实现。</w:t>
      </w:r>
      <w:r>
        <w:rPr>
          <w:rFonts w:hint="default" w:asciiTheme="minorEastAsia" w:hAnsiTheme="minorEastAsia" w:eastAsiaTheme="minorEastAsia" w:cstheme="minorEastAsia"/>
          <w:kern w:val="0"/>
          <w:sz w:val="28"/>
          <w:szCs w:val="28"/>
          <w:highlight w:val="none"/>
          <w:lang w:val="en-US" w:eastAsia="zh-CN" w:bidi="ar-SA"/>
        </w:rPr>
        <w:br w:type="textWrapping"/>
      </w:r>
      <w:r>
        <w:rPr>
          <w:rFonts w:hint="eastAsia" w:asciiTheme="minorEastAsia" w:hAnsiTheme="minorEastAsia" w:eastAsiaTheme="minorEastAsia" w:cstheme="minorEastAsia"/>
          <w:kern w:val="0"/>
          <w:sz w:val="28"/>
          <w:szCs w:val="28"/>
          <w:highlight w:val="none"/>
          <w:lang w:val="en-US" w:eastAsia="zh-CN" w:bidi="ar-SA"/>
        </w:rPr>
        <w:t xml:space="preserve">    </w:t>
      </w:r>
      <w:r>
        <w:rPr>
          <w:rFonts w:hint="default" w:asciiTheme="minorEastAsia" w:hAnsiTheme="minorEastAsia" w:eastAsiaTheme="minorEastAsia" w:cstheme="minorEastAsia"/>
          <w:kern w:val="0"/>
          <w:sz w:val="28"/>
          <w:szCs w:val="28"/>
          <w:highlight w:val="none"/>
          <w:lang w:val="en-US" w:eastAsia="zh-CN" w:bidi="ar-SA"/>
        </w:rPr>
        <w:t>三是在预算编制中，认真梳理项目活动，依据项目活动明确项目绩效目标、量化关键绩效指标，将预算绩效评价结果作为预算安排的依据，提高预算绩效目标申报的及时性与规范性。</w:t>
      </w:r>
      <w:r>
        <w:rPr>
          <w:rFonts w:hint="default" w:asciiTheme="minorEastAsia" w:hAnsiTheme="minorEastAsia" w:eastAsiaTheme="minorEastAsia" w:cstheme="minorEastAsia"/>
          <w:kern w:val="0"/>
          <w:sz w:val="28"/>
          <w:szCs w:val="28"/>
          <w:highlight w:val="none"/>
          <w:lang w:val="en-US" w:eastAsia="zh-CN" w:bidi="ar-SA"/>
        </w:rPr>
        <w:br w:type="textWrapping"/>
      </w:r>
      <w:r>
        <w:rPr>
          <w:rFonts w:hint="eastAsia" w:asciiTheme="minorEastAsia" w:hAnsiTheme="minorEastAsia" w:eastAsiaTheme="minorEastAsia" w:cstheme="minorEastAsia"/>
          <w:kern w:val="0"/>
          <w:sz w:val="28"/>
          <w:szCs w:val="28"/>
          <w:highlight w:val="none"/>
          <w:lang w:val="en-US" w:eastAsia="zh-CN" w:bidi="ar-SA"/>
        </w:rPr>
        <w:t xml:space="preserve">    </w:t>
      </w:r>
      <w:r>
        <w:rPr>
          <w:rFonts w:hint="default" w:asciiTheme="minorEastAsia" w:hAnsiTheme="minorEastAsia" w:eastAsiaTheme="minorEastAsia" w:cstheme="minorEastAsia"/>
          <w:kern w:val="0"/>
          <w:sz w:val="28"/>
          <w:szCs w:val="28"/>
          <w:highlight w:val="none"/>
          <w:lang w:val="en-US" w:eastAsia="zh-CN" w:bidi="ar-SA"/>
        </w:rPr>
        <w:t>四是完善绩效报告与公开制度，推动绩效信息公开，自觉接受社会监督。</w:t>
      </w:r>
    </w:p>
    <w:p w14:paraId="054CA459">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kern w:val="0"/>
          <w:sz w:val="28"/>
          <w:szCs w:val="28"/>
          <w:highlight w:val="yellow"/>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（二）重点项目预算绩效目标表</w:t>
      </w: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536"/>
        <w:gridCol w:w="561"/>
        <w:gridCol w:w="416"/>
        <w:gridCol w:w="383"/>
        <w:gridCol w:w="320"/>
        <w:gridCol w:w="293"/>
        <w:gridCol w:w="366"/>
        <w:gridCol w:w="257"/>
        <w:gridCol w:w="1006"/>
        <w:gridCol w:w="114"/>
        <w:gridCol w:w="111"/>
        <w:gridCol w:w="954"/>
        <w:gridCol w:w="465"/>
        <w:gridCol w:w="435"/>
        <w:gridCol w:w="401"/>
        <w:gridCol w:w="904"/>
      </w:tblGrid>
      <w:tr w14:paraId="12F2E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4234" w:type="pct"/>
            <w:gridSpan w:val="14"/>
            <w:tcBorders>
              <w:top w:val="nil"/>
              <w:left w:val="nil"/>
              <w:bottom w:val="nil"/>
              <w:right w:val="nil"/>
            </w:tcBorders>
            <w:shd w:val="clear"/>
            <w:vAlign w:val="center"/>
          </w:tcPr>
          <w:p w14:paraId="3615D945">
            <w:pPr>
              <w:keepNext/>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bdr w:val="none" w:color="auto" w:sz="0" w:space="0"/>
                <w:lang w:val="en-US" w:eastAsia="zh-CN" w:bidi="ar"/>
              </w:rPr>
              <w:t>2026年项目支出绩效目标申报表</w:t>
            </w:r>
          </w:p>
        </w:tc>
      </w:tr>
      <w:tr w14:paraId="0D860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4234" w:type="pct"/>
            <w:gridSpan w:val="14"/>
            <w:tcBorders>
              <w:top w:val="nil"/>
              <w:left w:val="nil"/>
              <w:bottom w:val="nil"/>
              <w:right w:val="nil"/>
            </w:tcBorders>
            <w:shd w:val="clear"/>
            <w:vAlign w:val="center"/>
          </w:tcPr>
          <w:p w14:paraId="2FD30C35">
            <w:pPr>
              <w:keepNext/>
              <w:snapToGrid w:val="0"/>
              <w:jc w:val="center"/>
              <w:rPr>
                <w:rFonts w:hint="eastAsia" w:ascii="方正楷体_GB2312" w:hAnsi="方正楷体_GB2312" w:eastAsia="方正楷体_GB2312" w:cs="方正楷体_GB2312"/>
                <w:i w:val="0"/>
                <w:iCs w:val="0"/>
                <w:color w:val="000000"/>
                <w:sz w:val="22"/>
                <w:szCs w:val="22"/>
                <w:u w:val="none"/>
              </w:rPr>
            </w:pPr>
          </w:p>
        </w:tc>
      </w:tr>
      <w:tr w14:paraId="2C87A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4234" w:type="pct"/>
            <w:gridSpan w:val="14"/>
            <w:tcBorders>
              <w:top w:val="nil"/>
              <w:left w:val="nil"/>
              <w:bottom w:val="nil"/>
              <w:right w:val="nil"/>
            </w:tcBorders>
            <w:shd w:val="clear"/>
            <w:vAlign w:val="top"/>
          </w:tcPr>
          <w:p w14:paraId="33CCD402">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申报单位(盖章）：                                                                       单位：万元</w:t>
            </w:r>
          </w:p>
        </w:tc>
      </w:tr>
      <w:tr w14:paraId="2F07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vAlign w:val="center"/>
          </w:tcPr>
          <w:p w14:paraId="1C598A2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二级项目名称</w:t>
            </w:r>
          </w:p>
        </w:tc>
        <w:tc>
          <w:tcPr>
            <w:tcW w:w="3003" w:type="pct"/>
            <w:gridSpan w:val="12"/>
            <w:tcBorders>
              <w:top w:val="single" w:color="000000" w:sz="4" w:space="0"/>
              <w:left w:val="single" w:color="000000" w:sz="4" w:space="0"/>
              <w:bottom w:val="single" w:color="000000" w:sz="4" w:space="0"/>
              <w:right w:val="single" w:color="000000" w:sz="4" w:space="0"/>
            </w:tcBorders>
            <w:shd w:val="clear"/>
            <w:vAlign w:val="center"/>
          </w:tcPr>
          <w:p w14:paraId="433F9840">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第三方购买服务</w:t>
            </w:r>
          </w:p>
        </w:tc>
      </w:tr>
      <w:tr w14:paraId="407B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vAlign w:val="center"/>
          </w:tcPr>
          <w:p w14:paraId="1DD7CF7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对应一级项目名称</w:t>
            </w:r>
          </w:p>
        </w:tc>
        <w:tc>
          <w:tcPr>
            <w:tcW w:w="1195" w:type="pct"/>
            <w:gridSpan w:val="6"/>
            <w:tcBorders>
              <w:top w:val="single" w:color="000000" w:sz="4" w:space="0"/>
              <w:left w:val="single" w:color="000000" w:sz="4" w:space="0"/>
              <w:bottom w:val="single" w:color="000000" w:sz="4" w:space="0"/>
              <w:right w:val="single" w:color="000000" w:sz="4" w:space="0"/>
            </w:tcBorders>
            <w:shd w:val="clear"/>
            <w:vAlign w:val="top"/>
          </w:tcPr>
          <w:p w14:paraId="1562E98F">
            <w:pPr>
              <w:keepNext/>
              <w:snapToGrid w:val="0"/>
              <w:jc w:val="left"/>
              <w:rPr>
                <w:rFonts w:hint="eastAsia" w:ascii="Arial" w:hAnsi="Arial" w:cs="Arial"/>
                <w:i w:val="0"/>
                <w:iCs w:val="0"/>
                <w:color w:val="000000"/>
                <w:sz w:val="22"/>
                <w:szCs w:val="22"/>
                <w:u w:val="none"/>
              </w:rPr>
            </w:pP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4047886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项目主管部门</w:t>
            </w:r>
          </w:p>
        </w:tc>
        <w:tc>
          <w:tcPr>
            <w:tcW w:w="1218" w:type="pct"/>
            <w:gridSpan w:val="5"/>
            <w:tcBorders>
              <w:top w:val="single" w:color="000000" w:sz="4" w:space="0"/>
              <w:left w:val="single" w:color="000000" w:sz="4" w:space="0"/>
              <w:bottom w:val="single" w:color="000000" w:sz="4" w:space="0"/>
              <w:right w:val="single" w:color="000000" w:sz="4" w:space="0"/>
            </w:tcBorders>
            <w:shd w:val="clear"/>
            <w:vAlign w:val="top"/>
          </w:tcPr>
          <w:p w14:paraId="6AFEE09C">
            <w:pPr>
              <w:keepNext/>
              <w:snapToGrid w:val="0"/>
              <w:jc w:val="left"/>
              <w:rPr>
                <w:rFonts w:hint="default" w:ascii="Arial" w:hAnsi="Arial" w:cs="Arial"/>
                <w:i w:val="0"/>
                <w:iCs w:val="0"/>
                <w:color w:val="000000"/>
                <w:sz w:val="22"/>
                <w:szCs w:val="22"/>
                <w:u w:val="none"/>
              </w:rPr>
            </w:pPr>
          </w:p>
        </w:tc>
      </w:tr>
      <w:tr w14:paraId="2A923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vAlign w:val="center"/>
          </w:tcPr>
          <w:p w14:paraId="1B9DC57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项目属性</w:t>
            </w:r>
          </w:p>
        </w:tc>
        <w:tc>
          <w:tcPr>
            <w:tcW w:w="1195" w:type="pct"/>
            <w:gridSpan w:val="6"/>
            <w:tcBorders>
              <w:top w:val="single" w:color="000000" w:sz="4" w:space="0"/>
              <w:left w:val="single" w:color="000000" w:sz="4" w:space="0"/>
              <w:bottom w:val="single" w:color="000000" w:sz="4" w:space="0"/>
              <w:right w:val="single" w:color="000000" w:sz="4" w:space="0"/>
            </w:tcBorders>
            <w:shd w:val="clear"/>
            <w:vAlign w:val="center"/>
          </w:tcPr>
          <w:p w14:paraId="69643C6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持续性项目□</w:t>
            </w:r>
          </w:p>
        </w:tc>
        <w:tc>
          <w:tcPr>
            <w:tcW w:w="1808" w:type="pct"/>
            <w:gridSpan w:val="6"/>
            <w:tcBorders>
              <w:top w:val="single" w:color="000000" w:sz="4" w:space="0"/>
              <w:left w:val="single" w:color="000000" w:sz="4" w:space="0"/>
              <w:bottom w:val="single" w:color="000000" w:sz="4" w:space="0"/>
              <w:right w:val="single" w:color="000000" w:sz="4" w:space="0"/>
            </w:tcBorders>
            <w:shd w:val="clear"/>
            <w:vAlign w:val="center"/>
          </w:tcPr>
          <w:p w14:paraId="2DE3117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新增项目□</w:t>
            </w:r>
          </w:p>
        </w:tc>
      </w:tr>
      <w:tr w14:paraId="666F4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vAlign w:val="center"/>
          </w:tcPr>
          <w:p w14:paraId="68A6645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项目分类</w:t>
            </w:r>
          </w:p>
        </w:tc>
        <w:tc>
          <w:tcPr>
            <w:tcW w:w="828" w:type="pct"/>
            <w:gridSpan w:val="4"/>
            <w:tcBorders>
              <w:top w:val="single" w:color="000000" w:sz="4" w:space="0"/>
              <w:left w:val="single" w:color="000000" w:sz="4" w:space="0"/>
              <w:bottom w:val="single" w:color="000000" w:sz="4" w:space="0"/>
              <w:right w:val="single" w:color="000000" w:sz="4" w:space="0"/>
            </w:tcBorders>
            <w:shd w:val="clear"/>
            <w:vAlign w:val="center"/>
          </w:tcPr>
          <w:p w14:paraId="23D09CF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常年性项目√</w:t>
            </w:r>
          </w:p>
        </w:tc>
        <w:tc>
          <w:tcPr>
            <w:tcW w:w="1088" w:type="pct"/>
            <w:gridSpan w:val="5"/>
            <w:tcBorders>
              <w:top w:val="single" w:color="000000" w:sz="4" w:space="0"/>
              <w:left w:val="single" w:color="000000" w:sz="4" w:space="0"/>
              <w:bottom w:val="single" w:color="000000" w:sz="4" w:space="0"/>
              <w:right w:val="single" w:color="000000" w:sz="4" w:space="0"/>
            </w:tcBorders>
            <w:shd w:val="clear"/>
            <w:vAlign w:val="center"/>
          </w:tcPr>
          <w:p w14:paraId="28D7747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延续性项目□</w:t>
            </w:r>
          </w:p>
        </w:tc>
        <w:tc>
          <w:tcPr>
            <w:tcW w:w="1087" w:type="pct"/>
            <w:gridSpan w:val="3"/>
            <w:tcBorders>
              <w:top w:val="single" w:color="000000" w:sz="4" w:space="0"/>
              <w:left w:val="single" w:color="000000" w:sz="4" w:space="0"/>
              <w:bottom w:val="single" w:color="000000" w:sz="4" w:space="0"/>
              <w:right w:val="single" w:color="000000" w:sz="4" w:space="0"/>
            </w:tcBorders>
            <w:shd w:val="clear"/>
            <w:vAlign w:val="center"/>
          </w:tcPr>
          <w:p w14:paraId="1044EA5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一次性项目□</w:t>
            </w:r>
          </w:p>
        </w:tc>
      </w:tr>
      <w:tr w14:paraId="17E4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vAlign w:val="center"/>
          </w:tcPr>
          <w:p w14:paraId="7B6E12C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项目类别</w:t>
            </w:r>
          </w:p>
        </w:tc>
        <w:tc>
          <w:tcPr>
            <w:tcW w:w="828" w:type="pct"/>
            <w:gridSpan w:val="4"/>
            <w:tcBorders>
              <w:top w:val="single" w:color="000000" w:sz="4" w:space="0"/>
              <w:left w:val="single" w:color="000000" w:sz="4" w:space="0"/>
              <w:bottom w:val="single" w:color="000000" w:sz="4" w:space="0"/>
              <w:right w:val="single" w:color="000000" w:sz="4" w:space="0"/>
            </w:tcBorders>
            <w:shd w:val="clear"/>
            <w:vAlign w:val="center"/>
          </w:tcPr>
          <w:p w14:paraId="47DE2DE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其他运转类□</w:t>
            </w:r>
          </w:p>
        </w:tc>
        <w:tc>
          <w:tcPr>
            <w:tcW w:w="1088" w:type="pct"/>
            <w:gridSpan w:val="5"/>
            <w:tcBorders>
              <w:top w:val="single" w:color="000000" w:sz="4" w:space="0"/>
              <w:left w:val="single" w:color="000000" w:sz="4" w:space="0"/>
              <w:bottom w:val="single" w:color="000000" w:sz="4" w:space="0"/>
              <w:right w:val="single" w:color="000000" w:sz="4" w:space="0"/>
            </w:tcBorders>
            <w:shd w:val="clear"/>
            <w:vAlign w:val="center"/>
          </w:tcPr>
          <w:p w14:paraId="0B44C6C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本级支出项目√</w:t>
            </w:r>
          </w:p>
        </w:tc>
        <w:tc>
          <w:tcPr>
            <w:tcW w:w="1087" w:type="pct"/>
            <w:gridSpan w:val="3"/>
            <w:tcBorders>
              <w:top w:val="single" w:color="000000" w:sz="4" w:space="0"/>
              <w:left w:val="single" w:color="000000" w:sz="4" w:space="0"/>
              <w:bottom w:val="single" w:color="000000" w:sz="4" w:space="0"/>
              <w:right w:val="single" w:color="000000" w:sz="4" w:space="0"/>
            </w:tcBorders>
            <w:shd w:val="clear"/>
            <w:vAlign w:val="center"/>
          </w:tcPr>
          <w:p w14:paraId="4332F4C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转移性支出项目□</w:t>
            </w:r>
          </w:p>
        </w:tc>
      </w:tr>
      <w:tr w14:paraId="04B6C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vAlign w:val="center"/>
          </w:tcPr>
          <w:p w14:paraId="56B27D7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起始年度</w:t>
            </w:r>
          </w:p>
        </w:tc>
        <w:tc>
          <w:tcPr>
            <w:tcW w:w="828" w:type="pct"/>
            <w:gridSpan w:val="4"/>
            <w:tcBorders>
              <w:top w:val="single" w:color="000000" w:sz="4" w:space="0"/>
              <w:left w:val="single" w:color="000000" w:sz="4" w:space="0"/>
              <w:bottom w:val="single" w:color="000000" w:sz="4" w:space="0"/>
              <w:right w:val="single" w:color="000000" w:sz="4" w:space="0"/>
            </w:tcBorders>
            <w:shd w:val="clear"/>
            <w:vAlign w:val="center"/>
          </w:tcPr>
          <w:p w14:paraId="15550577">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Fonts w:hint="eastAsia" w:ascii="宋体" w:hAnsi="宋体" w:eastAsia="宋体" w:cs="宋体"/>
                <w:i w:val="0"/>
                <w:iCs w:val="0"/>
                <w:color w:val="000000"/>
                <w:kern w:val="0"/>
                <w:sz w:val="22"/>
                <w:szCs w:val="22"/>
                <w:u w:val="none"/>
                <w:bdr w:val="none" w:color="auto" w:sz="0" w:space="0"/>
                <w:lang w:val="en-US" w:eastAsia="zh-CN" w:bidi="ar"/>
              </w:rPr>
              <w:t>年</w:t>
            </w:r>
          </w:p>
        </w:tc>
        <w:tc>
          <w:tcPr>
            <w:tcW w:w="1088" w:type="pct"/>
            <w:gridSpan w:val="5"/>
            <w:tcBorders>
              <w:top w:val="single" w:color="000000" w:sz="4" w:space="0"/>
              <w:left w:val="single" w:color="000000" w:sz="4" w:space="0"/>
              <w:bottom w:val="single" w:color="000000" w:sz="4" w:space="0"/>
              <w:right w:val="single" w:color="000000" w:sz="4" w:space="0"/>
            </w:tcBorders>
            <w:shd w:val="clear"/>
            <w:vAlign w:val="center"/>
          </w:tcPr>
          <w:p w14:paraId="4582C81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终止年度</w:t>
            </w:r>
          </w:p>
        </w:tc>
        <w:tc>
          <w:tcPr>
            <w:tcW w:w="1087" w:type="pct"/>
            <w:gridSpan w:val="3"/>
            <w:tcBorders>
              <w:top w:val="single" w:color="000000" w:sz="4" w:space="0"/>
              <w:left w:val="single" w:color="000000" w:sz="4" w:space="0"/>
              <w:bottom w:val="single" w:color="000000" w:sz="4" w:space="0"/>
              <w:right w:val="single" w:color="000000" w:sz="4" w:space="0"/>
            </w:tcBorders>
            <w:shd w:val="clear"/>
            <w:vAlign w:val="center"/>
          </w:tcPr>
          <w:p w14:paraId="1B887AEE">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2026年</w:t>
            </w:r>
          </w:p>
        </w:tc>
      </w:tr>
      <w:tr w14:paraId="780E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vAlign w:val="center"/>
          </w:tcPr>
          <w:p w14:paraId="4E1EE7E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项目立项依据</w:t>
            </w:r>
          </w:p>
        </w:tc>
        <w:tc>
          <w:tcPr>
            <w:tcW w:w="3003" w:type="pct"/>
            <w:gridSpan w:val="12"/>
            <w:tcBorders>
              <w:top w:val="single" w:color="000000" w:sz="4" w:space="0"/>
              <w:left w:val="single" w:color="000000" w:sz="4" w:space="0"/>
              <w:bottom w:val="single" w:color="000000" w:sz="4" w:space="0"/>
              <w:right w:val="single" w:color="000000" w:sz="4" w:space="0"/>
            </w:tcBorders>
            <w:shd w:val="clear"/>
            <w:vAlign w:val="center"/>
          </w:tcPr>
          <w:p w14:paraId="79399D4F">
            <w:pPr>
              <w:keepNext/>
              <w:snapToGrid w:val="0"/>
              <w:jc w:val="center"/>
              <w:rPr>
                <w:rFonts w:hint="default" w:ascii="Arial" w:hAnsi="Arial" w:cs="Arial"/>
                <w:i w:val="0"/>
                <w:iCs w:val="0"/>
                <w:color w:val="000000"/>
                <w:sz w:val="22"/>
                <w:szCs w:val="22"/>
                <w:u w:val="none"/>
              </w:rPr>
            </w:pPr>
          </w:p>
        </w:tc>
      </w:tr>
      <w:tr w14:paraId="13BB1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vAlign w:val="center"/>
          </w:tcPr>
          <w:p w14:paraId="13B0CCE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项目实施方案</w:t>
            </w:r>
          </w:p>
        </w:tc>
        <w:tc>
          <w:tcPr>
            <w:tcW w:w="3003" w:type="pct"/>
            <w:gridSpan w:val="12"/>
            <w:tcBorders>
              <w:top w:val="single" w:color="000000" w:sz="4" w:space="0"/>
              <w:left w:val="single" w:color="000000" w:sz="4" w:space="0"/>
              <w:bottom w:val="single" w:color="000000" w:sz="4" w:space="0"/>
              <w:right w:val="single" w:color="000000" w:sz="4" w:space="0"/>
            </w:tcBorders>
            <w:shd w:val="clear"/>
            <w:vAlign w:val="center"/>
          </w:tcPr>
          <w:p w14:paraId="4CB7E484">
            <w:pPr>
              <w:keepNext/>
              <w:snapToGrid w:val="0"/>
              <w:jc w:val="center"/>
              <w:rPr>
                <w:rFonts w:hint="default" w:ascii="Arial" w:hAnsi="Arial" w:cs="Arial"/>
                <w:i w:val="0"/>
                <w:iCs w:val="0"/>
                <w:color w:val="000000"/>
                <w:sz w:val="22"/>
                <w:szCs w:val="22"/>
                <w:u w:val="none"/>
              </w:rPr>
            </w:pPr>
          </w:p>
        </w:tc>
      </w:tr>
      <w:tr w14:paraId="1760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vAlign w:val="center"/>
          </w:tcPr>
          <w:p w14:paraId="4B299CF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项目总预算</w:t>
            </w:r>
          </w:p>
        </w:tc>
        <w:tc>
          <w:tcPr>
            <w:tcW w:w="1195" w:type="pct"/>
            <w:gridSpan w:val="6"/>
            <w:tcBorders>
              <w:top w:val="single" w:color="000000" w:sz="4" w:space="0"/>
              <w:left w:val="single" w:color="000000" w:sz="4" w:space="0"/>
              <w:bottom w:val="single" w:color="000000" w:sz="4" w:space="0"/>
              <w:right w:val="single" w:color="000000" w:sz="4" w:space="0"/>
            </w:tcBorders>
            <w:shd w:val="clear"/>
            <w:vAlign w:val="center"/>
          </w:tcPr>
          <w:p w14:paraId="436533BE">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459</w:t>
            </w:r>
          </w:p>
        </w:tc>
        <w:tc>
          <w:tcPr>
            <w:tcW w:w="721" w:type="pct"/>
            <w:gridSpan w:val="3"/>
            <w:tcBorders>
              <w:top w:val="single" w:color="000000" w:sz="4" w:space="0"/>
              <w:left w:val="single" w:color="000000" w:sz="4" w:space="0"/>
              <w:bottom w:val="single" w:color="000000" w:sz="4" w:space="0"/>
              <w:right w:val="single" w:color="000000" w:sz="4" w:space="0"/>
            </w:tcBorders>
            <w:shd w:val="clear"/>
            <w:vAlign w:val="center"/>
          </w:tcPr>
          <w:p w14:paraId="1FCFBB1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项目当年预算</w:t>
            </w:r>
          </w:p>
        </w:tc>
        <w:tc>
          <w:tcPr>
            <w:tcW w:w="1087" w:type="pct"/>
            <w:gridSpan w:val="3"/>
            <w:tcBorders>
              <w:top w:val="single" w:color="000000" w:sz="4" w:space="0"/>
              <w:left w:val="single" w:color="000000" w:sz="4" w:space="0"/>
              <w:bottom w:val="single" w:color="000000" w:sz="4" w:space="0"/>
              <w:right w:val="single" w:color="000000" w:sz="4" w:space="0"/>
            </w:tcBorders>
            <w:shd w:val="clear"/>
            <w:vAlign w:val="center"/>
          </w:tcPr>
          <w:p w14:paraId="776C35B9">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459</w:t>
            </w:r>
          </w:p>
        </w:tc>
      </w:tr>
      <w:tr w14:paraId="3376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vAlign w:val="center"/>
          </w:tcPr>
          <w:p w14:paraId="0234241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项目前两年预算</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安排、使用情况</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及当年预算变动</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情况</w:t>
            </w:r>
          </w:p>
        </w:tc>
        <w:tc>
          <w:tcPr>
            <w:tcW w:w="3003" w:type="pct"/>
            <w:gridSpan w:val="12"/>
            <w:tcBorders>
              <w:top w:val="single" w:color="000000" w:sz="4" w:space="0"/>
              <w:left w:val="single" w:color="000000" w:sz="4" w:space="0"/>
              <w:bottom w:val="single" w:color="000000" w:sz="4" w:space="0"/>
              <w:right w:val="single" w:color="000000" w:sz="4" w:space="0"/>
            </w:tcBorders>
            <w:shd w:val="clear"/>
            <w:vAlign w:val="top"/>
          </w:tcPr>
          <w:p w14:paraId="23355D1E">
            <w:pPr>
              <w:keepNext/>
              <w:snapToGrid w:val="0"/>
              <w:jc w:val="left"/>
              <w:rPr>
                <w:rFonts w:hint="default" w:ascii="Arial" w:hAnsi="Arial" w:cs="Arial"/>
                <w:i w:val="0"/>
                <w:iCs w:val="0"/>
                <w:color w:val="000000"/>
                <w:sz w:val="22"/>
                <w:szCs w:val="22"/>
                <w:u w:val="none"/>
              </w:rPr>
            </w:pPr>
          </w:p>
        </w:tc>
      </w:tr>
      <w:tr w14:paraId="503A7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528F40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项目资金来源</w:t>
            </w:r>
          </w:p>
        </w:tc>
        <w:tc>
          <w:tcPr>
            <w:tcW w:w="1195" w:type="pct"/>
            <w:gridSpan w:val="6"/>
            <w:tcBorders>
              <w:top w:val="single" w:color="000000" w:sz="4" w:space="0"/>
              <w:left w:val="single" w:color="000000" w:sz="4" w:space="0"/>
              <w:bottom w:val="single" w:color="000000" w:sz="4" w:space="0"/>
              <w:right w:val="single" w:color="000000" w:sz="4" w:space="0"/>
            </w:tcBorders>
            <w:shd w:val="clear"/>
            <w:vAlign w:val="center"/>
          </w:tcPr>
          <w:p w14:paraId="0AD2946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资金来源</w:t>
            </w:r>
          </w:p>
        </w:tc>
        <w:tc>
          <w:tcPr>
            <w:tcW w:w="1808" w:type="pct"/>
            <w:gridSpan w:val="6"/>
            <w:tcBorders>
              <w:top w:val="single" w:color="000000" w:sz="4" w:space="0"/>
              <w:left w:val="single" w:color="000000" w:sz="4" w:space="0"/>
              <w:bottom w:val="single" w:color="000000" w:sz="4" w:space="0"/>
              <w:right w:val="single" w:color="000000" w:sz="4" w:space="0"/>
            </w:tcBorders>
            <w:shd w:val="clear"/>
            <w:vAlign w:val="center"/>
          </w:tcPr>
          <w:p w14:paraId="5A6769E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08761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33EBBFE">
            <w:pPr>
              <w:keepNext/>
              <w:snapToGrid w:val="0"/>
              <w:jc w:val="center"/>
              <w:rPr>
                <w:rFonts w:hint="eastAsia" w:ascii="仿宋" w:hAnsi="仿宋" w:eastAsia="仿宋" w:cs="仿宋"/>
                <w:i w:val="0"/>
                <w:iCs w:val="0"/>
                <w:color w:val="000000"/>
                <w:sz w:val="20"/>
                <w:szCs w:val="20"/>
                <w:u w:val="none"/>
              </w:rPr>
            </w:pPr>
          </w:p>
        </w:tc>
        <w:tc>
          <w:tcPr>
            <w:tcW w:w="1195" w:type="pct"/>
            <w:gridSpan w:val="6"/>
            <w:tcBorders>
              <w:top w:val="single" w:color="000000" w:sz="4" w:space="0"/>
              <w:left w:val="single" w:color="000000" w:sz="4" w:space="0"/>
              <w:bottom w:val="single" w:color="000000" w:sz="4" w:space="0"/>
              <w:right w:val="single" w:color="000000" w:sz="4" w:space="0"/>
            </w:tcBorders>
            <w:shd w:val="clear"/>
            <w:vAlign w:val="center"/>
          </w:tcPr>
          <w:p w14:paraId="7FECB9E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1808" w:type="pct"/>
            <w:gridSpan w:val="6"/>
            <w:tcBorders>
              <w:top w:val="single" w:color="000000" w:sz="4" w:space="0"/>
              <w:left w:val="single" w:color="000000" w:sz="4" w:space="0"/>
              <w:bottom w:val="single" w:color="000000" w:sz="4" w:space="0"/>
              <w:right w:val="single" w:color="000000" w:sz="4" w:space="0"/>
            </w:tcBorders>
            <w:shd w:val="clear"/>
            <w:vAlign w:val="top"/>
          </w:tcPr>
          <w:p w14:paraId="4B872751">
            <w:pPr>
              <w:keepNext/>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459</w:t>
            </w:r>
          </w:p>
        </w:tc>
      </w:tr>
      <w:tr w14:paraId="5954C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47B5250">
            <w:pPr>
              <w:keepNext/>
              <w:snapToGrid w:val="0"/>
              <w:jc w:val="center"/>
              <w:rPr>
                <w:rFonts w:hint="eastAsia" w:ascii="仿宋" w:hAnsi="仿宋" w:eastAsia="仿宋" w:cs="仿宋"/>
                <w:i w:val="0"/>
                <w:iCs w:val="0"/>
                <w:color w:val="000000"/>
                <w:sz w:val="20"/>
                <w:szCs w:val="20"/>
                <w:u w:val="none"/>
              </w:rPr>
            </w:pPr>
          </w:p>
        </w:tc>
        <w:tc>
          <w:tcPr>
            <w:tcW w:w="1195" w:type="pct"/>
            <w:gridSpan w:val="6"/>
            <w:tcBorders>
              <w:top w:val="single" w:color="000000" w:sz="4" w:space="0"/>
              <w:left w:val="single" w:color="000000" w:sz="4" w:space="0"/>
              <w:bottom w:val="single" w:color="000000" w:sz="4" w:space="0"/>
              <w:right w:val="single" w:color="000000" w:sz="4" w:space="0"/>
            </w:tcBorders>
            <w:shd w:val="clear"/>
            <w:vAlign w:val="center"/>
          </w:tcPr>
          <w:p w14:paraId="4185823F">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一般公共预算财政拨款</w:t>
            </w:r>
          </w:p>
        </w:tc>
        <w:tc>
          <w:tcPr>
            <w:tcW w:w="1808" w:type="pct"/>
            <w:gridSpan w:val="6"/>
            <w:tcBorders>
              <w:top w:val="single" w:color="000000" w:sz="4" w:space="0"/>
              <w:left w:val="single" w:color="000000" w:sz="4" w:space="0"/>
              <w:bottom w:val="single" w:color="000000" w:sz="4" w:space="0"/>
              <w:right w:val="single" w:color="000000" w:sz="4" w:space="0"/>
            </w:tcBorders>
            <w:shd w:val="clear"/>
            <w:vAlign w:val="top"/>
          </w:tcPr>
          <w:p w14:paraId="6C7F5A5F">
            <w:pPr>
              <w:keepNext/>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459</w:t>
            </w:r>
          </w:p>
        </w:tc>
      </w:tr>
      <w:tr w14:paraId="01994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334C9BD">
            <w:pPr>
              <w:keepNext/>
              <w:snapToGrid w:val="0"/>
              <w:jc w:val="center"/>
              <w:rPr>
                <w:rFonts w:hint="eastAsia" w:ascii="仿宋" w:hAnsi="仿宋" w:eastAsia="仿宋" w:cs="仿宋"/>
                <w:i w:val="0"/>
                <w:iCs w:val="0"/>
                <w:color w:val="000000"/>
                <w:sz w:val="20"/>
                <w:szCs w:val="20"/>
                <w:u w:val="none"/>
              </w:rPr>
            </w:pPr>
          </w:p>
        </w:tc>
        <w:tc>
          <w:tcPr>
            <w:tcW w:w="1195" w:type="pct"/>
            <w:gridSpan w:val="6"/>
            <w:tcBorders>
              <w:top w:val="single" w:color="000000" w:sz="4" w:space="0"/>
              <w:left w:val="single" w:color="000000" w:sz="4" w:space="0"/>
              <w:bottom w:val="single" w:color="000000" w:sz="4" w:space="0"/>
              <w:right w:val="single" w:color="000000" w:sz="4" w:space="0"/>
            </w:tcBorders>
            <w:shd w:val="clear"/>
            <w:vAlign w:val="center"/>
          </w:tcPr>
          <w:p w14:paraId="0170AC3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其中：申请当年资金</w:t>
            </w:r>
          </w:p>
        </w:tc>
        <w:tc>
          <w:tcPr>
            <w:tcW w:w="1808" w:type="pct"/>
            <w:gridSpan w:val="6"/>
            <w:tcBorders>
              <w:top w:val="single" w:color="000000" w:sz="4" w:space="0"/>
              <w:left w:val="single" w:color="000000" w:sz="4" w:space="0"/>
              <w:bottom w:val="single" w:color="000000" w:sz="4" w:space="0"/>
              <w:right w:val="single" w:color="000000" w:sz="4" w:space="0"/>
            </w:tcBorders>
            <w:shd w:val="clear"/>
            <w:vAlign w:val="top"/>
          </w:tcPr>
          <w:p w14:paraId="33C9BB0D">
            <w:pPr>
              <w:keepNext/>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459</w:t>
            </w:r>
          </w:p>
        </w:tc>
      </w:tr>
      <w:tr w14:paraId="6C474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D78AF08">
            <w:pPr>
              <w:keepNext/>
              <w:snapToGrid w:val="0"/>
              <w:jc w:val="center"/>
              <w:rPr>
                <w:rFonts w:hint="eastAsia" w:ascii="仿宋" w:hAnsi="仿宋" w:eastAsia="仿宋" w:cs="仿宋"/>
                <w:i w:val="0"/>
                <w:iCs w:val="0"/>
                <w:color w:val="000000"/>
                <w:sz w:val="20"/>
                <w:szCs w:val="20"/>
                <w:u w:val="none"/>
              </w:rPr>
            </w:pPr>
          </w:p>
        </w:tc>
        <w:tc>
          <w:tcPr>
            <w:tcW w:w="1195" w:type="pct"/>
            <w:gridSpan w:val="6"/>
            <w:tcBorders>
              <w:top w:val="single" w:color="000000" w:sz="4" w:space="0"/>
              <w:left w:val="single" w:color="000000" w:sz="4" w:space="0"/>
              <w:bottom w:val="single" w:color="000000" w:sz="4" w:space="0"/>
              <w:right w:val="single" w:color="000000" w:sz="4" w:space="0"/>
            </w:tcBorders>
            <w:shd w:val="clear"/>
            <w:vAlign w:val="center"/>
          </w:tcPr>
          <w:p w14:paraId="7E3B7D12">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政府性基金预算财政拨款</w:t>
            </w:r>
          </w:p>
        </w:tc>
        <w:tc>
          <w:tcPr>
            <w:tcW w:w="1808" w:type="pct"/>
            <w:gridSpan w:val="6"/>
            <w:tcBorders>
              <w:top w:val="single" w:color="000000" w:sz="4" w:space="0"/>
              <w:left w:val="single" w:color="000000" w:sz="4" w:space="0"/>
              <w:bottom w:val="single" w:color="000000" w:sz="4" w:space="0"/>
              <w:right w:val="single" w:color="000000" w:sz="4" w:space="0"/>
            </w:tcBorders>
            <w:shd w:val="clear"/>
            <w:vAlign w:val="top"/>
          </w:tcPr>
          <w:p w14:paraId="613B242E">
            <w:pPr>
              <w:keepNext/>
              <w:snapToGrid w:val="0"/>
              <w:jc w:val="left"/>
              <w:rPr>
                <w:rFonts w:hint="default" w:ascii="Arial" w:hAnsi="Arial" w:cs="Arial"/>
                <w:i w:val="0"/>
                <w:iCs w:val="0"/>
                <w:color w:val="000000"/>
                <w:sz w:val="22"/>
                <w:szCs w:val="22"/>
                <w:u w:val="none"/>
              </w:rPr>
            </w:pPr>
          </w:p>
        </w:tc>
      </w:tr>
      <w:tr w14:paraId="4F0F6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B0A2883">
            <w:pPr>
              <w:keepNext/>
              <w:snapToGrid w:val="0"/>
              <w:jc w:val="center"/>
              <w:rPr>
                <w:rFonts w:hint="eastAsia" w:ascii="仿宋" w:hAnsi="仿宋" w:eastAsia="仿宋" w:cs="仿宋"/>
                <w:i w:val="0"/>
                <w:iCs w:val="0"/>
                <w:color w:val="000000"/>
                <w:sz w:val="20"/>
                <w:szCs w:val="20"/>
                <w:u w:val="none"/>
              </w:rPr>
            </w:pPr>
          </w:p>
        </w:tc>
        <w:tc>
          <w:tcPr>
            <w:tcW w:w="1195" w:type="pct"/>
            <w:gridSpan w:val="6"/>
            <w:tcBorders>
              <w:top w:val="single" w:color="000000" w:sz="4" w:space="0"/>
              <w:left w:val="single" w:color="000000" w:sz="4" w:space="0"/>
              <w:bottom w:val="single" w:color="000000" w:sz="4" w:space="0"/>
              <w:right w:val="single" w:color="000000" w:sz="4" w:space="0"/>
            </w:tcBorders>
            <w:shd w:val="clear"/>
            <w:vAlign w:val="center"/>
          </w:tcPr>
          <w:p w14:paraId="18029DE0">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财政专户管理资金（教育收费）</w:t>
            </w:r>
          </w:p>
        </w:tc>
        <w:tc>
          <w:tcPr>
            <w:tcW w:w="1808" w:type="pct"/>
            <w:gridSpan w:val="6"/>
            <w:tcBorders>
              <w:top w:val="single" w:color="000000" w:sz="4" w:space="0"/>
              <w:left w:val="single" w:color="000000" w:sz="4" w:space="0"/>
              <w:bottom w:val="single" w:color="000000" w:sz="4" w:space="0"/>
              <w:right w:val="single" w:color="000000" w:sz="4" w:space="0"/>
            </w:tcBorders>
            <w:shd w:val="clear"/>
            <w:vAlign w:val="top"/>
          </w:tcPr>
          <w:p w14:paraId="5EA35AED">
            <w:pPr>
              <w:keepNext/>
              <w:snapToGrid w:val="0"/>
              <w:jc w:val="left"/>
              <w:rPr>
                <w:rFonts w:hint="default" w:ascii="Arial" w:hAnsi="Arial" w:cs="Arial"/>
                <w:i w:val="0"/>
                <w:iCs w:val="0"/>
                <w:color w:val="000000"/>
                <w:sz w:val="22"/>
                <w:szCs w:val="22"/>
                <w:u w:val="none"/>
              </w:rPr>
            </w:pPr>
          </w:p>
        </w:tc>
      </w:tr>
      <w:tr w14:paraId="24E48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6594A8F">
            <w:pPr>
              <w:keepNext/>
              <w:snapToGrid w:val="0"/>
              <w:jc w:val="center"/>
              <w:rPr>
                <w:rFonts w:hint="eastAsia" w:ascii="仿宋" w:hAnsi="仿宋" w:eastAsia="仿宋" w:cs="仿宋"/>
                <w:i w:val="0"/>
                <w:iCs w:val="0"/>
                <w:color w:val="000000"/>
                <w:sz w:val="20"/>
                <w:szCs w:val="20"/>
                <w:u w:val="none"/>
              </w:rPr>
            </w:pPr>
          </w:p>
        </w:tc>
        <w:tc>
          <w:tcPr>
            <w:tcW w:w="1195" w:type="pct"/>
            <w:gridSpan w:val="6"/>
            <w:tcBorders>
              <w:top w:val="single" w:color="000000" w:sz="4" w:space="0"/>
              <w:left w:val="single" w:color="000000" w:sz="4" w:space="0"/>
              <w:bottom w:val="single" w:color="000000" w:sz="4" w:space="0"/>
              <w:right w:val="single" w:color="000000" w:sz="4" w:space="0"/>
            </w:tcBorders>
            <w:shd w:val="clear"/>
            <w:vAlign w:val="center"/>
          </w:tcPr>
          <w:p w14:paraId="086594AA">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单位资金</w:t>
            </w:r>
          </w:p>
        </w:tc>
        <w:tc>
          <w:tcPr>
            <w:tcW w:w="1808" w:type="pct"/>
            <w:gridSpan w:val="6"/>
            <w:tcBorders>
              <w:top w:val="single" w:color="000000" w:sz="4" w:space="0"/>
              <w:left w:val="single" w:color="000000" w:sz="4" w:space="0"/>
              <w:bottom w:val="single" w:color="000000" w:sz="4" w:space="0"/>
              <w:right w:val="single" w:color="000000" w:sz="4" w:space="0"/>
            </w:tcBorders>
            <w:shd w:val="clear"/>
            <w:vAlign w:val="top"/>
          </w:tcPr>
          <w:p w14:paraId="05F25E04">
            <w:pPr>
              <w:keepNext/>
              <w:snapToGrid w:val="0"/>
              <w:jc w:val="left"/>
              <w:rPr>
                <w:rFonts w:hint="default" w:ascii="Arial" w:hAnsi="Arial" w:cs="Arial"/>
                <w:i w:val="0"/>
                <w:iCs w:val="0"/>
                <w:color w:val="000000"/>
                <w:sz w:val="22"/>
                <w:szCs w:val="22"/>
                <w:u w:val="none"/>
              </w:rPr>
            </w:pPr>
          </w:p>
        </w:tc>
      </w:tr>
      <w:tr w14:paraId="43E41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8F97A6B">
            <w:pPr>
              <w:keepNext/>
              <w:snapToGrid w:val="0"/>
              <w:jc w:val="center"/>
              <w:rPr>
                <w:rFonts w:hint="eastAsia" w:ascii="仿宋" w:hAnsi="仿宋" w:eastAsia="仿宋" w:cs="仿宋"/>
                <w:i w:val="0"/>
                <w:iCs w:val="0"/>
                <w:color w:val="000000"/>
                <w:sz w:val="20"/>
                <w:szCs w:val="20"/>
                <w:u w:val="none"/>
              </w:rPr>
            </w:pPr>
          </w:p>
        </w:tc>
        <w:tc>
          <w:tcPr>
            <w:tcW w:w="1195" w:type="pct"/>
            <w:gridSpan w:val="6"/>
            <w:tcBorders>
              <w:top w:val="single" w:color="000000" w:sz="4" w:space="0"/>
              <w:left w:val="single" w:color="000000" w:sz="4" w:space="0"/>
              <w:bottom w:val="single" w:color="000000" w:sz="4" w:space="0"/>
              <w:right w:val="single" w:color="000000" w:sz="4" w:space="0"/>
            </w:tcBorders>
            <w:shd w:val="clear"/>
            <w:vAlign w:val="center"/>
          </w:tcPr>
          <w:p w14:paraId="38CA61A4">
            <w:pPr>
              <w:keepNext/>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其中：使用上年度财政拨款结转</w:t>
            </w:r>
          </w:p>
        </w:tc>
        <w:tc>
          <w:tcPr>
            <w:tcW w:w="1808" w:type="pct"/>
            <w:gridSpan w:val="6"/>
            <w:tcBorders>
              <w:top w:val="single" w:color="000000" w:sz="4" w:space="0"/>
              <w:left w:val="single" w:color="000000" w:sz="4" w:space="0"/>
              <w:bottom w:val="single" w:color="000000" w:sz="4" w:space="0"/>
              <w:right w:val="single" w:color="000000" w:sz="4" w:space="0"/>
            </w:tcBorders>
            <w:shd w:val="clear"/>
            <w:vAlign w:val="top"/>
          </w:tcPr>
          <w:p w14:paraId="32D926CB">
            <w:pPr>
              <w:keepNext/>
              <w:snapToGrid w:val="0"/>
              <w:jc w:val="left"/>
              <w:rPr>
                <w:rFonts w:hint="default" w:ascii="Arial" w:hAnsi="Arial" w:cs="Arial"/>
                <w:i w:val="0"/>
                <w:iCs w:val="0"/>
                <w:color w:val="000000"/>
                <w:sz w:val="22"/>
                <w:szCs w:val="22"/>
                <w:u w:val="none"/>
              </w:rPr>
            </w:pPr>
          </w:p>
        </w:tc>
      </w:tr>
      <w:tr w14:paraId="3B52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nil"/>
            </w:tcBorders>
            <w:shd w:val="clear"/>
            <w:vAlign w:val="top"/>
          </w:tcPr>
          <w:p w14:paraId="75B78E9C">
            <w:pPr>
              <w:keepNext/>
              <w:snapToGrid w:val="0"/>
              <w:jc w:val="left"/>
              <w:rPr>
                <w:rFonts w:hint="default" w:ascii="Arial" w:hAnsi="Arial" w:cs="Arial"/>
                <w:i w:val="0"/>
                <w:iCs w:val="0"/>
                <w:color w:val="000000"/>
                <w:sz w:val="22"/>
                <w:szCs w:val="22"/>
                <w:u w:val="none"/>
              </w:rPr>
            </w:pPr>
          </w:p>
        </w:tc>
        <w:tc>
          <w:tcPr>
            <w:tcW w:w="3003" w:type="pct"/>
            <w:gridSpan w:val="12"/>
            <w:tcBorders>
              <w:top w:val="single" w:color="000000" w:sz="4" w:space="0"/>
              <w:left w:val="nil"/>
              <w:bottom w:val="single" w:color="000000" w:sz="4" w:space="0"/>
              <w:right w:val="single" w:color="000000" w:sz="4" w:space="0"/>
            </w:tcBorders>
            <w:shd w:val="clear"/>
            <w:vAlign w:val="center"/>
          </w:tcPr>
          <w:p w14:paraId="6D087537">
            <w:pPr>
              <w:keepNext/>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项目支出明细测算</w:t>
            </w:r>
          </w:p>
        </w:tc>
      </w:tr>
      <w:tr w14:paraId="56666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vAlign w:val="center"/>
          </w:tcPr>
          <w:p w14:paraId="7E87BC65">
            <w:pPr>
              <w:keepNext/>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项目活动</w:t>
            </w:r>
          </w:p>
        </w:tc>
        <w:tc>
          <w:tcPr>
            <w:tcW w:w="469" w:type="pct"/>
            <w:gridSpan w:val="2"/>
            <w:tcBorders>
              <w:top w:val="single" w:color="000000" w:sz="4" w:space="0"/>
              <w:left w:val="single" w:color="000000" w:sz="4" w:space="0"/>
              <w:bottom w:val="single" w:color="000000" w:sz="4" w:space="0"/>
              <w:right w:val="single" w:color="000000" w:sz="4" w:space="0"/>
            </w:tcBorders>
            <w:shd w:val="clear"/>
            <w:vAlign w:val="center"/>
          </w:tcPr>
          <w:p w14:paraId="1273799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活动内容</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表述</w:t>
            </w:r>
          </w:p>
        </w:tc>
        <w:tc>
          <w:tcPr>
            <w:tcW w:w="358" w:type="pct"/>
            <w:gridSpan w:val="2"/>
            <w:tcBorders>
              <w:top w:val="single" w:color="000000" w:sz="4" w:space="0"/>
              <w:left w:val="single" w:color="000000" w:sz="4" w:space="0"/>
              <w:bottom w:val="single" w:color="000000" w:sz="4" w:space="0"/>
              <w:right w:val="single" w:color="000000" w:sz="4" w:space="0"/>
            </w:tcBorders>
            <w:shd w:val="clear"/>
            <w:vAlign w:val="center"/>
          </w:tcPr>
          <w:p w14:paraId="2A4401A1">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支出经济分</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类科目</w:t>
            </w:r>
          </w:p>
        </w:tc>
        <w:tc>
          <w:tcPr>
            <w:tcW w:w="366" w:type="pct"/>
            <w:gridSpan w:val="2"/>
            <w:tcBorders>
              <w:top w:val="single" w:color="000000" w:sz="4" w:space="0"/>
              <w:left w:val="single" w:color="000000" w:sz="4" w:space="0"/>
              <w:bottom w:val="single" w:color="000000" w:sz="4" w:space="0"/>
              <w:right w:val="single" w:color="000000" w:sz="4" w:space="0"/>
            </w:tcBorders>
            <w:shd w:val="clear"/>
            <w:vAlign w:val="center"/>
          </w:tcPr>
          <w:p w14:paraId="1F6EDC7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c>
          <w:tcPr>
            <w:tcW w:w="1281" w:type="pct"/>
            <w:gridSpan w:val="4"/>
            <w:tcBorders>
              <w:top w:val="single" w:color="000000" w:sz="4" w:space="0"/>
              <w:left w:val="single" w:color="000000" w:sz="4" w:space="0"/>
              <w:bottom w:val="single" w:color="000000" w:sz="4" w:space="0"/>
              <w:right w:val="single" w:color="000000" w:sz="4" w:space="0"/>
            </w:tcBorders>
            <w:shd w:val="clear"/>
            <w:vAlign w:val="center"/>
          </w:tcPr>
          <w:p w14:paraId="47EA4AA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测算依据及说明</w:t>
            </w:r>
          </w:p>
        </w:tc>
        <w:tc>
          <w:tcPr>
            <w:tcW w:w="527" w:type="pct"/>
            <w:gridSpan w:val="2"/>
            <w:tcBorders>
              <w:top w:val="single" w:color="000000" w:sz="4" w:space="0"/>
              <w:left w:val="single" w:color="000000" w:sz="4" w:space="0"/>
              <w:bottom w:val="single" w:color="000000" w:sz="4" w:space="0"/>
              <w:right w:val="single" w:color="000000" w:sz="4" w:space="0"/>
            </w:tcBorders>
            <w:shd w:val="clear"/>
            <w:vAlign w:val="center"/>
          </w:tcPr>
          <w:p w14:paraId="26D0008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06E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vAlign w:val="top"/>
          </w:tcPr>
          <w:p w14:paraId="5D99E375">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财会监督专项行动</w:t>
            </w:r>
          </w:p>
        </w:tc>
        <w:tc>
          <w:tcPr>
            <w:tcW w:w="469" w:type="pct"/>
            <w:gridSpan w:val="2"/>
            <w:tcBorders>
              <w:top w:val="single" w:color="000000" w:sz="4" w:space="0"/>
              <w:left w:val="single" w:color="000000" w:sz="4" w:space="0"/>
              <w:bottom w:val="single" w:color="000000" w:sz="4" w:space="0"/>
              <w:right w:val="single" w:color="000000" w:sz="4" w:space="0"/>
            </w:tcBorders>
            <w:shd w:val="clear"/>
            <w:vAlign w:val="top"/>
          </w:tcPr>
          <w:p w14:paraId="7D88889A">
            <w:pPr>
              <w:keepNext/>
              <w:snapToGrid w:val="0"/>
              <w:jc w:val="left"/>
              <w:rPr>
                <w:rFonts w:hint="default" w:ascii="Arial" w:hAnsi="Arial" w:cs="Arial"/>
                <w:i w:val="0"/>
                <w:iCs w:val="0"/>
                <w:color w:val="000000"/>
                <w:sz w:val="22"/>
                <w:szCs w:val="22"/>
                <w:u w:val="none"/>
              </w:rPr>
            </w:pPr>
          </w:p>
        </w:tc>
        <w:tc>
          <w:tcPr>
            <w:tcW w:w="358" w:type="pct"/>
            <w:gridSpan w:val="2"/>
            <w:tcBorders>
              <w:top w:val="single" w:color="000000" w:sz="4" w:space="0"/>
              <w:left w:val="single" w:color="000000" w:sz="4" w:space="0"/>
              <w:bottom w:val="single" w:color="000000" w:sz="4" w:space="0"/>
              <w:right w:val="single" w:color="000000" w:sz="4" w:space="0"/>
            </w:tcBorders>
            <w:shd w:val="clear"/>
            <w:vAlign w:val="top"/>
          </w:tcPr>
          <w:p w14:paraId="16AAD3DB">
            <w:pPr>
              <w:keepNext/>
              <w:snapToGrid w:val="0"/>
              <w:jc w:val="left"/>
              <w:rPr>
                <w:rFonts w:hint="default" w:ascii="Arial" w:hAnsi="Arial" w:cs="Arial"/>
                <w:i w:val="0"/>
                <w:iCs w:val="0"/>
                <w:color w:val="000000"/>
                <w:sz w:val="22"/>
                <w:szCs w:val="22"/>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vAlign w:val="center"/>
          </w:tcPr>
          <w:p w14:paraId="5D2F8A2F">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30</w:t>
            </w:r>
          </w:p>
        </w:tc>
        <w:tc>
          <w:tcPr>
            <w:tcW w:w="1281" w:type="pct"/>
            <w:gridSpan w:val="4"/>
            <w:tcBorders>
              <w:top w:val="single" w:color="000000" w:sz="4" w:space="0"/>
              <w:left w:val="single" w:color="000000" w:sz="4" w:space="0"/>
              <w:bottom w:val="single" w:color="000000" w:sz="4" w:space="0"/>
              <w:right w:val="single" w:color="000000" w:sz="4" w:space="0"/>
            </w:tcBorders>
            <w:shd w:val="clear"/>
            <w:vAlign w:val="top"/>
          </w:tcPr>
          <w:p w14:paraId="29FF8183">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553F99BF">
            <w:pPr>
              <w:keepNext/>
              <w:snapToGrid w:val="0"/>
              <w:jc w:val="left"/>
              <w:rPr>
                <w:rFonts w:hint="default" w:ascii="Arial" w:hAnsi="Arial" w:cs="Arial"/>
                <w:i w:val="0"/>
                <w:iCs w:val="0"/>
                <w:color w:val="000000"/>
                <w:sz w:val="22"/>
                <w:szCs w:val="22"/>
                <w:u w:val="none"/>
              </w:rPr>
            </w:pPr>
          </w:p>
        </w:tc>
      </w:tr>
      <w:tr w14:paraId="006C7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vAlign w:val="top"/>
          </w:tcPr>
          <w:p w14:paraId="035716B8">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档案整理工作</w:t>
            </w:r>
          </w:p>
        </w:tc>
        <w:tc>
          <w:tcPr>
            <w:tcW w:w="469" w:type="pct"/>
            <w:gridSpan w:val="2"/>
            <w:tcBorders>
              <w:top w:val="single" w:color="000000" w:sz="4" w:space="0"/>
              <w:left w:val="single" w:color="000000" w:sz="4" w:space="0"/>
              <w:bottom w:val="single" w:color="000000" w:sz="4" w:space="0"/>
              <w:right w:val="single" w:color="000000" w:sz="4" w:space="0"/>
            </w:tcBorders>
            <w:shd w:val="clear"/>
            <w:vAlign w:val="top"/>
          </w:tcPr>
          <w:p w14:paraId="0790667D">
            <w:pPr>
              <w:keepNext/>
              <w:snapToGrid w:val="0"/>
              <w:jc w:val="left"/>
              <w:rPr>
                <w:rFonts w:hint="default" w:ascii="Arial" w:hAnsi="Arial" w:cs="Arial"/>
                <w:i w:val="0"/>
                <w:iCs w:val="0"/>
                <w:color w:val="000000"/>
                <w:sz w:val="22"/>
                <w:szCs w:val="22"/>
                <w:u w:val="none"/>
              </w:rPr>
            </w:pPr>
          </w:p>
        </w:tc>
        <w:tc>
          <w:tcPr>
            <w:tcW w:w="358" w:type="pct"/>
            <w:gridSpan w:val="2"/>
            <w:tcBorders>
              <w:top w:val="single" w:color="000000" w:sz="4" w:space="0"/>
              <w:left w:val="single" w:color="000000" w:sz="4" w:space="0"/>
              <w:bottom w:val="single" w:color="000000" w:sz="4" w:space="0"/>
              <w:right w:val="single" w:color="000000" w:sz="4" w:space="0"/>
            </w:tcBorders>
            <w:shd w:val="clear"/>
            <w:vAlign w:val="top"/>
          </w:tcPr>
          <w:p w14:paraId="510D7F83">
            <w:pPr>
              <w:keepNext/>
              <w:snapToGrid w:val="0"/>
              <w:jc w:val="left"/>
              <w:rPr>
                <w:rFonts w:hint="default" w:ascii="Arial" w:hAnsi="Arial" w:cs="Arial"/>
                <w:i w:val="0"/>
                <w:iCs w:val="0"/>
                <w:color w:val="000000"/>
                <w:sz w:val="22"/>
                <w:szCs w:val="22"/>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vAlign w:val="center"/>
          </w:tcPr>
          <w:p w14:paraId="124387E6">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w:t>
            </w:r>
          </w:p>
        </w:tc>
        <w:tc>
          <w:tcPr>
            <w:tcW w:w="1281" w:type="pct"/>
            <w:gridSpan w:val="4"/>
            <w:tcBorders>
              <w:top w:val="single" w:color="000000" w:sz="4" w:space="0"/>
              <w:left w:val="single" w:color="000000" w:sz="4" w:space="0"/>
              <w:bottom w:val="single" w:color="000000" w:sz="4" w:space="0"/>
              <w:right w:val="single" w:color="000000" w:sz="4" w:space="0"/>
            </w:tcBorders>
            <w:shd w:val="clear"/>
            <w:vAlign w:val="top"/>
          </w:tcPr>
          <w:p w14:paraId="6D9DA76A">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0BACC57D">
            <w:pPr>
              <w:keepNext/>
              <w:snapToGrid w:val="0"/>
              <w:jc w:val="left"/>
              <w:rPr>
                <w:rFonts w:hint="default" w:ascii="Arial" w:hAnsi="Arial" w:cs="Arial"/>
                <w:i w:val="0"/>
                <w:iCs w:val="0"/>
                <w:color w:val="000000"/>
                <w:sz w:val="22"/>
                <w:szCs w:val="22"/>
                <w:u w:val="none"/>
              </w:rPr>
            </w:pPr>
          </w:p>
        </w:tc>
      </w:tr>
      <w:tr w14:paraId="78AEE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vAlign w:val="top"/>
          </w:tcPr>
          <w:p w14:paraId="4B3870D2">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“三资”清理第三方评估费用</w:t>
            </w:r>
          </w:p>
        </w:tc>
        <w:tc>
          <w:tcPr>
            <w:tcW w:w="469" w:type="pct"/>
            <w:gridSpan w:val="2"/>
            <w:tcBorders>
              <w:top w:val="single" w:color="000000" w:sz="4" w:space="0"/>
              <w:left w:val="single" w:color="000000" w:sz="4" w:space="0"/>
              <w:bottom w:val="single" w:color="000000" w:sz="4" w:space="0"/>
              <w:right w:val="single" w:color="000000" w:sz="4" w:space="0"/>
            </w:tcBorders>
            <w:shd w:val="clear"/>
            <w:vAlign w:val="top"/>
          </w:tcPr>
          <w:p w14:paraId="752081AB">
            <w:pPr>
              <w:keepNext/>
              <w:snapToGrid w:val="0"/>
              <w:jc w:val="left"/>
              <w:rPr>
                <w:rFonts w:hint="default" w:ascii="Arial" w:hAnsi="Arial" w:cs="Arial"/>
                <w:i w:val="0"/>
                <w:iCs w:val="0"/>
                <w:color w:val="000000"/>
                <w:sz w:val="22"/>
                <w:szCs w:val="22"/>
                <w:u w:val="none"/>
              </w:rPr>
            </w:pPr>
          </w:p>
        </w:tc>
        <w:tc>
          <w:tcPr>
            <w:tcW w:w="358" w:type="pct"/>
            <w:gridSpan w:val="2"/>
            <w:tcBorders>
              <w:top w:val="single" w:color="000000" w:sz="4" w:space="0"/>
              <w:left w:val="single" w:color="000000" w:sz="4" w:space="0"/>
              <w:bottom w:val="single" w:color="000000" w:sz="4" w:space="0"/>
              <w:right w:val="single" w:color="000000" w:sz="4" w:space="0"/>
            </w:tcBorders>
            <w:shd w:val="clear"/>
            <w:vAlign w:val="top"/>
          </w:tcPr>
          <w:p w14:paraId="5E3E11F7">
            <w:pPr>
              <w:keepNext/>
              <w:snapToGrid w:val="0"/>
              <w:jc w:val="left"/>
              <w:rPr>
                <w:rFonts w:hint="default" w:ascii="Arial" w:hAnsi="Arial" w:cs="Arial"/>
                <w:i w:val="0"/>
                <w:iCs w:val="0"/>
                <w:color w:val="000000"/>
                <w:sz w:val="22"/>
                <w:szCs w:val="22"/>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vAlign w:val="center"/>
          </w:tcPr>
          <w:p w14:paraId="350A4732">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10</w:t>
            </w:r>
          </w:p>
        </w:tc>
        <w:tc>
          <w:tcPr>
            <w:tcW w:w="1281" w:type="pct"/>
            <w:gridSpan w:val="4"/>
            <w:tcBorders>
              <w:top w:val="single" w:color="000000" w:sz="4" w:space="0"/>
              <w:left w:val="single" w:color="000000" w:sz="4" w:space="0"/>
              <w:bottom w:val="single" w:color="000000" w:sz="4" w:space="0"/>
              <w:right w:val="single" w:color="000000" w:sz="4" w:space="0"/>
            </w:tcBorders>
            <w:shd w:val="clear"/>
            <w:vAlign w:val="top"/>
          </w:tcPr>
          <w:p w14:paraId="19091862">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0DF5CFAC">
            <w:pPr>
              <w:keepNext/>
              <w:snapToGrid w:val="0"/>
              <w:jc w:val="left"/>
              <w:rPr>
                <w:rFonts w:hint="default" w:ascii="Arial" w:hAnsi="Arial" w:cs="Arial"/>
                <w:i w:val="0"/>
                <w:iCs w:val="0"/>
                <w:color w:val="000000"/>
                <w:sz w:val="22"/>
                <w:szCs w:val="22"/>
                <w:u w:val="none"/>
              </w:rPr>
            </w:pPr>
          </w:p>
        </w:tc>
      </w:tr>
      <w:tr w14:paraId="51474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vAlign w:val="top"/>
          </w:tcPr>
          <w:p w14:paraId="16090028">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专项债一案两书制作费</w:t>
            </w:r>
          </w:p>
        </w:tc>
        <w:tc>
          <w:tcPr>
            <w:tcW w:w="469" w:type="pct"/>
            <w:gridSpan w:val="2"/>
            <w:tcBorders>
              <w:top w:val="single" w:color="000000" w:sz="4" w:space="0"/>
              <w:left w:val="single" w:color="000000" w:sz="4" w:space="0"/>
              <w:bottom w:val="single" w:color="000000" w:sz="4" w:space="0"/>
              <w:right w:val="single" w:color="000000" w:sz="4" w:space="0"/>
            </w:tcBorders>
            <w:shd w:val="clear"/>
            <w:vAlign w:val="top"/>
          </w:tcPr>
          <w:p w14:paraId="51F6FE75">
            <w:pPr>
              <w:keepNext/>
              <w:snapToGrid w:val="0"/>
              <w:jc w:val="left"/>
              <w:rPr>
                <w:rFonts w:hint="default" w:ascii="Arial" w:hAnsi="Arial" w:cs="Arial"/>
                <w:i w:val="0"/>
                <w:iCs w:val="0"/>
                <w:color w:val="000000"/>
                <w:sz w:val="22"/>
                <w:szCs w:val="22"/>
                <w:u w:val="none"/>
              </w:rPr>
            </w:pPr>
          </w:p>
        </w:tc>
        <w:tc>
          <w:tcPr>
            <w:tcW w:w="358" w:type="pct"/>
            <w:gridSpan w:val="2"/>
            <w:tcBorders>
              <w:top w:val="single" w:color="000000" w:sz="4" w:space="0"/>
              <w:left w:val="single" w:color="000000" w:sz="4" w:space="0"/>
              <w:bottom w:val="single" w:color="000000" w:sz="4" w:space="0"/>
              <w:right w:val="single" w:color="000000" w:sz="4" w:space="0"/>
            </w:tcBorders>
            <w:shd w:val="clear"/>
            <w:vAlign w:val="top"/>
          </w:tcPr>
          <w:p w14:paraId="58F45CF2">
            <w:pPr>
              <w:keepNext/>
              <w:snapToGrid w:val="0"/>
              <w:jc w:val="left"/>
              <w:rPr>
                <w:rFonts w:hint="default" w:ascii="Arial" w:hAnsi="Arial" w:cs="Arial"/>
                <w:i w:val="0"/>
                <w:iCs w:val="0"/>
                <w:color w:val="000000"/>
                <w:sz w:val="22"/>
                <w:szCs w:val="22"/>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vAlign w:val="center"/>
          </w:tcPr>
          <w:p w14:paraId="387660D1">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370</w:t>
            </w:r>
          </w:p>
        </w:tc>
        <w:tc>
          <w:tcPr>
            <w:tcW w:w="1281" w:type="pct"/>
            <w:gridSpan w:val="4"/>
            <w:tcBorders>
              <w:top w:val="single" w:color="000000" w:sz="4" w:space="0"/>
              <w:left w:val="single" w:color="000000" w:sz="4" w:space="0"/>
              <w:bottom w:val="single" w:color="000000" w:sz="4" w:space="0"/>
              <w:right w:val="single" w:color="000000" w:sz="4" w:space="0"/>
            </w:tcBorders>
            <w:shd w:val="clear"/>
            <w:vAlign w:val="top"/>
          </w:tcPr>
          <w:p w14:paraId="1F54F5B6">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0CEA23E5">
            <w:pPr>
              <w:keepNext/>
              <w:snapToGrid w:val="0"/>
              <w:jc w:val="left"/>
              <w:rPr>
                <w:rFonts w:hint="default" w:ascii="Arial" w:hAnsi="Arial" w:cs="Arial"/>
                <w:i w:val="0"/>
                <w:iCs w:val="0"/>
                <w:color w:val="000000"/>
                <w:sz w:val="22"/>
                <w:szCs w:val="22"/>
                <w:u w:val="none"/>
              </w:rPr>
            </w:pPr>
          </w:p>
        </w:tc>
      </w:tr>
      <w:tr w14:paraId="60C34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vAlign w:val="top"/>
          </w:tcPr>
          <w:p w14:paraId="2EA4DC23">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政府采购招投标支出</w:t>
            </w:r>
          </w:p>
        </w:tc>
        <w:tc>
          <w:tcPr>
            <w:tcW w:w="469" w:type="pct"/>
            <w:gridSpan w:val="2"/>
            <w:tcBorders>
              <w:top w:val="single" w:color="000000" w:sz="4" w:space="0"/>
              <w:left w:val="single" w:color="000000" w:sz="4" w:space="0"/>
              <w:bottom w:val="single" w:color="000000" w:sz="4" w:space="0"/>
              <w:right w:val="single" w:color="000000" w:sz="4" w:space="0"/>
            </w:tcBorders>
            <w:shd w:val="clear"/>
            <w:vAlign w:val="top"/>
          </w:tcPr>
          <w:p w14:paraId="341D2B10">
            <w:pPr>
              <w:keepNext/>
              <w:snapToGrid w:val="0"/>
              <w:jc w:val="left"/>
              <w:rPr>
                <w:rFonts w:hint="default" w:ascii="Arial" w:hAnsi="Arial" w:cs="Arial"/>
                <w:i w:val="0"/>
                <w:iCs w:val="0"/>
                <w:color w:val="000000"/>
                <w:sz w:val="22"/>
                <w:szCs w:val="22"/>
                <w:u w:val="none"/>
              </w:rPr>
            </w:pPr>
          </w:p>
        </w:tc>
        <w:tc>
          <w:tcPr>
            <w:tcW w:w="358" w:type="pct"/>
            <w:gridSpan w:val="2"/>
            <w:tcBorders>
              <w:top w:val="single" w:color="000000" w:sz="4" w:space="0"/>
              <w:left w:val="single" w:color="000000" w:sz="4" w:space="0"/>
              <w:bottom w:val="single" w:color="000000" w:sz="4" w:space="0"/>
              <w:right w:val="single" w:color="000000" w:sz="4" w:space="0"/>
            </w:tcBorders>
            <w:shd w:val="clear"/>
            <w:vAlign w:val="top"/>
          </w:tcPr>
          <w:p w14:paraId="490E8AE3">
            <w:pPr>
              <w:keepNext/>
              <w:snapToGrid w:val="0"/>
              <w:jc w:val="left"/>
              <w:rPr>
                <w:rFonts w:hint="default" w:ascii="Arial" w:hAnsi="Arial" w:cs="Arial"/>
                <w:i w:val="0"/>
                <w:iCs w:val="0"/>
                <w:color w:val="000000"/>
                <w:sz w:val="22"/>
                <w:szCs w:val="22"/>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vAlign w:val="center"/>
          </w:tcPr>
          <w:p w14:paraId="7D08BA0A">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w:t>
            </w:r>
          </w:p>
        </w:tc>
        <w:tc>
          <w:tcPr>
            <w:tcW w:w="1281" w:type="pct"/>
            <w:gridSpan w:val="4"/>
            <w:tcBorders>
              <w:top w:val="single" w:color="000000" w:sz="4" w:space="0"/>
              <w:left w:val="single" w:color="000000" w:sz="4" w:space="0"/>
              <w:bottom w:val="single" w:color="000000" w:sz="4" w:space="0"/>
              <w:right w:val="single" w:color="000000" w:sz="4" w:space="0"/>
            </w:tcBorders>
            <w:shd w:val="clear"/>
            <w:vAlign w:val="top"/>
          </w:tcPr>
          <w:p w14:paraId="425EEDD0">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1B95C21E">
            <w:pPr>
              <w:keepNext/>
              <w:snapToGrid w:val="0"/>
              <w:jc w:val="left"/>
              <w:rPr>
                <w:rFonts w:hint="default" w:ascii="Arial" w:hAnsi="Arial" w:cs="Arial"/>
                <w:i w:val="0"/>
                <w:iCs w:val="0"/>
                <w:color w:val="000000"/>
                <w:sz w:val="22"/>
                <w:szCs w:val="22"/>
                <w:u w:val="none"/>
              </w:rPr>
            </w:pPr>
          </w:p>
        </w:tc>
      </w:tr>
      <w:tr w14:paraId="1DBE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vAlign w:val="top"/>
          </w:tcPr>
          <w:p w14:paraId="640CCFB8">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预算绩效评价服务费</w:t>
            </w:r>
          </w:p>
        </w:tc>
        <w:tc>
          <w:tcPr>
            <w:tcW w:w="469" w:type="pct"/>
            <w:gridSpan w:val="2"/>
            <w:tcBorders>
              <w:top w:val="single" w:color="000000" w:sz="4" w:space="0"/>
              <w:left w:val="single" w:color="000000" w:sz="4" w:space="0"/>
              <w:bottom w:val="single" w:color="000000" w:sz="4" w:space="0"/>
              <w:right w:val="single" w:color="000000" w:sz="4" w:space="0"/>
            </w:tcBorders>
            <w:shd w:val="clear"/>
            <w:vAlign w:val="top"/>
          </w:tcPr>
          <w:p w14:paraId="76855028">
            <w:pPr>
              <w:keepNext/>
              <w:snapToGrid w:val="0"/>
              <w:jc w:val="left"/>
              <w:rPr>
                <w:rFonts w:hint="default" w:ascii="Arial" w:hAnsi="Arial" w:cs="Arial"/>
                <w:i w:val="0"/>
                <w:iCs w:val="0"/>
                <w:color w:val="000000"/>
                <w:sz w:val="22"/>
                <w:szCs w:val="22"/>
                <w:u w:val="none"/>
              </w:rPr>
            </w:pPr>
          </w:p>
        </w:tc>
        <w:tc>
          <w:tcPr>
            <w:tcW w:w="358" w:type="pct"/>
            <w:gridSpan w:val="2"/>
            <w:tcBorders>
              <w:top w:val="single" w:color="000000" w:sz="4" w:space="0"/>
              <w:left w:val="single" w:color="000000" w:sz="4" w:space="0"/>
              <w:bottom w:val="single" w:color="000000" w:sz="4" w:space="0"/>
              <w:right w:val="single" w:color="000000" w:sz="4" w:space="0"/>
            </w:tcBorders>
            <w:shd w:val="clear"/>
            <w:vAlign w:val="top"/>
          </w:tcPr>
          <w:p w14:paraId="37E0E7E9">
            <w:pPr>
              <w:keepNext/>
              <w:snapToGrid w:val="0"/>
              <w:jc w:val="left"/>
              <w:rPr>
                <w:rFonts w:hint="default" w:ascii="Arial" w:hAnsi="Arial" w:cs="Arial"/>
                <w:i w:val="0"/>
                <w:iCs w:val="0"/>
                <w:color w:val="000000"/>
                <w:sz w:val="22"/>
                <w:szCs w:val="22"/>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vAlign w:val="center"/>
          </w:tcPr>
          <w:p w14:paraId="17E78E40">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10</w:t>
            </w:r>
          </w:p>
        </w:tc>
        <w:tc>
          <w:tcPr>
            <w:tcW w:w="590" w:type="pct"/>
            <w:tcBorders>
              <w:top w:val="single" w:color="000000" w:sz="4" w:space="0"/>
              <w:left w:val="single" w:color="000000" w:sz="4" w:space="0"/>
              <w:bottom w:val="single" w:color="000000" w:sz="4" w:space="0"/>
              <w:right w:val="single" w:color="000000" w:sz="4" w:space="0"/>
            </w:tcBorders>
            <w:shd w:val="clear"/>
            <w:vAlign w:val="top"/>
          </w:tcPr>
          <w:p w14:paraId="36E7C2CB">
            <w:pPr>
              <w:keepNext/>
              <w:snapToGrid w:val="0"/>
              <w:jc w:val="left"/>
              <w:rPr>
                <w:rFonts w:hint="default" w:ascii="Arial" w:hAnsi="Arial" w:cs="Arial"/>
                <w:i w:val="0"/>
                <w:iCs w:val="0"/>
                <w:color w:val="000000"/>
                <w:sz w:val="22"/>
                <w:szCs w:val="22"/>
                <w:u w:val="none"/>
              </w:rPr>
            </w:pPr>
          </w:p>
        </w:tc>
        <w:tc>
          <w:tcPr>
            <w:tcW w:w="130" w:type="pct"/>
            <w:gridSpan w:val="2"/>
            <w:tcBorders>
              <w:top w:val="single" w:color="000000" w:sz="4" w:space="0"/>
              <w:left w:val="single" w:color="000000" w:sz="4" w:space="0"/>
              <w:bottom w:val="single" w:color="000000" w:sz="4" w:space="0"/>
              <w:right w:val="single" w:color="000000" w:sz="4" w:space="0"/>
            </w:tcBorders>
            <w:shd w:val="clear"/>
            <w:vAlign w:val="top"/>
          </w:tcPr>
          <w:p w14:paraId="54209E82">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top"/>
          </w:tcPr>
          <w:p w14:paraId="3EC35A3C">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0B721557">
            <w:pPr>
              <w:keepNext/>
              <w:snapToGrid w:val="0"/>
              <w:jc w:val="left"/>
              <w:rPr>
                <w:rFonts w:hint="default" w:ascii="Arial" w:hAnsi="Arial" w:cs="Arial"/>
                <w:i w:val="0"/>
                <w:iCs w:val="0"/>
                <w:color w:val="000000"/>
                <w:sz w:val="22"/>
                <w:szCs w:val="22"/>
                <w:u w:val="none"/>
              </w:rPr>
            </w:pPr>
          </w:p>
        </w:tc>
      </w:tr>
      <w:tr w14:paraId="3C2C1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vAlign w:val="top"/>
          </w:tcPr>
          <w:p w14:paraId="2289714C">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保安、保洁服务</w:t>
            </w:r>
          </w:p>
        </w:tc>
        <w:tc>
          <w:tcPr>
            <w:tcW w:w="469" w:type="pct"/>
            <w:gridSpan w:val="2"/>
            <w:tcBorders>
              <w:top w:val="single" w:color="000000" w:sz="4" w:space="0"/>
              <w:left w:val="single" w:color="000000" w:sz="4" w:space="0"/>
              <w:bottom w:val="single" w:color="000000" w:sz="4" w:space="0"/>
              <w:right w:val="single" w:color="000000" w:sz="4" w:space="0"/>
            </w:tcBorders>
            <w:shd w:val="clear"/>
            <w:vAlign w:val="top"/>
          </w:tcPr>
          <w:p w14:paraId="27FC5072">
            <w:pPr>
              <w:keepNext/>
              <w:snapToGrid w:val="0"/>
              <w:jc w:val="left"/>
              <w:rPr>
                <w:rFonts w:hint="default" w:ascii="Arial" w:hAnsi="Arial" w:cs="Arial"/>
                <w:i w:val="0"/>
                <w:iCs w:val="0"/>
                <w:color w:val="000000"/>
                <w:sz w:val="22"/>
                <w:szCs w:val="22"/>
                <w:u w:val="none"/>
              </w:rPr>
            </w:pPr>
          </w:p>
        </w:tc>
        <w:tc>
          <w:tcPr>
            <w:tcW w:w="358" w:type="pct"/>
            <w:gridSpan w:val="2"/>
            <w:tcBorders>
              <w:top w:val="single" w:color="000000" w:sz="4" w:space="0"/>
              <w:left w:val="single" w:color="000000" w:sz="4" w:space="0"/>
              <w:bottom w:val="single" w:color="000000" w:sz="4" w:space="0"/>
              <w:right w:val="single" w:color="000000" w:sz="4" w:space="0"/>
            </w:tcBorders>
            <w:shd w:val="clear"/>
            <w:vAlign w:val="top"/>
          </w:tcPr>
          <w:p w14:paraId="08202DDF">
            <w:pPr>
              <w:keepNext/>
              <w:snapToGrid w:val="0"/>
              <w:jc w:val="left"/>
              <w:rPr>
                <w:rFonts w:hint="default" w:ascii="Arial" w:hAnsi="Arial" w:cs="Arial"/>
                <w:i w:val="0"/>
                <w:iCs w:val="0"/>
                <w:color w:val="000000"/>
                <w:sz w:val="22"/>
                <w:szCs w:val="22"/>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vAlign w:val="center"/>
          </w:tcPr>
          <w:p w14:paraId="3758AAF5">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w:t>
            </w:r>
          </w:p>
        </w:tc>
        <w:tc>
          <w:tcPr>
            <w:tcW w:w="590" w:type="pct"/>
            <w:tcBorders>
              <w:top w:val="single" w:color="000000" w:sz="4" w:space="0"/>
              <w:left w:val="single" w:color="000000" w:sz="4" w:space="0"/>
              <w:bottom w:val="single" w:color="000000" w:sz="4" w:space="0"/>
              <w:right w:val="single" w:color="000000" w:sz="4" w:space="0"/>
            </w:tcBorders>
            <w:shd w:val="clear"/>
            <w:vAlign w:val="top"/>
          </w:tcPr>
          <w:p w14:paraId="015EFB34">
            <w:pPr>
              <w:keepNext/>
              <w:snapToGrid w:val="0"/>
              <w:jc w:val="left"/>
              <w:rPr>
                <w:rFonts w:hint="default" w:ascii="Arial" w:hAnsi="Arial" w:cs="Arial"/>
                <w:i w:val="0"/>
                <w:iCs w:val="0"/>
                <w:color w:val="000000"/>
                <w:sz w:val="22"/>
                <w:szCs w:val="22"/>
                <w:u w:val="none"/>
              </w:rPr>
            </w:pPr>
          </w:p>
        </w:tc>
        <w:tc>
          <w:tcPr>
            <w:tcW w:w="130" w:type="pct"/>
            <w:gridSpan w:val="2"/>
            <w:tcBorders>
              <w:top w:val="single" w:color="000000" w:sz="4" w:space="0"/>
              <w:left w:val="single" w:color="000000" w:sz="4" w:space="0"/>
              <w:bottom w:val="single" w:color="000000" w:sz="4" w:space="0"/>
              <w:right w:val="single" w:color="000000" w:sz="4" w:space="0"/>
            </w:tcBorders>
            <w:shd w:val="clear"/>
            <w:vAlign w:val="top"/>
          </w:tcPr>
          <w:p w14:paraId="7E5BF04A">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top"/>
          </w:tcPr>
          <w:p w14:paraId="7EC55ED3">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156DD648">
            <w:pPr>
              <w:keepNext/>
              <w:snapToGrid w:val="0"/>
              <w:jc w:val="left"/>
              <w:rPr>
                <w:rFonts w:hint="default" w:ascii="Arial" w:hAnsi="Arial" w:cs="Arial"/>
                <w:i w:val="0"/>
                <w:iCs w:val="0"/>
                <w:color w:val="000000"/>
                <w:sz w:val="22"/>
                <w:szCs w:val="22"/>
                <w:u w:val="none"/>
              </w:rPr>
            </w:pPr>
          </w:p>
        </w:tc>
      </w:tr>
      <w:tr w14:paraId="2E3DE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vAlign w:val="top"/>
          </w:tcPr>
          <w:p w14:paraId="6389A51A">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机房线路办公电脑维护</w:t>
            </w:r>
          </w:p>
        </w:tc>
        <w:tc>
          <w:tcPr>
            <w:tcW w:w="469" w:type="pct"/>
            <w:gridSpan w:val="2"/>
            <w:tcBorders>
              <w:top w:val="single" w:color="000000" w:sz="4" w:space="0"/>
              <w:left w:val="single" w:color="000000" w:sz="4" w:space="0"/>
              <w:bottom w:val="single" w:color="000000" w:sz="4" w:space="0"/>
              <w:right w:val="single" w:color="000000" w:sz="4" w:space="0"/>
            </w:tcBorders>
            <w:shd w:val="clear"/>
            <w:vAlign w:val="top"/>
          </w:tcPr>
          <w:p w14:paraId="5D2DBB80">
            <w:pPr>
              <w:keepNext/>
              <w:snapToGrid w:val="0"/>
              <w:jc w:val="left"/>
              <w:rPr>
                <w:rFonts w:hint="default" w:ascii="Arial" w:hAnsi="Arial" w:cs="Arial"/>
                <w:i w:val="0"/>
                <w:iCs w:val="0"/>
                <w:color w:val="000000"/>
                <w:sz w:val="22"/>
                <w:szCs w:val="22"/>
                <w:u w:val="none"/>
              </w:rPr>
            </w:pPr>
          </w:p>
        </w:tc>
        <w:tc>
          <w:tcPr>
            <w:tcW w:w="358" w:type="pct"/>
            <w:gridSpan w:val="2"/>
            <w:tcBorders>
              <w:top w:val="single" w:color="000000" w:sz="4" w:space="0"/>
              <w:left w:val="single" w:color="000000" w:sz="4" w:space="0"/>
              <w:bottom w:val="single" w:color="000000" w:sz="4" w:space="0"/>
              <w:right w:val="single" w:color="000000" w:sz="4" w:space="0"/>
            </w:tcBorders>
            <w:shd w:val="clear"/>
            <w:vAlign w:val="top"/>
          </w:tcPr>
          <w:p w14:paraId="53CB33A3">
            <w:pPr>
              <w:keepNext/>
              <w:snapToGrid w:val="0"/>
              <w:jc w:val="left"/>
              <w:rPr>
                <w:rFonts w:hint="default" w:ascii="Arial" w:hAnsi="Arial" w:cs="Arial"/>
                <w:i w:val="0"/>
                <w:iCs w:val="0"/>
                <w:color w:val="000000"/>
                <w:sz w:val="22"/>
                <w:szCs w:val="22"/>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vAlign w:val="center"/>
          </w:tcPr>
          <w:p w14:paraId="1194C2FC">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vAlign w:val="top"/>
          </w:tcPr>
          <w:p w14:paraId="04AC248D">
            <w:pPr>
              <w:keepNext/>
              <w:snapToGrid w:val="0"/>
              <w:jc w:val="left"/>
              <w:rPr>
                <w:rFonts w:hint="default" w:ascii="Arial" w:hAnsi="Arial" w:cs="Arial"/>
                <w:i w:val="0"/>
                <w:iCs w:val="0"/>
                <w:color w:val="000000"/>
                <w:sz w:val="22"/>
                <w:szCs w:val="22"/>
                <w:u w:val="none"/>
              </w:rPr>
            </w:pPr>
          </w:p>
        </w:tc>
        <w:tc>
          <w:tcPr>
            <w:tcW w:w="130" w:type="pct"/>
            <w:gridSpan w:val="2"/>
            <w:tcBorders>
              <w:top w:val="single" w:color="000000" w:sz="4" w:space="0"/>
              <w:left w:val="single" w:color="000000" w:sz="4" w:space="0"/>
              <w:bottom w:val="single" w:color="000000" w:sz="4" w:space="0"/>
              <w:right w:val="single" w:color="000000" w:sz="4" w:space="0"/>
            </w:tcBorders>
            <w:shd w:val="clear"/>
            <w:vAlign w:val="top"/>
          </w:tcPr>
          <w:p w14:paraId="7E7A3FFE">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top"/>
          </w:tcPr>
          <w:p w14:paraId="2337D7FB">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0365445C">
            <w:pPr>
              <w:keepNext/>
              <w:snapToGrid w:val="0"/>
              <w:jc w:val="left"/>
              <w:rPr>
                <w:rFonts w:hint="default" w:ascii="Arial" w:hAnsi="Arial" w:cs="Arial"/>
                <w:i w:val="0"/>
                <w:iCs w:val="0"/>
                <w:color w:val="000000"/>
                <w:sz w:val="22"/>
                <w:szCs w:val="22"/>
                <w:u w:val="none"/>
              </w:rPr>
            </w:pPr>
          </w:p>
        </w:tc>
      </w:tr>
      <w:tr w14:paraId="498A4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vAlign w:val="top"/>
          </w:tcPr>
          <w:p w14:paraId="3F4F0D62">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总部经济测算</w:t>
            </w:r>
          </w:p>
        </w:tc>
        <w:tc>
          <w:tcPr>
            <w:tcW w:w="469" w:type="pct"/>
            <w:gridSpan w:val="2"/>
            <w:tcBorders>
              <w:top w:val="single" w:color="000000" w:sz="4" w:space="0"/>
              <w:left w:val="single" w:color="000000" w:sz="4" w:space="0"/>
              <w:bottom w:val="single" w:color="000000" w:sz="4" w:space="0"/>
              <w:right w:val="single" w:color="000000" w:sz="4" w:space="0"/>
            </w:tcBorders>
            <w:shd w:val="clear"/>
            <w:vAlign w:val="top"/>
          </w:tcPr>
          <w:p w14:paraId="1ACE4525">
            <w:pPr>
              <w:keepNext/>
              <w:snapToGrid w:val="0"/>
              <w:jc w:val="left"/>
              <w:rPr>
                <w:rFonts w:hint="default" w:ascii="Arial" w:hAnsi="Arial" w:cs="Arial"/>
                <w:i w:val="0"/>
                <w:iCs w:val="0"/>
                <w:color w:val="000000"/>
                <w:sz w:val="22"/>
                <w:szCs w:val="22"/>
                <w:u w:val="none"/>
              </w:rPr>
            </w:pPr>
          </w:p>
        </w:tc>
        <w:tc>
          <w:tcPr>
            <w:tcW w:w="358" w:type="pct"/>
            <w:gridSpan w:val="2"/>
            <w:tcBorders>
              <w:top w:val="single" w:color="000000" w:sz="4" w:space="0"/>
              <w:left w:val="single" w:color="000000" w:sz="4" w:space="0"/>
              <w:bottom w:val="single" w:color="000000" w:sz="4" w:space="0"/>
              <w:right w:val="single" w:color="000000" w:sz="4" w:space="0"/>
            </w:tcBorders>
            <w:shd w:val="clear"/>
            <w:vAlign w:val="top"/>
          </w:tcPr>
          <w:p w14:paraId="111EF249">
            <w:pPr>
              <w:keepNext/>
              <w:snapToGrid w:val="0"/>
              <w:jc w:val="left"/>
              <w:rPr>
                <w:rFonts w:hint="default" w:ascii="Arial" w:hAnsi="Arial" w:cs="Arial"/>
                <w:i w:val="0"/>
                <w:iCs w:val="0"/>
                <w:color w:val="000000"/>
                <w:sz w:val="22"/>
                <w:szCs w:val="22"/>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vAlign w:val="center"/>
          </w:tcPr>
          <w:p w14:paraId="0F08F793">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w:t>
            </w:r>
          </w:p>
        </w:tc>
        <w:tc>
          <w:tcPr>
            <w:tcW w:w="590" w:type="pct"/>
            <w:tcBorders>
              <w:top w:val="single" w:color="000000" w:sz="4" w:space="0"/>
              <w:left w:val="single" w:color="000000" w:sz="4" w:space="0"/>
              <w:bottom w:val="single" w:color="000000" w:sz="4" w:space="0"/>
              <w:right w:val="single" w:color="000000" w:sz="4" w:space="0"/>
            </w:tcBorders>
            <w:shd w:val="clear"/>
            <w:vAlign w:val="top"/>
          </w:tcPr>
          <w:p w14:paraId="2D74154F">
            <w:pPr>
              <w:keepNext/>
              <w:snapToGrid w:val="0"/>
              <w:jc w:val="left"/>
              <w:rPr>
                <w:rFonts w:hint="default" w:ascii="Arial" w:hAnsi="Arial" w:cs="Arial"/>
                <w:i w:val="0"/>
                <w:iCs w:val="0"/>
                <w:color w:val="000000"/>
                <w:sz w:val="22"/>
                <w:szCs w:val="22"/>
                <w:u w:val="none"/>
              </w:rPr>
            </w:pPr>
          </w:p>
        </w:tc>
        <w:tc>
          <w:tcPr>
            <w:tcW w:w="130" w:type="pct"/>
            <w:gridSpan w:val="2"/>
            <w:tcBorders>
              <w:top w:val="single" w:color="000000" w:sz="4" w:space="0"/>
              <w:left w:val="single" w:color="000000" w:sz="4" w:space="0"/>
              <w:bottom w:val="single" w:color="000000" w:sz="4" w:space="0"/>
              <w:right w:val="single" w:color="000000" w:sz="4" w:space="0"/>
            </w:tcBorders>
            <w:shd w:val="clear"/>
            <w:vAlign w:val="top"/>
          </w:tcPr>
          <w:p w14:paraId="5477B7C5">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top"/>
          </w:tcPr>
          <w:p w14:paraId="2479DAD3">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69DB10EA">
            <w:pPr>
              <w:keepNext/>
              <w:snapToGrid w:val="0"/>
              <w:jc w:val="left"/>
              <w:rPr>
                <w:rFonts w:hint="default" w:ascii="Arial" w:hAnsi="Arial" w:cs="Arial"/>
                <w:i w:val="0"/>
                <w:iCs w:val="0"/>
                <w:color w:val="000000"/>
                <w:sz w:val="22"/>
                <w:szCs w:val="22"/>
                <w:u w:val="none"/>
              </w:rPr>
            </w:pPr>
          </w:p>
        </w:tc>
      </w:tr>
      <w:tr w14:paraId="0A7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vAlign w:val="top"/>
          </w:tcPr>
          <w:p w14:paraId="15EF00D2">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乡村振兴服务费</w:t>
            </w:r>
          </w:p>
        </w:tc>
        <w:tc>
          <w:tcPr>
            <w:tcW w:w="469" w:type="pct"/>
            <w:gridSpan w:val="2"/>
            <w:tcBorders>
              <w:top w:val="single" w:color="000000" w:sz="4" w:space="0"/>
              <w:left w:val="single" w:color="000000" w:sz="4" w:space="0"/>
              <w:bottom w:val="single" w:color="000000" w:sz="4" w:space="0"/>
              <w:right w:val="single" w:color="000000" w:sz="4" w:space="0"/>
            </w:tcBorders>
            <w:shd w:val="clear"/>
            <w:vAlign w:val="top"/>
          </w:tcPr>
          <w:p w14:paraId="456AC965">
            <w:pPr>
              <w:keepNext/>
              <w:snapToGrid w:val="0"/>
              <w:jc w:val="left"/>
              <w:rPr>
                <w:rFonts w:hint="default" w:ascii="Arial" w:hAnsi="Arial" w:cs="Arial"/>
                <w:i w:val="0"/>
                <w:iCs w:val="0"/>
                <w:color w:val="000000"/>
                <w:sz w:val="22"/>
                <w:szCs w:val="22"/>
                <w:u w:val="none"/>
              </w:rPr>
            </w:pPr>
          </w:p>
        </w:tc>
        <w:tc>
          <w:tcPr>
            <w:tcW w:w="358" w:type="pct"/>
            <w:gridSpan w:val="2"/>
            <w:tcBorders>
              <w:top w:val="single" w:color="000000" w:sz="4" w:space="0"/>
              <w:left w:val="single" w:color="000000" w:sz="4" w:space="0"/>
              <w:bottom w:val="single" w:color="000000" w:sz="4" w:space="0"/>
              <w:right w:val="single" w:color="000000" w:sz="4" w:space="0"/>
            </w:tcBorders>
            <w:shd w:val="clear"/>
            <w:vAlign w:val="top"/>
          </w:tcPr>
          <w:p w14:paraId="5378BCFB">
            <w:pPr>
              <w:keepNext/>
              <w:snapToGrid w:val="0"/>
              <w:jc w:val="left"/>
              <w:rPr>
                <w:rFonts w:hint="default" w:ascii="Arial" w:hAnsi="Arial" w:cs="Arial"/>
                <w:i w:val="0"/>
                <w:iCs w:val="0"/>
                <w:color w:val="000000"/>
                <w:sz w:val="22"/>
                <w:szCs w:val="22"/>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vAlign w:val="center"/>
          </w:tcPr>
          <w:p w14:paraId="04C58832">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w:t>
            </w:r>
          </w:p>
        </w:tc>
        <w:tc>
          <w:tcPr>
            <w:tcW w:w="590" w:type="pct"/>
            <w:tcBorders>
              <w:top w:val="single" w:color="000000" w:sz="4" w:space="0"/>
              <w:left w:val="single" w:color="000000" w:sz="4" w:space="0"/>
              <w:bottom w:val="single" w:color="000000" w:sz="4" w:space="0"/>
              <w:right w:val="single" w:color="000000" w:sz="4" w:space="0"/>
            </w:tcBorders>
            <w:shd w:val="clear"/>
            <w:vAlign w:val="top"/>
          </w:tcPr>
          <w:p w14:paraId="083718D3">
            <w:pPr>
              <w:keepNext/>
              <w:snapToGrid w:val="0"/>
              <w:jc w:val="left"/>
              <w:rPr>
                <w:rFonts w:hint="default" w:ascii="Arial" w:hAnsi="Arial" w:cs="Arial"/>
                <w:i w:val="0"/>
                <w:iCs w:val="0"/>
                <w:color w:val="000000"/>
                <w:sz w:val="22"/>
                <w:szCs w:val="22"/>
                <w:u w:val="none"/>
              </w:rPr>
            </w:pPr>
          </w:p>
        </w:tc>
        <w:tc>
          <w:tcPr>
            <w:tcW w:w="130" w:type="pct"/>
            <w:gridSpan w:val="2"/>
            <w:tcBorders>
              <w:top w:val="single" w:color="000000" w:sz="4" w:space="0"/>
              <w:left w:val="single" w:color="000000" w:sz="4" w:space="0"/>
              <w:bottom w:val="single" w:color="000000" w:sz="4" w:space="0"/>
              <w:right w:val="single" w:color="000000" w:sz="4" w:space="0"/>
            </w:tcBorders>
            <w:shd w:val="clear"/>
            <w:vAlign w:val="top"/>
          </w:tcPr>
          <w:p w14:paraId="230C7423">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top"/>
          </w:tcPr>
          <w:p w14:paraId="09750725">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5A557E37">
            <w:pPr>
              <w:keepNext/>
              <w:snapToGrid w:val="0"/>
              <w:jc w:val="left"/>
              <w:rPr>
                <w:rFonts w:hint="default" w:ascii="Arial" w:hAnsi="Arial" w:cs="Arial"/>
                <w:i w:val="0"/>
                <w:iCs w:val="0"/>
                <w:color w:val="000000"/>
                <w:sz w:val="22"/>
                <w:szCs w:val="22"/>
                <w:u w:val="none"/>
              </w:rPr>
            </w:pPr>
          </w:p>
        </w:tc>
      </w:tr>
      <w:tr w14:paraId="4230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2059" w:type="pct"/>
            <w:gridSpan w:val="6"/>
            <w:tcBorders>
              <w:top w:val="single" w:color="000000" w:sz="4" w:space="0"/>
              <w:left w:val="single" w:color="000000" w:sz="4" w:space="0"/>
              <w:bottom w:val="single" w:color="000000" w:sz="4" w:space="0"/>
              <w:right w:val="single" w:color="000000" w:sz="4" w:space="0"/>
            </w:tcBorders>
            <w:shd w:val="clear"/>
            <w:vAlign w:val="center"/>
          </w:tcPr>
          <w:p w14:paraId="267DC59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366" w:type="pct"/>
            <w:gridSpan w:val="2"/>
            <w:tcBorders>
              <w:top w:val="single" w:color="000000" w:sz="4" w:space="0"/>
              <w:left w:val="single" w:color="000000" w:sz="4" w:space="0"/>
              <w:bottom w:val="single" w:color="000000" w:sz="4" w:space="0"/>
              <w:right w:val="single" w:color="000000" w:sz="4" w:space="0"/>
            </w:tcBorders>
            <w:shd w:val="clear"/>
            <w:vAlign w:val="center"/>
          </w:tcPr>
          <w:p w14:paraId="6A1FFDA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459 </w:t>
            </w:r>
          </w:p>
        </w:tc>
        <w:tc>
          <w:tcPr>
            <w:tcW w:w="1808" w:type="pct"/>
            <w:gridSpan w:val="6"/>
            <w:tcBorders>
              <w:top w:val="single" w:color="000000" w:sz="4" w:space="0"/>
              <w:left w:val="single" w:color="000000" w:sz="4" w:space="0"/>
              <w:bottom w:val="single" w:color="000000" w:sz="4" w:space="0"/>
              <w:right w:val="single" w:color="000000" w:sz="4" w:space="0"/>
            </w:tcBorders>
            <w:shd w:val="clear"/>
            <w:vAlign w:val="top"/>
          </w:tcPr>
          <w:p w14:paraId="51570389">
            <w:pPr>
              <w:keepNext/>
              <w:snapToGrid w:val="0"/>
              <w:jc w:val="left"/>
              <w:rPr>
                <w:rFonts w:hint="default" w:ascii="Arial" w:hAnsi="Arial" w:cs="Arial"/>
                <w:i w:val="0"/>
                <w:iCs w:val="0"/>
                <w:color w:val="000000"/>
                <w:sz w:val="22"/>
                <w:szCs w:val="22"/>
                <w:u w:val="none"/>
              </w:rPr>
            </w:pPr>
          </w:p>
        </w:tc>
      </w:tr>
      <w:tr w14:paraId="5DACB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vAlign w:val="center"/>
          </w:tcPr>
          <w:p w14:paraId="77706E67">
            <w:pPr>
              <w:keepNext/>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支出功能类科目</w:t>
            </w:r>
          </w:p>
        </w:tc>
        <w:tc>
          <w:tcPr>
            <w:tcW w:w="828" w:type="pct"/>
            <w:gridSpan w:val="4"/>
            <w:tcBorders>
              <w:top w:val="single" w:color="000000" w:sz="4" w:space="0"/>
              <w:left w:val="single" w:color="000000" w:sz="4" w:space="0"/>
              <w:bottom w:val="single" w:color="000000" w:sz="4" w:space="0"/>
              <w:right w:val="single" w:color="000000" w:sz="4" w:space="0"/>
            </w:tcBorders>
            <w:shd w:val="clear"/>
            <w:vAlign w:val="center"/>
          </w:tcPr>
          <w:p w14:paraId="1D88F13F">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类：</w:t>
            </w:r>
          </w:p>
        </w:tc>
        <w:tc>
          <w:tcPr>
            <w:tcW w:w="1088" w:type="pct"/>
            <w:gridSpan w:val="5"/>
            <w:tcBorders>
              <w:top w:val="single" w:color="000000" w:sz="4" w:space="0"/>
              <w:left w:val="single" w:color="000000" w:sz="4" w:space="0"/>
              <w:bottom w:val="single" w:color="000000" w:sz="4" w:space="0"/>
              <w:right w:val="single" w:color="000000" w:sz="4" w:space="0"/>
            </w:tcBorders>
            <w:shd w:val="clear"/>
            <w:vAlign w:val="center"/>
          </w:tcPr>
          <w:p w14:paraId="0F024F89">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款：</w:t>
            </w:r>
          </w:p>
        </w:tc>
        <w:tc>
          <w:tcPr>
            <w:tcW w:w="1087" w:type="pct"/>
            <w:gridSpan w:val="3"/>
            <w:tcBorders>
              <w:top w:val="single" w:color="000000" w:sz="4" w:space="0"/>
              <w:left w:val="single" w:color="000000" w:sz="4" w:space="0"/>
              <w:bottom w:val="single" w:color="000000" w:sz="4" w:space="0"/>
              <w:right w:val="single" w:color="000000" w:sz="4" w:space="0"/>
            </w:tcBorders>
            <w:shd w:val="clear"/>
            <w:vAlign w:val="center"/>
          </w:tcPr>
          <w:p w14:paraId="506826AA">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w:t>
            </w:r>
          </w:p>
        </w:tc>
      </w:tr>
      <w:tr w14:paraId="0543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4234" w:type="pct"/>
            <w:gridSpan w:val="14"/>
            <w:tcBorders>
              <w:top w:val="single" w:color="000000" w:sz="4" w:space="0"/>
              <w:left w:val="single" w:color="000000" w:sz="4" w:space="0"/>
              <w:bottom w:val="single" w:color="000000" w:sz="4" w:space="0"/>
              <w:right w:val="single" w:color="000000" w:sz="4" w:space="0"/>
            </w:tcBorders>
            <w:shd w:val="clear"/>
            <w:vAlign w:val="center"/>
          </w:tcPr>
          <w:p w14:paraId="2F8EAC7E">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项目采购</w:t>
            </w:r>
          </w:p>
        </w:tc>
      </w:tr>
      <w:tr w14:paraId="27789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2059" w:type="pct"/>
            <w:gridSpan w:val="6"/>
            <w:tcBorders>
              <w:top w:val="single" w:color="000000" w:sz="4" w:space="0"/>
              <w:left w:val="single" w:color="000000" w:sz="4" w:space="0"/>
              <w:bottom w:val="single" w:color="000000" w:sz="4" w:space="0"/>
              <w:right w:val="single" w:color="000000" w:sz="4" w:space="0"/>
            </w:tcBorders>
            <w:shd w:val="clear"/>
            <w:vAlign w:val="center"/>
          </w:tcPr>
          <w:p w14:paraId="75370F3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品名</w:t>
            </w:r>
          </w:p>
        </w:tc>
        <w:tc>
          <w:tcPr>
            <w:tcW w:w="1088" w:type="pct"/>
            <w:gridSpan w:val="5"/>
            <w:tcBorders>
              <w:top w:val="single" w:color="000000" w:sz="4" w:space="0"/>
              <w:left w:val="single" w:color="000000" w:sz="4" w:space="0"/>
              <w:bottom w:val="single" w:color="000000" w:sz="4" w:space="0"/>
              <w:right w:val="single" w:color="000000" w:sz="4" w:space="0"/>
            </w:tcBorders>
            <w:shd w:val="clear"/>
            <w:vAlign w:val="center"/>
          </w:tcPr>
          <w:p w14:paraId="088D773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w:t>
            </w:r>
          </w:p>
        </w:tc>
        <w:tc>
          <w:tcPr>
            <w:tcW w:w="1087" w:type="pct"/>
            <w:gridSpan w:val="3"/>
            <w:tcBorders>
              <w:top w:val="single" w:color="000000" w:sz="4" w:space="0"/>
              <w:left w:val="single" w:color="000000" w:sz="4" w:space="0"/>
              <w:bottom w:val="single" w:color="000000" w:sz="4" w:space="0"/>
              <w:right w:val="single" w:color="000000" w:sz="4" w:space="0"/>
            </w:tcBorders>
            <w:shd w:val="clear"/>
            <w:vAlign w:val="center"/>
          </w:tcPr>
          <w:p w14:paraId="21AA2C6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78B4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2059" w:type="pct"/>
            <w:gridSpan w:val="6"/>
            <w:tcBorders>
              <w:top w:val="single" w:color="000000" w:sz="4" w:space="0"/>
              <w:left w:val="single" w:color="000000" w:sz="4" w:space="0"/>
              <w:bottom w:val="single" w:color="000000" w:sz="4" w:space="0"/>
              <w:right w:val="single" w:color="000000" w:sz="4" w:space="0"/>
            </w:tcBorders>
            <w:shd w:val="clear"/>
            <w:vAlign w:val="top"/>
          </w:tcPr>
          <w:p w14:paraId="376D6907">
            <w:pPr>
              <w:keepNext/>
              <w:snapToGrid w:val="0"/>
              <w:jc w:val="left"/>
              <w:rPr>
                <w:rFonts w:hint="default" w:ascii="Arial" w:hAnsi="Arial" w:cs="Arial"/>
                <w:i w:val="0"/>
                <w:iCs w:val="0"/>
                <w:color w:val="000000"/>
                <w:sz w:val="22"/>
                <w:szCs w:val="22"/>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vAlign w:val="top"/>
          </w:tcPr>
          <w:p w14:paraId="6CD29E1C">
            <w:pPr>
              <w:keepNext/>
              <w:snapToGrid w:val="0"/>
              <w:jc w:val="left"/>
              <w:rPr>
                <w:rFonts w:hint="default" w:ascii="Arial" w:hAnsi="Arial" w:cs="Arial"/>
                <w:i w:val="0"/>
                <w:iCs w:val="0"/>
                <w:color w:val="000000"/>
                <w:sz w:val="22"/>
                <w:szCs w:val="22"/>
                <w:u w:val="none"/>
              </w:rPr>
            </w:pPr>
          </w:p>
        </w:tc>
        <w:tc>
          <w:tcPr>
            <w:tcW w:w="1087" w:type="pct"/>
            <w:gridSpan w:val="3"/>
            <w:tcBorders>
              <w:top w:val="single" w:color="000000" w:sz="4" w:space="0"/>
              <w:left w:val="single" w:color="000000" w:sz="4" w:space="0"/>
              <w:bottom w:val="single" w:color="000000" w:sz="4" w:space="0"/>
              <w:right w:val="single" w:color="000000" w:sz="4" w:space="0"/>
            </w:tcBorders>
            <w:shd w:val="clear"/>
            <w:vAlign w:val="top"/>
          </w:tcPr>
          <w:p w14:paraId="69F3CAEE">
            <w:pPr>
              <w:keepNext/>
              <w:snapToGrid w:val="0"/>
              <w:jc w:val="left"/>
              <w:rPr>
                <w:rFonts w:hint="default" w:ascii="Arial" w:hAnsi="Arial" w:cs="Arial"/>
                <w:i w:val="0"/>
                <w:iCs w:val="0"/>
                <w:color w:val="000000"/>
                <w:sz w:val="22"/>
                <w:szCs w:val="22"/>
                <w:u w:val="none"/>
              </w:rPr>
            </w:pPr>
          </w:p>
        </w:tc>
      </w:tr>
      <w:tr w14:paraId="719A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2059" w:type="pct"/>
            <w:gridSpan w:val="6"/>
            <w:tcBorders>
              <w:top w:val="single" w:color="000000" w:sz="4" w:space="0"/>
              <w:left w:val="single" w:color="000000" w:sz="4" w:space="0"/>
              <w:bottom w:val="single" w:color="000000" w:sz="4" w:space="0"/>
              <w:right w:val="single" w:color="000000" w:sz="4" w:space="0"/>
            </w:tcBorders>
            <w:shd w:val="clear"/>
            <w:vAlign w:val="top"/>
          </w:tcPr>
          <w:p w14:paraId="26D022CA">
            <w:pPr>
              <w:keepNext/>
              <w:snapToGrid w:val="0"/>
              <w:jc w:val="left"/>
              <w:rPr>
                <w:rFonts w:hint="default" w:ascii="Arial" w:hAnsi="Arial" w:cs="Arial"/>
                <w:i w:val="0"/>
                <w:iCs w:val="0"/>
                <w:color w:val="000000"/>
                <w:sz w:val="22"/>
                <w:szCs w:val="22"/>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vAlign w:val="top"/>
          </w:tcPr>
          <w:p w14:paraId="524FE94E">
            <w:pPr>
              <w:keepNext/>
              <w:snapToGrid w:val="0"/>
              <w:jc w:val="left"/>
              <w:rPr>
                <w:rFonts w:hint="default" w:ascii="Arial" w:hAnsi="Arial" w:cs="Arial"/>
                <w:i w:val="0"/>
                <w:iCs w:val="0"/>
                <w:color w:val="000000"/>
                <w:sz w:val="22"/>
                <w:szCs w:val="22"/>
                <w:u w:val="none"/>
              </w:rPr>
            </w:pPr>
          </w:p>
        </w:tc>
        <w:tc>
          <w:tcPr>
            <w:tcW w:w="1087" w:type="pct"/>
            <w:gridSpan w:val="3"/>
            <w:tcBorders>
              <w:top w:val="single" w:color="000000" w:sz="4" w:space="0"/>
              <w:left w:val="single" w:color="000000" w:sz="4" w:space="0"/>
              <w:bottom w:val="single" w:color="000000" w:sz="4" w:space="0"/>
              <w:right w:val="single" w:color="000000" w:sz="4" w:space="0"/>
            </w:tcBorders>
            <w:shd w:val="clear"/>
            <w:vAlign w:val="top"/>
          </w:tcPr>
          <w:p w14:paraId="3DCA1304">
            <w:pPr>
              <w:keepNext/>
              <w:snapToGrid w:val="0"/>
              <w:jc w:val="left"/>
              <w:rPr>
                <w:rFonts w:hint="default" w:ascii="Arial" w:hAnsi="Arial" w:cs="Arial"/>
                <w:i w:val="0"/>
                <w:iCs w:val="0"/>
                <w:color w:val="000000"/>
                <w:sz w:val="22"/>
                <w:szCs w:val="22"/>
                <w:u w:val="none"/>
              </w:rPr>
            </w:pPr>
          </w:p>
        </w:tc>
      </w:tr>
      <w:tr w14:paraId="15E3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2059" w:type="pct"/>
            <w:gridSpan w:val="6"/>
            <w:tcBorders>
              <w:top w:val="single" w:color="000000" w:sz="4" w:space="0"/>
              <w:left w:val="single" w:color="000000" w:sz="4" w:space="0"/>
              <w:bottom w:val="single" w:color="000000" w:sz="4" w:space="0"/>
              <w:right w:val="single" w:color="000000" w:sz="4" w:space="0"/>
            </w:tcBorders>
            <w:shd w:val="clear"/>
            <w:vAlign w:val="top"/>
          </w:tcPr>
          <w:p w14:paraId="74701650">
            <w:pPr>
              <w:keepNext/>
              <w:snapToGrid w:val="0"/>
              <w:jc w:val="left"/>
              <w:rPr>
                <w:rFonts w:hint="default" w:ascii="Arial" w:hAnsi="Arial" w:cs="Arial"/>
                <w:i w:val="0"/>
                <w:iCs w:val="0"/>
                <w:color w:val="000000"/>
                <w:sz w:val="22"/>
                <w:szCs w:val="22"/>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vAlign w:val="top"/>
          </w:tcPr>
          <w:p w14:paraId="6EBC0665">
            <w:pPr>
              <w:keepNext/>
              <w:snapToGrid w:val="0"/>
              <w:jc w:val="left"/>
              <w:rPr>
                <w:rFonts w:hint="default" w:ascii="Arial" w:hAnsi="Arial" w:cs="Arial"/>
                <w:i w:val="0"/>
                <w:iCs w:val="0"/>
                <w:color w:val="000000"/>
                <w:sz w:val="22"/>
                <w:szCs w:val="22"/>
                <w:u w:val="none"/>
              </w:rPr>
            </w:pPr>
          </w:p>
        </w:tc>
        <w:tc>
          <w:tcPr>
            <w:tcW w:w="1087" w:type="pct"/>
            <w:gridSpan w:val="3"/>
            <w:tcBorders>
              <w:top w:val="single" w:color="000000" w:sz="4" w:space="0"/>
              <w:left w:val="single" w:color="000000" w:sz="4" w:space="0"/>
              <w:bottom w:val="single" w:color="000000" w:sz="4" w:space="0"/>
              <w:right w:val="single" w:color="000000" w:sz="4" w:space="0"/>
            </w:tcBorders>
            <w:shd w:val="clear"/>
            <w:vAlign w:val="top"/>
          </w:tcPr>
          <w:p w14:paraId="786AF4DA">
            <w:pPr>
              <w:keepNext/>
              <w:snapToGrid w:val="0"/>
              <w:jc w:val="left"/>
              <w:rPr>
                <w:rFonts w:hint="default" w:ascii="Arial" w:hAnsi="Arial" w:cs="Arial"/>
                <w:i w:val="0"/>
                <w:iCs w:val="0"/>
                <w:color w:val="000000"/>
                <w:sz w:val="22"/>
                <w:szCs w:val="22"/>
                <w:u w:val="none"/>
              </w:rPr>
            </w:pPr>
          </w:p>
        </w:tc>
      </w:tr>
      <w:tr w14:paraId="2E4D2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2059" w:type="pct"/>
            <w:gridSpan w:val="6"/>
            <w:tcBorders>
              <w:top w:val="single" w:color="000000" w:sz="4" w:space="0"/>
              <w:left w:val="single" w:color="000000" w:sz="4" w:space="0"/>
              <w:bottom w:val="single" w:color="000000" w:sz="4" w:space="0"/>
              <w:right w:val="single" w:color="000000" w:sz="4" w:space="0"/>
            </w:tcBorders>
            <w:shd w:val="clear"/>
            <w:vAlign w:val="center"/>
          </w:tcPr>
          <w:p w14:paraId="2419C10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1088" w:type="pct"/>
            <w:gridSpan w:val="5"/>
            <w:tcBorders>
              <w:top w:val="single" w:color="000000" w:sz="4" w:space="0"/>
              <w:left w:val="single" w:color="000000" w:sz="4" w:space="0"/>
              <w:bottom w:val="single" w:color="000000" w:sz="4" w:space="0"/>
              <w:right w:val="single" w:color="000000" w:sz="4" w:space="0"/>
            </w:tcBorders>
            <w:shd w:val="clear"/>
            <w:vAlign w:val="center"/>
          </w:tcPr>
          <w:p w14:paraId="73E84DB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0 </w:t>
            </w:r>
          </w:p>
        </w:tc>
        <w:tc>
          <w:tcPr>
            <w:tcW w:w="1087" w:type="pct"/>
            <w:gridSpan w:val="3"/>
            <w:tcBorders>
              <w:top w:val="single" w:color="000000" w:sz="4" w:space="0"/>
              <w:left w:val="single" w:color="000000" w:sz="4" w:space="0"/>
              <w:bottom w:val="single" w:color="000000" w:sz="4" w:space="0"/>
              <w:right w:val="single" w:color="000000" w:sz="4" w:space="0"/>
            </w:tcBorders>
            <w:shd w:val="clear"/>
            <w:vAlign w:val="top"/>
          </w:tcPr>
          <w:p w14:paraId="16581450">
            <w:pPr>
              <w:keepNext/>
              <w:snapToGrid w:val="0"/>
              <w:jc w:val="left"/>
              <w:rPr>
                <w:rFonts w:hint="default" w:ascii="Arial" w:hAnsi="Arial" w:cs="Arial"/>
                <w:i w:val="0"/>
                <w:iCs w:val="0"/>
                <w:color w:val="000000"/>
                <w:sz w:val="22"/>
                <w:szCs w:val="22"/>
                <w:u w:val="none"/>
              </w:rPr>
            </w:pPr>
          </w:p>
        </w:tc>
      </w:tr>
      <w:tr w14:paraId="43806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4234" w:type="pct"/>
            <w:gridSpan w:val="14"/>
            <w:tcBorders>
              <w:top w:val="single" w:color="000000" w:sz="4" w:space="0"/>
              <w:left w:val="single" w:color="000000" w:sz="4" w:space="0"/>
              <w:bottom w:val="single" w:color="000000" w:sz="4" w:space="0"/>
              <w:right w:val="single" w:color="000000" w:sz="4" w:space="0"/>
            </w:tcBorders>
            <w:shd w:val="clear"/>
            <w:vAlign w:val="center"/>
          </w:tcPr>
          <w:p w14:paraId="533AFFE8">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项目绩效目标</w:t>
            </w:r>
          </w:p>
        </w:tc>
      </w:tr>
      <w:tr w14:paraId="2EDD8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798E845">
            <w:pPr>
              <w:keepNext/>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项目绩效目标</w:t>
            </w:r>
          </w:p>
        </w:tc>
        <w:tc>
          <w:tcPr>
            <w:tcW w:w="1195" w:type="pct"/>
            <w:gridSpan w:val="6"/>
            <w:tcBorders>
              <w:top w:val="single" w:color="000000" w:sz="4" w:space="0"/>
              <w:left w:val="single" w:color="000000" w:sz="4" w:space="0"/>
              <w:bottom w:val="single" w:color="000000" w:sz="4" w:space="0"/>
              <w:right w:val="single" w:color="000000" w:sz="4" w:space="0"/>
            </w:tcBorders>
            <w:shd w:val="clear"/>
            <w:vAlign w:val="center"/>
          </w:tcPr>
          <w:p w14:paraId="60D73A3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中期目标</w:t>
            </w:r>
          </w:p>
        </w:tc>
        <w:tc>
          <w:tcPr>
            <w:tcW w:w="1808" w:type="pct"/>
            <w:gridSpan w:val="6"/>
            <w:tcBorders>
              <w:top w:val="single" w:color="000000" w:sz="4" w:space="0"/>
              <w:left w:val="single" w:color="000000" w:sz="4" w:space="0"/>
              <w:bottom w:val="single" w:color="000000" w:sz="4" w:space="0"/>
              <w:right w:val="single" w:color="000000" w:sz="4" w:space="0"/>
            </w:tcBorders>
            <w:shd w:val="clear"/>
            <w:vAlign w:val="center"/>
          </w:tcPr>
          <w:p w14:paraId="638D08D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年度目标</w:t>
            </w:r>
          </w:p>
        </w:tc>
      </w:tr>
      <w:tr w14:paraId="08C0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875D76B">
            <w:pPr>
              <w:keepNext/>
              <w:snapToGrid w:val="0"/>
              <w:jc w:val="right"/>
              <w:rPr>
                <w:rFonts w:hint="eastAsia" w:ascii="仿宋" w:hAnsi="仿宋" w:eastAsia="仿宋" w:cs="仿宋"/>
                <w:i w:val="0"/>
                <w:iCs w:val="0"/>
                <w:color w:val="000000"/>
                <w:sz w:val="20"/>
                <w:szCs w:val="20"/>
                <w:u w:val="none"/>
              </w:rPr>
            </w:pPr>
          </w:p>
        </w:tc>
        <w:tc>
          <w:tcPr>
            <w:tcW w:w="1195" w:type="pct"/>
            <w:gridSpan w:val="6"/>
            <w:tcBorders>
              <w:top w:val="single" w:color="000000" w:sz="4" w:space="0"/>
              <w:left w:val="single" w:color="000000" w:sz="4" w:space="0"/>
              <w:bottom w:val="single" w:color="000000" w:sz="4" w:space="0"/>
              <w:right w:val="single" w:color="000000" w:sz="4" w:space="0"/>
            </w:tcBorders>
            <w:shd w:val="clear"/>
            <w:vAlign w:val="top"/>
          </w:tcPr>
          <w:p w14:paraId="137DCF75">
            <w:pPr>
              <w:keepNext/>
              <w:snapToGrid w:val="0"/>
              <w:jc w:val="left"/>
              <w:rPr>
                <w:rFonts w:hint="default" w:ascii="Arial" w:hAnsi="Arial" w:cs="Arial"/>
                <w:i w:val="0"/>
                <w:iCs w:val="0"/>
                <w:color w:val="000000"/>
                <w:sz w:val="22"/>
                <w:szCs w:val="22"/>
                <w:u w:val="none"/>
              </w:rPr>
            </w:pPr>
          </w:p>
        </w:tc>
        <w:tc>
          <w:tcPr>
            <w:tcW w:w="1808" w:type="pct"/>
            <w:gridSpan w:val="6"/>
            <w:tcBorders>
              <w:top w:val="single" w:color="000000" w:sz="4" w:space="0"/>
              <w:left w:val="single" w:color="000000" w:sz="4" w:space="0"/>
              <w:bottom w:val="single" w:color="000000" w:sz="4" w:space="0"/>
              <w:right w:val="single" w:color="000000" w:sz="4" w:space="0"/>
            </w:tcBorders>
            <w:shd w:val="clear"/>
            <w:vAlign w:val="top"/>
          </w:tcPr>
          <w:p w14:paraId="210B87AD">
            <w:pPr>
              <w:keepNext/>
              <w:snapToGrid w:val="0"/>
              <w:jc w:val="left"/>
              <w:rPr>
                <w:rFonts w:hint="default" w:ascii="Arial" w:hAnsi="Arial" w:cs="Arial"/>
                <w:i w:val="0"/>
                <w:iCs w:val="0"/>
                <w:color w:val="000000"/>
                <w:sz w:val="22"/>
                <w:szCs w:val="22"/>
                <w:u w:val="none"/>
              </w:rPr>
            </w:pPr>
          </w:p>
        </w:tc>
      </w:tr>
      <w:tr w14:paraId="36C0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2A46618E">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项目年度绩效指标</w:t>
            </w:r>
          </w:p>
        </w:tc>
        <w:tc>
          <w:tcPr>
            <w:tcW w:w="469" w:type="pct"/>
            <w:gridSpan w:val="2"/>
            <w:tcBorders>
              <w:top w:val="single" w:color="000000" w:sz="4" w:space="0"/>
              <w:left w:val="single" w:color="000000" w:sz="4" w:space="0"/>
              <w:bottom w:val="single" w:color="000000" w:sz="4" w:space="0"/>
              <w:right w:val="single" w:color="000000" w:sz="4" w:space="0"/>
            </w:tcBorders>
            <w:shd w:val="clear"/>
            <w:vAlign w:val="center"/>
          </w:tcPr>
          <w:p w14:paraId="25CF039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一级指标</w:t>
            </w:r>
          </w:p>
        </w:tc>
        <w:tc>
          <w:tcPr>
            <w:tcW w:w="358" w:type="pct"/>
            <w:gridSpan w:val="2"/>
            <w:tcBorders>
              <w:top w:val="single" w:color="000000" w:sz="4" w:space="0"/>
              <w:left w:val="single" w:color="000000" w:sz="4" w:space="0"/>
              <w:bottom w:val="single" w:color="000000" w:sz="4" w:space="0"/>
              <w:right w:val="single" w:color="000000" w:sz="4" w:space="0"/>
            </w:tcBorders>
            <w:shd w:val="clear"/>
            <w:vAlign w:val="center"/>
          </w:tcPr>
          <w:p w14:paraId="10CC935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二级指标</w:t>
            </w:r>
          </w:p>
        </w:tc>
        <w:tc>
          <w:tcPr>
            <w:tcW w:w="1088" w:type="pct"/>
            <w:gridSpan w:val="5"/>
            <w:tcBorders>
              <w:top w:val="single" w:color="000000" w:sz="4" w:space="0"/>
              <w:left w:val="single" w:color="000000" w:sz="4" w:space="0"/>
              <w:bottom w:val="single" w:color="000000" w:sz="4" w:space="0"/>
              <w:right w:val="single" w:color="000000" w:sz="4" w:space="0"/>
            </w:tcBorders>
            <w:shd w:val="clear"/>
            <w:vAlign w:val="center"/>
          </w:tcPr>
          <w:p w14:paraId="1D1AABF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三级指标（指标内容）</w:t>
            </w:r>
          </w:p>
        </w:tc>
        <w:tc>
          <w:tcPr>
            <w:tcW w:w="559" w:type="pct"/>
            <w:tcBorders>
              <w:top w:val="single" w:color="000000" w:sz="4" w:space="0"/>
              <w:left w:val="single" w:color="000000" w:sz="4" w:space="0"/>
              <w:bottom w:val="single" w:color="000000" w:sz="4" w:space="0"/>
              <w:right w:val="single" w:color="000000" w:sz="4" w:space="0"/>
            </w:tcBorders>
            <w:shd w:val="clear"/>
            <w:vAlign w:val="center"/>
          </w:tcPr>
          <w:p w14:paraId="3D1BE5B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指标值</w:t>
            </w:r>
          </w:p>
        </w:tc>
        <w:tc>
          <w:tcPr>
            <w:tcW w:w="527" w:type="pct"/>
            <w:gridSpan w:val="2"/>
            <w:tcBorders>
              <w:top w:val="single" w:color="000000" w:sz="4" w:space="0"/>
              <w:left w:val="single" w:color="000000" w:sz="4" w:space="0"/>
              <w:bottom w:val="single" w:color="000000" w:sz="4" w:space="0"/>
              <w:right w:val="single" w:color="000000" w:sz="4" w:space="0"/>
            </w:tcBorders>
            <w:shd w:val="clear"/>
            <w:vAlign w:val="center"/>
          </w:tcPr>
          <w:p w14:paraId="3137595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14E6D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AF5BFFE">
            <w:pPr>
              <w:keepNext/>
              <w:snapToGrid w:val="0"/>
              <w:jc w:val="center"/>
              <w:rPr>
                <w:rFonts w:hint="default" w:ascii="Arial" w:hAnsi="Arial" w:cs="Arial"/>
                <w:i w:val="0"/>
                <w:iCs w:val="0"/>
                <w:color w:val="000000"/>
                <w:sz w:val="20"/>
                <w:szCs w:val="20"/>
                <w:u w:val="none"/>
              </w:rPr>
            </w:pPr>
          </w:p>
        </w:tc>
        <w:tc>
          <w:tcPr>
            <w:tcW w:w="469"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78BDEA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成本指标</w:t>
            </w:r>
          </w:p>
        </w:tc>
        <w:tc>
          <w:tcPr>
            <w:tcW w:w="358"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72ECEC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经济成本指标</w:t>
            </w:r>
          </w:p>
        </w:tc>
        <w:tc>
          <w:tcPr>
            <w:tcW w:w="1088" w:type="pct"/>
            <w:gridSpan w:val="5"/>
            <w:tcBorders>
              <w:top w:val="single" w:color="000000" w:sz="4" w:space="0"/>
              <w:left w:val="single" w:color="000000" w:sz="4" w:space="0"/>
              <w:bottom w:val="single" w:color="000000" w:sz="4" w:space="0"/>
              <w:right w:val="single" w:color="000000" w:sz="4" w:space="0"/>
            </w:tcBorders>
            <w:shd w:val="clear"/>
            <w:vAlign w:val="top"/>
          </w:tcPr>
          <w:p w14:paraId="374578AA">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top"/>
          </w:tcPr>
          <w:p w14:paraId="28DD57C6">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3A4FEED2">
            <w:pPr>
              <w:keepNext/>
              <w:snapToGrid w:val="0"/>
              <w:jc w:val="left"/>
              <w:rPr>
                <w:rFonts w:hint="default" w:ascii="Arial" w:hAnsi="Arial" w:cs="Arial"/>
                <w:i w:val="0"/>
                <w:iCs w:val="0"/>
                <w:color w:val="000000"/>
                <w:sz w:val="22"/>
                <w:szCs w:val="22"/>
                <w:u w:val="none"/>
              </w:rPr>
            </w:pPr>
          </w:p>
        </w:tc>
      </w:tr>
      <w:tr w14:paraId="748ED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496584B">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3C79411">
            <w:pPr>
              <w:keepNext/>
              <w:snapToGrid w:val="0"/>
              <w:jc w:val="center"/>
              <w:rPr>
                <w:rFonts w:hint="eastAsia" w:ascii="仿宋" w:hAnsi="仿宋" w:eastAsia="仿宋" w:cs="仿宋"/>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C7F105A">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vAlign w:val="top"/>
          </w:tcPr>
          <w:p w14:paraId="6F10E2DA">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top"/>
          </w:tcPr>
          <w:p w14:paraId="4B928E6D">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47539006">
            <w:pPr>
              <w:keepNext/>
              <w:snapToGrid w:val="0"/>
              <w:jc w:val="left"/>
              <w:rPr>
                <w:rFonts w:hint="default" w:ascii="Arial" w:hAnsi="Arial" w:cs="Arial"/>
                <w:i w:val="0"/>
                <w:iCs w:val="0"/>
                <w:color w:val="000000"/>
                <w:sz w:val="22"/>
                <w:szCs w:val="22"/>
                <w:u w:val="none"/>
              </w:rPr>
            </w:pPr>
          </w:p>
        </w:tc>
      </w:tr>
      <w:tr w14:paraId="3A28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CB42582">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5B5B572">
            <w:pPr>
              <w:keepNext/>
              <w:snapToGrid w:val="0"/>
              <w:jc w:val="center"/>
              <w:rPr>
                <w:rFonts w:hint="eastAsia" w:ascii="仿宋" w:hAnsi="仿宋" w:eastAsia="仿宋" w:cs="仿宋"/>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F79F154">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vAlign w:val="top"/>
          </w:tcPr>
          <w:p w14:paraId="2377FBB6">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top"/>
          </w:tcPr>
          <w:p w14:paraId="008E1F11">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3FB7F25C">
            <w:pPr>
              <w:keepNext/>
              <w:snapToGrid w:val="0"/>
              <w:jc w:val="left"/>
              <w:rPr>
                <w:rFonts w:hint="default" w:ascii="Arial" w:hAnsi="Arial" w:cs="Arial"/>
                <w:i w:val="0"/>
                <w:iCs w:val="0"/>
                <w:color w:val="000000"/>
                <w:sz w:val="22"/>
                <w:szCs w:val="22"/>
                <w:u w:val="none"/>
              </w:rPr>
            </w:pPr>
          </w:p>
        </w:tc>
      </w:tr>
      <w:tr w14:paraId="1E5C7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24E3031">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C882E38">
            <w:pPr>
              <w:keepNext/>
              <w:snapToGrid w:val="0"/>
              <w:jc w:val="center"/>
              <w:rPr>
                <w:rFonts w:hint="eastAsia" w:ascii="仿宋" w:hAnsi="仿宋" w:eastAsia="仿宋" w:cs="仿宋"/>
                <w:i w:val="0"/>
                <w:iCs w:val="0"/>
                <w:color w:val="000000"/>
                <w:sz w:val="20"/>
                <w:szCs w:val="20"/>
                <w:u w:val="none"/>
              </w:rPr>
            </w:pPr>
          </w:p>
        </w:tc>
        <w:tc>
          <w:tcPr>
            <w:tcW w:w="358"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6D6AAB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社会成本指标</w:t>
            </w:r>
          </w:p>
        </w:tc>
        <w:tc>
          <w:tcPr>
            <w:tcW w:w="1088" w:type="pct"/>
            <w:gridSpan w:val="5"/>
            <w:tcBorders>
              <w:top w:val="single" w:color="000000" w:sz="4" w:space="0"/>
              <w:left w:val="single" w:color="000000" w:sz="4" w:space="0"/>
              <w:bottom w:val="single" w:color="000000" w:sz="4" w:space="0"/>
              <w:right w:val="single" w:color="000000" w:sz="4" w:space="0"/>
            </w:tcBorders>
            <w:shd w:val="clear"/>
            <w:vAlign w:val="top"/>
          </w:tcPr>
          <w:p w14:paraId="693967F9">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top"/>
          </w:tcPr>
          <w:p w14:paraId="524BC74A">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07D50E72">
            <w:pPr>
              <w:keepNext/>
              <w:snapToGrid w:val="0"/>
              <w:jc w:val="left"/>
              <w:rPr>
                <w:rFonts w:hint="default" w:ascii="Arial" w:hAnsi="Arial" w:cs="Arial"/>
                <w:i w:val="0"/>
                <w:iCs w:val="0"/>
                <w:color w:val="000000"/>
                <w:sz w:val="22"/>
                <w:szCs w:val="22"/>
                <w:u w:val="none"/>
              </w:rPr>
            </w:pPr>
          </w:p>
        </w:tc>
      </w:tr>
      <w:tr w14:paraId="7885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77D706C">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ED857BE">
            <w:pPr>
              <w:keepNext/>
              <w:snapToGrid w:val="0"/>
              <w:jc w:val="center"/>
              <w:rPr>
                <w:rFonts w:hint="eastAsia" w:ascii="仿宋" w:hAnsi="仿宋" w:eastAsia="仿宋" w:cs="仿宋"/>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A4821DE">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vAlign w:val="top"/>
          </w:tcPr>
          <w:p w14:paraId="47960047">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top"/>
          </w:tcPr>
          <w:p w14:paraId="1AAB803B">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4E8B1E7B">
            <w:pPr>
              <w:keepNext/>
              <w:snapToGrid w:val="0"/>
              <w:jc w:val="left"/>
              <w:rPr>
                <w:rFonts w:hint="default" w:ascii="Arial" w:hAnsi="Arial" w:cs="Arial"/>
                <w:i w:val="0"/>
                <w:iCs w:val="0"/>
                <w:color w:val="000000"/>
                <w:sz w:val="22"/>
                <w:szCs w:val="22"/>
                <w:u w:val="none"/>
              </w:rPr>
            </w:pPr>
          </w:p>
        </w:tc>
      </w:tr>
      <w:tr w14:paraId="5A509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C2F8F73">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CCD62F0">
            <w:pPr>
              <w:keepNext/>
              <w:snapToGrid w:val="0"/>
              <w:jc w:val="center"/>
              <w:rPr>
                <w:rFonts w:hint="eastAsia" w:ascii="仿宋" w:hAnsi="仿宋" w:eastAsia="仿宋" w:cs="仿宋"/>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56A5D9D">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vAlign w:val="top"/>
          </w:tcPr>
          <w:p w14:paraId="4FA7764B">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top"/>
          </w:tcPr>
          <w:p w14:paraId="5894AEE1">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1382A945">
            <w:pPr>
              <w:keepNext/>
              <w:snapToGrid w:val="0"/>
              <w:jc w:val="left"/>
              <w:rPr>
                <w:rFonts w:hint="default" w:ascii="Arial" w:hAnsi="Arial" w:cs="Arial"/>
                <w:i w:val="0"/>
                <w:iCs w:val="0"/>
                <w:color w:val="000000"/>
                <w:sz w:val="22"/>
                <w:szCs w:val="22"/>
                <w:u w:val="none"/>
              </w:rPr>
            </w:pPr>
          </w:p>
        </w:tc>
      </w:tr>
      <w:tr w14:paraId="0880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9B9119C">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EA351AF">
            <w:pPr>
              <w:keepNext/>
              <w:snapToGrid w:val="0"/>
              <w:jc w:val="center"/>
              <w:rPr>
                <w:rFonts w:hint="eastAsia" w:ascii="仿宋" w:hAnsi="仿宋" w:eastAsia="仿宋" w:cs="仿宋"/>
                <w:i w:val="0"/>
                <w:iCs w:val="0"/>
                <w:color w:val="000000"/>
                <w:sz w:val="20"/>
                <w:szCs w:val="20"/>
                <w:u w:val="none"/>
              </w:rPr>
            </w:pPr>
          </w:p>
        </w:tc>
        <w:tc>
          <w:tcPr>
            <w:tcW w:w="358"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20DE84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生态环境成</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本指标</w:t>
            </w:r>
          </w:p>
        </w:tc>
        <w:tc>
          <w:tcPr>
            <w:tcW w:w="1088" w:type="pct"/>
            <w:gridSpan w:val="5"/>
            <w:tcBorders>
              <w:top w:val="single" w:color="000000" w:sz="4" w:space="0"/>
              <w:left w:val="single" w:color="000000" w:sz="4" w:space="0"/>
              <w:bottom w:val="single" w:color="000000" w:sz="4" w:space="0"/>
              <w:right w:val="single" w:color="000000" w:sz="4" w:space="0"/>
            </w:tcBorders>
            <w:shd w:val="clear"/>
            <w:vAlign w:val="top"/>
          </w:tcPr>
          <w:p w14:paraId="5008A6DE">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top"/>
          </w:tcPr>
          <w:p w14:paraId="7951097F">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1F6D25BA">
            <w:pPr>
              <w:keepNext/>
              <w:snapToGrid w:val="0"/>
              <w:jc w:val="left"/>
              <w:rPr>
                <w:rFonts w:hint="default" w:ascii="Arial" w:hAnsi="Arial" w:cs="Arial"/>
                <w:i w:val="0"/>
                <w:iCs w:val="0"/>
                <w:color w:val="000000"/>
                <w:sz w:val="22"/>
                <w:szCs w:val="22"/>
                <w:u w:val="none"/>
              </w:rPr>
            </w:pPr>
          </w:p>
        </w:tc>
      </w:tr>
      <w:tr w14:paraId="6E1A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1E97778">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4EC86EA">
            <w:pPr>
              <w:keepNext/>
              <w:snapToGrid w:val="0"/>
              <w:jc w:val="center"/>
              <w:rPr>
                <w:rFonts w:hint="eastAsia" w:ascii="仿宋" w:hAnsi="仿宋" w:eastAsia="仿宋" w:cs="仿宋"/>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4D1873B">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vAlign w:val="top"/>
          </w:tcPr>
          <w:p w14:paraId="666D52E8">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top"/>
          </w:tcPr>
          <w:p w14:paraId="29DFF4EB">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59F3CFF0">
            <w:pPr>
              <w:keepNext/>
              <w:snapToGrid w:val="0"/>
              <w:jc w:val="left"/>
              <w:rPr>
                <w:rFonts w:hint="default" w:ascii="Arial" w:hAnsi="Arial" w:cs="Arial"/>
                <w:i w:val="0"/>
                <w:iCs w:val="0"/>
                <w:color w:val="000000"/>
                <w:sz w:val="22"/>
                <w:szCs w:val="22"/>
                <w:u w:val="none"/>
              </w:rPr>
            </w:pPr>
          </w:p>
        </w:tc>
      </w:tr>
      <w:tr w14:paraId="1C6F6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80BD7B5">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57DDF64">
            <w:pPr>
              <w:keepNext/>
              <w:snapToGrid w:val="0"/>
              <w:jc w:val="center"/>
              <w:rPr>
                <w:rFonts w:hint="eastAsia" w:ascii="仿宋" w:hAnsi="仿宋" w:eastAsia="仿宋" w:cs="仿宋"/>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EC9BDC0">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vAlign w:val="top"/>
          </w:tcPr>
          <w:p w14:paraId="01ACFFAF">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top"/>
          </w:tcPr>
          <w:p w14:paraId="5D6A3E98">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1706D207">
            <w:pPr>
              <w:keepNext/>
              <w:snapToGrid w:val="0"/>
              <w:jc w:val="left"/>
              <w:rPr>
                <w:rFonts w:hint="default" w:ascii="Arial" w:hAnsi="Arial" w:cs="Arial"/>
                <w:i w:val="0"/>
                <w:iCs w:val="0"/>
                <w:color w:val="000000"/>
                <w:sz w:val="22"/>
                <w:szCs w:val="22"/>
                <w:u w:val="none"/>
              </w:rPr>
            </w:pPr>
          </w:p>
        </w:tc>
      </w:tr>
      <w:tr w14:paraId="44E1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B033ADB">
            <w:pPr>
              <w:keepNext/>
              <w:snapToGrid w:val="0"/>
              <w:jc w:val="center"/>
              <w:rPr>
                <w:rFonts w:hint="default" w:ascii="Arial" w:hAnsi="Arial" w:cs="Arial"/>
                <w:i w:val="0"/>
                <w:iCs w:val="0"/>
                <w:color w:val="000000"/>
                <w:sz w:val="20"/>
                <w:szCs w:val="20"/>
                <w:u w:val="none"/>
              </w:rPr>
            </w:pPr>
          </w:p>
        </w:tc>
        <w:tc>
          <w:tcPr>
            <w:tcW w:w="469"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0A4F6CD">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产出指标</w:t>
            </w:r>
          </w:p>
        </w:tc>
        <w:tc>
          <w:tcPr>
            <w:tcW w:w="358"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8B37E3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数量指标</w:t>
            </w:r>
          </w:p>
        </w:tc>
        <w:tc>
          <w:tcPr>
            <w:tcW w:w="1088" w:type="pct"/>
            <w:gridSpan w:val="5"/>
            <w:tcBorders>
              <w:top w:val="single" w:color="000000" w:sz="4" w:space="0"/>
              <w:left w:val="single" w:color="000000" w:sz="4" w:space="0"/>
              <w:bottom w:val="single" w:color="000000" w:sz="4" w:space="0"/>
              <w:right w:val="single" w:color="000000" w:sz="4" w:space="0"/>
            </w:tcBorders>
            <w:shd w:val="clear"/>
            <w:vAlign w:val="center"/>
          </w:tcPr>
          <w:p w14:paraId="1009BC2D">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完成检查工作</w:t>
            </w:r>
          </w:p>
        </w:tc>
        <w:tc>
          <w:tcPr>
            <w:tcW w:w="559" w:type="pct"/>
            <w:tcBorders>
              <w:top w:val="single" w:color="000000" w:sz="4" w:space="0"/>
              <w:left w:val="single" w:color="000000" w:sz="4" w:space="0"/>
              <w:bottom w:val="single" w:color="000000" w:sz="4" w:space="0"/>
              <w:right w:val="single" w:color="000000" w:sz="4" w:space="0"/>
            </w:tcBorders>
            <w:shd w:val="clear"/>
            <w:vAlign w:val="center"/>
          </w:tcPr>
          <w:p w14:paraId="0737D737">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≥6项</w:t>
            </w: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5C3196F1">
            <w:pPr>
              <w:keepNext/>
              <w:snapToGrid w:val="0"/>
              <w:jc w:val="left"/>
              <w:rPr>
                <w:rFonts w:hint="default" w:ascii="Arial" w:hAnsi="Arial" w:cs="Arial"/>
                <w:i w:val="0"/>
                <w:iCs w:val="0"/>
                <w:color w:val="000000"/>
                <w:sz w:val="22"/>
                <w:szCs w:val="22"/>
                <w:u w:val="none"/>
              </w:rPr>
            </w:pPr>
          </w:p>
        </w:tc>
      </w:tr>
      <w:tr w14:paraId="1800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45F9F34">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2A21DD4">
            <w:pPr>
              <w:keepNext/>
              <w:snapToGrid w:val="0"/>
              <w:jc w:val="center"/>
              <w:rPr>
                <w:rFonts w:hint="default" w:ascii="Arial" w:hAnsi="Arial" w:cs="Arial"/>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859599A">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vAlign w:val="center"/>
          </w:tcPr>
          <w:p w14:paraId="3430B784">
            <w:pPr>
              <w:keepNext/>
              <w:snapToGrid w:val="0"/>
              <w:jc w:val="center"/>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center"/>
          </w:tcPr>
          <w:p w14:paraId="6C85FF3A">
            <w:pPr>
              <w:keepNext/>
              <w:snapToGrid w:val="0"/>
              <w:jc w:val="center"/>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5160372E">
            <w:pPr>
              <w:keepNext/>
              <w:snapToGrid w:val="0"/>
              <w:jc w:val="left"/>
              <w:rPr>
                <w:rFonts w:hint="default" w:ascii="Arial" w:hAnsi="Arial" w:cs="Arial"/>
                <w:i w:val="0"/>
                <w:iCs w:val="0"/>
                <w:color w:val="000000"/>
                <w:sz w:val="22"/>
                <w:szCs w:val="22"/>
                <w:u w:val="none"/>
              </w:rPr>
            </w:pPr>
          </w:p>
        </w:tc>
      </w:tr>
      <w:tr w14:paraId="34EEA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E879AC3">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8B12EA5">
            <w:pPr>
              <w:keepNext/>
              <w:snapToGrid w:val="0"/>
              <w:jc w:val="center"/>
              <w:rPr>
                <w:rFonts w:hint="default" w:ascii="Arial" w:hAnsi="Arial" w:cs="Arial"/>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B150328">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vAlign w:val="center"/>
          </w:tcPr>
          <w:p w14:paraId="2DAF3436">
            <w:pPr>
              <w:keepNext/>
              <w:snapToGrid w:val="0"/>
              <w:jc w:val="center"/>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center"/>
          </w:tcPr>
          <w:p w14:paraId="0C169295">
            <w:pPr>
              <w:keepNext/>
              <w:snapToGrid w:val="0"/>
              <w:jc w:val="center"/>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1324EE5E">
            <w:pPr>
              <w:keepNext/>
              <w:snapToGrid w:val="0"/>
              <w:jc w:val="left"/>
              <w:rPr>
                <w:rFonts w:hint="default" w:ascii="Arial" w:hAnsi="Arial" w:cs="Arial"/>
                <w:i w:val="0"/>
                <w:iCs w:val="0"/>
                <w:color w:val="000000"/>
                <w:sz w:val="22"/>
                <w:szCs w:val="22"/>
                <w:u w:val="none"/>
              </w:rPr>
            </w:pPr>
          </w:p>
        </w:tc>
      </w:tr>
      <w:tr w14:paraId="6A2D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9536DC9">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30D9569">
            <w:pPr>
              <w:keepNext/>
              <w:snapToGrid w:val="0"/>
              <w:jc w:val="center"/>
              <w:rPr>
                <w:rFonts w:hint="default" w:ascii="Arial" w:hAnsi="Arial" w:cs="Arial"/>
                <w:i w:val="0"/>
                <w:iCs w:val="0"/>
                <w:color w:val="000000"/>
                <w:sz w:val="20"/>
                <w:szCs w:val="20"/>
                <w:u w:val="none"/>
              </w:rPr>
            </w:pPr>
          </w:p>
        </w:tc>
        <w:tc>
          <w:tcPr>
            <w:tcW w:w="358"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371A16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质量指标</w:t>
            </w:r>
          </w:p>
        </w:tc>
        <w:tc>
          <w:tcPr>
            <w:tcW w:w="1088" w:type="pct"/>
            <w:gridSpan w:val="5"/>
            <w:tcBorders>
              <w:top w:val="single" w:color="000000" w:sz="4" w:space="0"/>
              <w:left w:val="single" w:color="000000" w:sz="4" w:space="0"/>
              <w:bottom w:val="single" w:color="000000" w:sz="4" w:space="0"/>
              <w:right w:val="single" w:color="000000" w:sz="4" w:space="0"/>
            </w:tcBorders>
            <w:shd w:val="clear"/>
            <w:vAlign w:val="center"/>
          </w:tcPr>
          <w:p w14:paraId="2D4D91B6">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档案整理规范，存在的问题少</w:t>
            </w:r>
          </w:p>
        </w:tc>
        <w:tc>
          <w:tcPr>
            <w:tcW w:w="559" w:type="pct"/>
            <w:tcBorders>
              <w:top w:val="single" w:color="000000" w:sz="4" w:space="0"/>
              <w:left w:val="single" w:color="000000" w:sz="4" w:space="0"/>
              <w:bottom w:val="single" w:color="000000" w:sz="4" w:space="0"/>
              <w:right w:val="single" w:color="000000" w:sz="4" w:space="0"/>
            </w:tcBorders>
            <w:shd w:val="clear"/>
            <w:vAlign w:val="center"/>
          </w:tcPr>
          <w:p w14:paraId="62FEF063">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w:t>
            </w: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0FFE45F6">
            <w:pPr>
              <w:keepNext/>
              <w:snapToGrid w:val="0"/>
              <w:jc w:val="left"/>
              <w:rPr>
                <w:rFonts w:hint="default" w:ascii="Arial" w:hAnsi="Arial" w:cs="Arial"/>
                <w:i w:val="0"/>
                <w:iCs w:val="0"/>
                <w:color w:val="000000"/>
                <w:sz w:val="22"/>
                <w:szCs w:val="22"/>
                <w:u w:val="none"/>
              </w:rPr>
            </w:pPr>
          </w:p>
        </w:tc>
      </w:tr>
      <w:tr w14:paraId="5795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CFE9048">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D550A4D">
            <w:pPr>
              <w:keepNext/>
              <w:snapToGrid w:val="0"/>
              <w:jc w:val="center"/>
              <w:rPr>
                <w:rFonts w:hint="default" w:ascii="Arial" w:hAnsi="Arial" w:cs="Arial"/>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E4EC144">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vAlign w:val="center"/>
          </w:tcPr>
          <w:p w14:paraId="441471F4">
            <w:pPr>
              <w:keepNext/>
              <w:snapToGrid w:val="0"/>
              <w:jc w:val="center"/>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center"/>
          </w:tcPr>
          <w:p w14:paraId="1332A9E0">
            <w:pPr>
              <w:keepNext/>
              <w:snapToGrid w:val="0"/>
              <w:jc w:val="center"/>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2C713252">
            <w:pPr>
              <w:keepNext/>
              <w:snapToGrid w:val="0"/>
              <w:jc w:val="left"/>
              <w:rPr>
                <w:rFonts w:hint="default" w:ascii="Arial" w:hAnsi="Arial" w:cs="Arial"/>
                <w:i w:val="0"/>
                <w:iCs w:val="0"/>
                <w:color w:val="000000"/>
                <w:sz w:val="22"/>
                <w:szCs w:val="22"/>
                <w:u w:val="none"/>
              </w:rPr>
            </w:pPr>
          </w:p>
        </w:tc>
      </w:tr>
      <w:tr w14:paraId="6C398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76996BF">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19CA225">
            <w:pPr>
              <w:keepNext/>
              <w:snapToGrid w:val="0"/>
              <w:jc w:val="center"/>
              <w:rPr>
                <w:rFonts w:hint="default" w:ascii="Arial" w:hAnsi="Arial" w:cs="Arial"/>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B6BF47C">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vAlign w:val="center"/>
          </w:tcPr>
          <w:p w14:paraId="1530E601">
            <w:pPr>
              <w:keepNext/>
              <w:snapToGrid w:val="0"/>
              <w:jc w:val="center"/>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center"/>
          </w:tcPr>
          <w:p w14:paraId="56AB860D">
            <w:pPr>
              <w:keepNext/>
              <w:snapToGrid w:val="0"/>
              <w:jc w:val="center"/>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69623F5D">
            <w:pPr>
              <w:keepNext/>
              <w:snapToGrid w:val="0"/>
              <w:jc w:val="left"/>
              <w:rPr>
                <w:rFonts w:hint="default" w:ascii="Arial" w:hAnsi="Arial" w:cs="Arial"/>
                <w:i w:val="0"/>
                <w:iCs w:val="0"/>
                <w:color w:val="000000"/>
                <w:sz w:val="22"/>
                <w:szCs w:val="22"/>
                <w:u w:val="none"/>
              </w:rPr>
            </w:pPr>
          </w:p>
        </w:tc>
      </w:tr>
      <w:tr w14:paraId="02D55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BCAEE16">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1D615BF">
            <w:pPr>
              <w:keepNext/>
              <w:snapToGrid w:val="0"/>
              <w:jc w:val="center"/>
              <w:rPr>
                <w:rFonts w:hint="default" w:ascii="Arial" w:hAnsi="Arial" w:cs="Arial"/>
                <w:i w:val="0"/>
                <w:iCs w:val="0"/>
                <w:color w:val="000000"/>
                <w:sz w:val="20"/>
                <w:szCs w:val="20"/>
                <w:u w:val="none"/>
              </w:rPr>
            </w:pPr>
          </w:p>
        </w:tc>
        <w:tc>
          <w:tcPr>
            <w:tcW w:w="358"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C4C0AD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时效指标</w:t>
            </w:r>
          </w:p>
        </w:tc>
        <w:tc>
          <w:tcPr>
            <w:tcW w:w="1088" w:type="pct"/>
            <w:gridSpan w:val="5"/>
            <w:tcBorders>
              <w:top w:val="single" w:color="000000" w:sz="4" w:space="0"/>
              <w:left w:val="single" w:color="000000" w:sz="4" w:space="0"/>
              <w:bottom w:val="single" w:color="000000" w:sz="4" w:space="0"/>
              <w:right w:val="single" w:color="000000" w:sz="4" w:space="0"/>
            </w:tcBorders>
            <w:shd w:val="clear"/>
            <w:vAlign w:val="center"/>
          </w:tcPr>
          <w:p w14:paraId="19370486">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年底前完成</w:t>
            </w:r>
          </w:p>
        </w:tc>
        <w:tc>
          <w:tcPr>
            <w:tcW w:w="559" w:type="pct"/>
            <w:tcBorders>
              <w:top w:val="single" w:color="000000" w:sz="4" w:space="0"/>
              <w:left w:val="single" w:color="000000" w:sz="4" w:space="0"/>
              <w:bottom w:val="single" w:color="000000" w:sz="4" w:space="0"/>
              <w:right w:val="single" w:color="000000" w:sz="4" w:space="0"/>
            </w:tcBorders>
            <w:shd w:val="clear"/>
            <w:vAlign w:val="center"/>
          </w:tcPr>
          <w:p w14:paraId="4B86F944">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w:t>
            </w:r>
            <w:r>
              <w:rPr>
                <w:rFonts w:hint="eastAsia" w:ascii="宋体" w:hAnsi="宋体" w:eastAsia="宋体" w:cs="宋体"/>
                <w:i w:val="0"/>
                <w:iCs w:val="0"/>
                <w:color w:val="000000"/>
                <w:kern w:val="0"/>
                <w:sz w:val="22"/>
                <w:szCs w:val="22"/>
                <w:u w:val="none"/>
                <w:bdr w:val="none" w:color="auto" w:sz="0" w:space="0"/>
                <w:lang w:val="en-US" w:eastAsia="zh-CN" w:bidi="ar"/>
              </w:rPr>
              <w:t>月份前</w:t>
            </w: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2929F7FB">
            <w:pPr>
              <w:keepNext/>
              <w:snapToGrid w:val="0"/>
              <w:jc w:val="left"/>
              <w:rPr>
                <w:rFonts w:hint="default" w:ascii="Arial" w:hAnsi="Arial" w:cs="Arial"/>
                <w:i w:val="0"/>
                <w:iCs w:val="0"/>
                <w:color w:val="000000"/>
                <w:sz w:val="22"/>
                <w:szCs w:val="22"/>
                <w:u w:val="none"/>
              </w:rPr>
            </w:pPr>
          </w:p>
        </w:tc>
      </w:tr>
      <w:tr w14:paraId="26F40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3D928AC">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A8A5F2D">
            <w:pPr>
              <w:keepNext/>
              <w:snapToGrid w:val="0"/>
              <w:jc w:val="center"/>
              <w:rPr>
                <w:rFonts w:hint="default" w:ascii="Arial" w:hAnsi="Arial" w:cs="Arial"/>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23D6BD5">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vAlign w:val="center"/>
          </w:tcPr>
          <w:p w14:paraId="57F24FCB">
            <w:pPr>
              <w:keepNext/>
              <w:snapToGrid w:val="0"/>
              <w:jc w:val="center"/>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center"/>
          </w:tcPr>
          <w:p w14:paraId="2887B395">
            <w:pPr>
              <w:keepNext/>
              <w:snapToGrid w:val="0"/>
              <w:jc w:val="center"/>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2AD7EC6C">
            <w:pPr>
              <w:keepNext/>
              <w:snapToGrid w:val="0"/>
              <w:jc w:val="left"/>
              <w:rPr>
                <w:rFonts w:hint="default" w:ascii="Arial" w:hAnsi="Arial" w:cs="Arial"/>
                <w:i w:val="0"/>
                <w:iCs w:val="0"/>
                <w:color w:val="000000"/>
                <w:sz w:val="22"/>
                <w:szCs w:val="22"/>
                <w:u w:val="none"/>
              </w:rPr>
            </w:pPr>
          </w:p>
        </w:tc>
      </w:tr>
      <w:tr w14:paraId="105BE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C62A87C">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D6FC4E5">
            <w:pPr>
              <w:keepNext/>
              <w:snapToGrid w:val="0"/>
              <w:jc w:val="center"/>
              <w:rPr>
                <w:rFonts w:hint="default" w:ascii="Arial" w:hAnsi="Arial" w:cs="Arial"/>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301CB3C">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vAlign w:val="center"/>
          </w:tcPr>
          <w:p w14:paraId="65EAC5EF">
            <w:pPr>
              <w:keepNext/>
              <w:snapToGrid w:val="0"/>
              <w:jc w:val="center"/>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center"/>
          </w:tcPr>
          <w:p w14:paraId="59F1EFD2">
            <w:pPr>
              <w:keepNext/>
              <w:snapToGrid w:val="0"/>
              <w:jc w:val="center"/>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02CC853B">
            <w:pPr>
              <w:keepNext/>
              <w:snapToGrid w:val="0"/>
              <w:jc w:val="left"/>
              <w:rPr>
                <w:rFonts w:hint="default" w:ascii="Arial" w:hAnsi="Arial" w:cs="Arial"/>
                <w:i w:val="0"/>
                <w:iCs w:val="0"/>
                <w:color w:val="000000"/>
                <w:sz w:val="22"/>
                <w:szCs w:val="22"/>
                <w:u w:val="none"/>
              </w:rPr>
            </w:pPr>
          </w:p>
        </w:tc>
      </w:tr>
      <w:tr w14:paraId="59338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FE61EA2">
            <w:pPr>
              <w:keepNext/>
              <w:snapToGrid w:val="0"/>
              <w:jc w:val="center"/>
              <w:rPr>
                <w:rFonts w:hint="default" w:ascii="Arial" w:hAnsi="Arial" w:cs="Arial"/>
                <w:i w:val="0"/>
                <w:iCs w:val="0"/>
                <w:color w:val="000000"/>
                <w:sz w:val="20"/>
                <w:szCs w:val="20"/>
                <w:u w:val="none"/>
              </w:rPr>
            </w:pPr>
          </w:p>
        </w:tc>
        <w:tc>
          <w:tcPr>
            <w:tcW w:w="469"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94A90A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效益指标</w:t>
            </w:r>
          </w:p>
        </w:tc>
        <w:tc>
          <w:tcPr>
            <w:tcW w:w="358"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209061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经济效益指标</w:t>
            </w:r>
          </w:p>
        </w:tc>
        <w:tc>
          <w:tcPr>
            <w:tcW w:w="1088" w:type="pct"/>
            <w:gridSpan w:val="5"/>
            <w:tcBorders>
              <w:top w:val="single" w:color="000000" w:sz="4" w:space="0"/>
              <w:left w:val="single" w:color="000000" w:sz="4" w:space="0"/>
              <w:bottom w:val="single" w:color="000000" w:sz="4" w:space="0"/>
              <w:right w:val="single" w:color="000000" w:sz="4" w:space="0"/>
            </w:tcBorders>
            <w:shd w:val="clear"/>
            <w:vAlign w:val="center"/>
          </w:tcPr>
          <w:p w14:paraId="23CC944F">
            <w:pPr>
              <w:keepNext/>
              <w:snapToGrid w:val="0"/>
              <w:jc w:val="center"/>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center"/>
          </w:tcPr>
          <w:p w14:paraId="5CE8B83C">
            <w:pPr>
              <w:keepNext/>
              <w:snapToGrid w:val="0"/>
              <w:jc w:val="center"/>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5B7C561B">
            <w:pPr>
              <w:keepNext/>
              <w:snapToGrid w:val="0"/>
              <w:jc w:val="left"/>
              <w:rPr>
                <w:rFonts w:hint="default" w:ascii="Arial" w:hAnsi="Arial" w:cs="Arial"/>
                <w:i w:val="0"/>
                <w:iCs w:val="0"/>
                <w:color w:val="000000"/>
                <w:sz w:val="22"/>
                <w:szCs w:val="22"/>
                <w:u w:val="none"/>
              </w:rPr>
            </w:pPr>
          </w:p>
        </w:tc>
      </w:tr>
      <w:tr w14:paraId="3E7A5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6BC6795">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3CDFB48">
            <w:pPr>
              <w:keepNext/>
              <w:snapToGrid w:val="0"/>
              <w:jc w:val="center"/>
              <w:rPr>
                <w:rFonts w:hint="eastAsia" w:ascii="仿宋" w:hAnsi="仿宋" w:eastAsia="仿宋" w:cs="仿宋"/>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7881B37">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vAlign w:val="center"/>
          </w:tcPr>
          <w:p w14:paraId="1499AB2A">
            <w:pPr>
              <w:keepNext/>
              <w:snapToGrid w:val="0"/>
              <w:jc w:val="center"/>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center"/>
          </w:tcPr>
          <w:p w14:paraId="7DFC3914">
            <w:pPr>
              <w:keepNext/>
              <w:snapToGrid w:val="0"/>
              <w:jc w:val="center"/>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179B6D28">
            <w:pPr>
              <w:keepNext/>
              <w:snapToGrid w:val="0"/>
              <w:jc w:val="left"/>
              <w:rPr>
                <w:rFonts w:hint="default" w:ascii="Arial" w:hAnsi="Arial" w:cs="Arial"/>
                <w:i w:val="0"/>
                <w:iCs w:val="0"/>
                <w:color w:val="000000"/>
                <w:sz w:val="22"/>
                <w:szCs w:val="22"/>
                <w:u w:val="none"/>
              </w:rPr>
            </w:pPr>
          </w:p>
        </w:tc>
      </w:tr>
      <w:tr w14:paraId="2B7EA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76BC884">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7103938">
            <w:pPr>
              <w:keepNext/>
              <w:snapToGrid w:val="0"/>
              <w:jc w:val="center"/>
              <w:rPr>
                <w:rFonts w:hint="eastAsia" w:ascii="仿宋" w:hAnsi="仿宋" w:eastAsia="仿宋" w:cs="仿宋"/>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BA48B7E">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vAlign w:val="center"/>
          </w:tcPr>
          <w:p w14:paraId="3EB5EAC1">
            <w:pPr>
              <w:keepNext/>
              <w:snapToGrid w:val="0"/>
              <w:jc w:val="center"/>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center"/>
          </w:tcPr>
          <w:p w14:paraId="70248BB9">
            <w:pPr>
              <w:keepNext/>
              <w:snapToGrid w:val="0"/>
              <w:jc w:val="center"/>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39D4E221">
            <w:pPr>
              <w:keepNext/>
              <w:snapToGrid w:val="0"/>
              <w:jc w:val="left"/>
              <w:rPr>
                <w:rFonts w:hint="default" w:ascii="Arial" w:hAnsi="Arial" w:cs="Arial"/>
                <w:i w:val="0"/>
                <w:iCs w:val="0"/>
                <w:color w:val="000000"/>
                <w:sz w:val="22"/>
                <w:szCs w:val="22"/>
                <w:u w:val="none"/>
              </w:rPr>
            </w:pPr>
          </w:p>
        </w:tc>
      </w:tr>
      <w:tr w14:paraId="22DF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86D601E">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077ADD2">
            <w:pPr>
              <w:keepNext/>
              <w:snapToGrid w:val="0"/>
              <w:jc w:val="center"/>
              <w:rPr>
                <w:rFonts w:hint="eastAsia" w:ascii="仿宋" w:hAnsi="仿宋" w:eastAsia="仿宋" w:cs="仿宋"/>
                <w:i w:val="0"/>
                <w:iCs w:val="0"/>
                <w:color w:val="000000"/>
                <w:sz w:val="20"/>
                <w:szCs w:val="20"/>
                <w:u w:val="none"/>
              </w:rPr>
            </w:pPr>
          </w:p>
        </w:tc>
        <w:tc>
          <w:tcPr>
            <w:tcW w:w="358"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D27FE9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社会效益指标</w:t>
            </w:r>
          </w:p>
        </w:tc>
        <w:tc>
          <w:tcPr>
            <w:tcW w:w="1088" w:type="pct"/>
            <w:gridSpan w:val="5"/>
            <w:tcBorders>
              <w:top w:val="single" w:color="000000" w:sz="4" w:space="0"/>
              <w:left w:val="single" w:color="000000" w:sz="4" w:space="0"/>
              <w:bottom w:val="single" w:color="000000" w:sz="4" w:space="0"/>
              <w:right w:val="single" w:color="000000" w:sz="4" w:space="0"/>
            </w:tcBorders>
            <w:shd w:val="clear"/>
            <w:vAlign w:val="center"/>
          </w:tcPr>
          <w:p w14:paraId="6FBCC964">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评估资产</w:t>
            </w:r>
          </w:p>
        </w:tc>
        <w:tc>
          <w:tcPr>
            <w:tcW w:w="559" w:type="pct"/>
            <w:tcBorders>
              <w:top w:val="single" w:color="000000" w:sz="4" w:space="0"/>
              <w:left w:val="single" w:color="000000" w:sz="4" w:space="0"/>
              <w:bottom w:val="single" w:color="000000" w:sz="4" w:space="0"/>
              <w:right w:val="single" w:color="000000" w:sz="4" w:space="0"/>
            </w:tcBorders>
            <w:shd w:val="clear"/>
            <w:vAlign w:val="center"/>
          </w:tcPr>
          <w:p w14:paraId="58FB2DD5">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w:t>
            </w:r>
            <w:r>
              <w:rPr>
                <w:rFonts w:hint="eastAsia" w:ascii="宋体" w:hAnsi="宋体" w:eastAsia="宋体" w:cs="宋体"/>
                <w:i w:val="0"/>
                <w:iCs w:val="0"/>
                <w:color w:val="000000"/>
                <w:kern w:val="0"/>
                <w:sz w:val="22"/>
                <w:szCs w:val="22"/>
                <w:u w:val="none"/>
                <w:bdr w:val="none" w:color="auto" w:sz="0" w:space="0"/>
                <w:lang w:val="en-US" w:eastAsia="zh-CN" w:bidi="ar"/>
              </w:rPr>
              <w:t>亿</w:t>
            </w: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5E6E152E">
            <w:pPr>
              <w:keepNext/>
              <w:snapToGrid w:val="0"/>
              <w:jc w:val="left"/>
              <w:rPr>
                <w:rFonts w:hint="default" w:ascii="Arial" w:hAnsi="Arial" w:cs="Arial"/>
                <w:i w:val="0"/>
                <w:iCs w:val="0"/>
                <w:color w:val="000000"/>
                <w:sz w:val="22"/>
                <w:szCs w:val="22"/>
                <w:u w:val="none"/>
              </w:rPr>
            </w:pPr>
          </w:p>
        </w:tc>
      </w:tr>
      <w:tr w14:paraId="4BE51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45304D3">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05CB179">
            <w:pPr>
              <w:keepNext/>
              <w:snapToGrid w:val="0"/>
              <w:jc w:val="center"/>
              <w:rPr>
                <w:rFonts w:hint="eastAsia" w:ascii="仿宋" w:hAnsi="仿宋" w:eastAsia="仿宋" w:cs="仿宋"/>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0C5CC97">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vAlign w:val="top"/>
          </w:tcPr>
          <w:p w14:paraId="4BE10B0B">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top"/>
          </w:tcPr>
          <w:p w14:paraId="48B7173F">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2BAC8328">
            <w:pPr>
              <w:keepNext/>
              <w:snapToGrid w:val="0"/>
              <w:jc w:val="left"/>
              <w:rPr>
                <w:rFonts w:hint="default" w:ascii="Arial" w:hAnsi="Arial" w:cs="Arial"/>
                <w:i w:val="0"/>
                <w:iCs w:val="0"/>
                <w:color w:val="000000"/>
                <w:sz w:val="22"/>
                <w:szCs w:val="22"/>
                <w:u w:val="none"/>
              </w:rPr>
            </w:pPr>
          </w:p>
        </w:tc>
      </w:tr>
      <w:tr w14:paraId="1727D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9147A7A">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E2D3C0C">
            <w:pPr>
              <w:keepNext/>
              <w:snapToGrid w:val="0"/>
              <w:jc w:val="center"/>
              <w:rPr>
                <w:rFonts w:hint="eastAsia" w:ascii="仿宋" w:hAnsi="仿宋" w:eastAsia="仿宋" w:cs="仿宋"/>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5C65BE8">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vAlign w:val="top"/>
          </w:tcPr>
          <w:p w14:paraId="35BE6D85">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top"/>
          </w:tcPr>
          <w:p w14:paraId="570A98B1">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697685B8">
            <w:pPr>
              <w:keepNext/>
              <w:snapToGrid w:val="0"/>
              <w:jc w:val="left"/>
              <w:rPr>
                <w:rFonts w:hint="default" w:ascii="Arial" w:hAnsi="Arial" w:cs="Arial"/>
                <w:i w:val="0"/>
                <w:iCs w:val="0"/>
                <w:color w:val="000000"/>
                <w:sz w:val="22"/>
                <w:szCs w:val="22"/>
                <w:u w:val="none"/>
              </w:rPr>
            </w:pPr>
          </w:p>
        </w:tc>
      </w:tr>
      <w:tr w14:paraId="08E93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906387A">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1477DD6">
            <w:pPr>
              <w:keepNext/>
              <w:snapToGrid w:val="0"/>
              <w:jc w:val="center"/>
              <w:rPr>
                <w:rFonts w:hint="eastAsia" w:ascii="仿宋" w:hAnsi="仿宋" w:eastAsia="仿宋" w:cs="仿宋"/>
                <w:i w:val="0"/>
                <w:iCs w:val="0"/>
                <w:color w:val="000000"/>
                <w:sz w:val="20"/>
                <w:szCs w:val="20"/>
                <w:u w:val="none"/>
              </w:rPr>
            </w:pPr>
          </w:p>
        </w:tc>
        <w:tc>
          <w:tcPr>
            <w:tcW w:w="358"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2BB235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生态效益指标</w:t>
            </w:r>
          </w:p>
        </w:tc>
        <w:tc>
          <w:tcPr>
            <w:tcW w:w="1088" w:type="pct"/>
            <w:gridSpan w:val="5"/>
            <w:tcBorders>
              <w:top w:val="single" w:color="000000" w:sz="4" w:space="0"/>
              <w:left w:val="single" w:color="000000" w:sz="4" w:space="0"/>
              <w:bottom w:val="single" w:color="000000" w:sz="4" w:space="0"/>
              <w:right w:val="single" w:color="000000" w:sz="4" w:space="0"/>
            </w:tcBorders>
            <w:shd w:val="clear"/>
            <w:vAlign w:val="top"/>
          </w:tcPr>
          <w:p w14:paraId="771E4C3B">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top"/>
          </w:tcPr>
          <w:p w14:paraId="136D2E62">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176E7B55">
            <w:pPr>
              <w:keepNext/>
              <w:snapToGrid w:val="0"/>
              <w:jc w:val="left"/>
              <w:rPr>
                <w:rFonts w:hint="default" w:ascii="Arial" w:hAnsi="Arial" w:cs="Arial"/>
                <w:i w:val="0"/>
                <w:iCs w:val="0"/>
                <w:color w:val="000000"/>
                <w:sz w:val="22"/>
                <w:szCs w:val="22"/>
                <w:u w:val="none"/>
              </w:rPr>
            </w:pPr>
          </w:p>
        </w:tc>
      </w:tr>
      <w:tr w14:paraId="2B007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01ACB62">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2935351">
            <w:pPr>
              <w:keepNext/>
              <w:snapToGrid w:val="0"/>
              <w:jc w:val="center"/>
              <w:rPr>
                <w:rFonts w:hint="eastAsia" w:ascii="仿宋" w:hAnsi="仿宋" w:eastAsia="仿宋" w:cs="仿宋"/>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663F94C">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vAlign w:val="top"/>
          </w:tcPr>
          <w:p w14:paraId="1C510B92">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top"/>
          </w:tcPr>
          <w:p w14:paraId="53CB23B2">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06971C1F">
            <w:pPr>
              <w:keepNext/>
              <w:snapToGrid w:val="0"/>
              <w:jc w:val="left"/>
              <w:rPr>
                <w:rFonts w:hint="default" w:ascii="Arial" w:hAnsi="Arial" w:cs="Arial"/>
                <w:i w:val="0"/>
                <w:iCs w:val="0"/>
                <w:color w:val="000000"/>
                <w:sz w:val="22"/>
                <w:szCs w:val="22"/>
                <w:u w:val="none"/>
              </w:rPr>
            </w:pPr>
          </w:p>
        </w:tc>
      </w:tr>
      <w:tr w14:paraId="177B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50E839D">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68BC1FF">
            <w:pPr>
              <w:keepNext/>
              <w:snapToGrid w:val="0"/>
              <w:jc w:val="center"/>
              <w:rPr>
                <w:rFonts w:hint="eastAsia" w:ascii="仿宋" w:hAnsi="仿宋" w:eastAsia="仿宋" w:cs="仿宋"/>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067F59A">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vAlign w:val="top"/>
          </w:tcPr>
          <w:p w14:paraId="413A32FF">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top"/>
          </w:tcPr>
          <w:p w14:paraId="319632A0">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5AA4E81C">
            <w:pPr>
              <w:keepNext/>
              <w:snapToGrid w:val="0"/>
              <w:jc w:val="left"/>
              <w:rPr>
                <w:rFonts w:hint="default" w:ascii="Arial" w:hAnsi="Arial" w:cs="Arial"/>
                <w:i w:val="0"/>
                <w:iCs w:val="0"/>
                <w:color w:val="000000"/>
                <w:sz w:val="22"/>
                <w:szCs w:val="22"/>
                <w:u w:val="none"/>
              </w:rPr>
            </w:pPr>
          </w:p>
        </w:tc>
      </w:tr>
      <w:tr w14:paraId="0DD18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EF3C892">
            <w:pPr>
              <w:keepNext/>
              <w:snapToGrid w:val="0"/>
              <w:jc w:val="center"/>
              <w:rPr>
                <w:rFonts w:hint="default" w:ascii="Arial" w:hAnsi="Arial" w:cs="Arial"/>
                <w:i w:val="0"/>
                <w:iCs w:val="0"/>
                <w:color w:val="000000"/>
                <w:sz w:val="20"/>
                <w:szCs w:val="20"/>
                <w:u w:val="none"/>
              </w:rPr>
            </w:pPr>
          </w:p>
        </w:tc>
        <w:tc>
          <w:tcPr>
            <w:tcW w:w="469" w:type="pct"/>
            <w:gridSpan w:val="2"/>
            <w:tcBorders>
              <w:top w:val="single" w:color="000000" w:sz="4" w:space="0"/>
              <w:left w:val="single" w:color="000000" w:sz="4" w:space="0"/>
              <w:bottom w:val="single" w:color="000000" w:sz="4" w:space="0"/>
              <w:right w:val="single" w:color="000000" w:sz="4" w:space="0"/>
            </w:tcBorders>
            <w:shd w:val="clear"/>
            <w:vAlign w:val="center"/>
          </w:tcPr>
          <w:p w14:paraId="5BD9DFA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满意度指标</w:t>
            </w:r>
          </w:p>
        </w:tc>
        <w:tc>
          <w:tcPr>
            <w:tcW w:w="358" w:type="pct"/>
            <w:gridSpan w:val="2"/>
            <w:tcBorders>
              <w:top w:val="single" w:color="000000" w:sz="4" w:space="0"/>
              <w:left w:val="single" w:color="000000" w:sz="4" w:space="0"/>
              <w:bottom w:val="single" w:color="000000" w:sz="4" w:space="0"/>
              <w:right w:val="single" w:color="000000" w:sz="4" w:space="0"/>
            </w:tcBorders>
            <w:shd w:val="clear"/>
            <w:vAlign w:val="center"/>
          </w:tcPr>
          <w:p w14:paraId="1E7A2A7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具体指标</w:t>
            </w:r>
          </w:p>
        </w:tc>
        <w:tc>
          <w:tcPr>
            <w:tcW w:w="1088" w:type="pct"/>
            <w:gridSpan w:val="5"/>
            <w:tcBorders>
              <w:top w:val="single" w:color="000000" w:sz="4" w:space="0"/>
              <w:left w:val="single" w:color="000000" w:sz="4" w:space="0"/>
              <w:bottom w:val="single" w:color="000000" w:sz="4" w:space="0"/>
              <w:right w:val="single" w:color="000000" w:sz="4" w:space="0"/>
            </w:tcBorders>
            <w:shd w:val="clear"/>
            <w:vAlign w:val="top"/>
          </w:tcPr>
          <w:p w14:paraId="7AACA14D">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top"/>
          </w:tcPr>
          <w:p w14:paraId="08F100B6">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4521A9A3">
            <w:pPr>
              <w:keepNext/>
              <w:snapToGrid w:val="0"/>
              <w:jc w:val="left"/>
              <w:rPr>
                <w:rFonts w:hint="default" w:ascii="Arial" w:hAnsi="Arial" w:cs="Arial"/>
                <w:i w:val="0"/>
                <w:iCs w:val="0"/>
                <w:color w:val="000000"/>
                <w:sz w:val="22"/>
                <w:szCs w:val="22"/>
                <w:u w:val="none"/>
              </w:rPr>
            </w:pPr>
          </w:p>
        </w:tc>
      </w:tr>
      <w:tr w14:paraId="6B313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4EF5CDD">
            <w:pPr>
              <w:keepNext/>
              <w:snapToGrid w:val="0"/>
              <w:jc w:val="center"/>
              <w:rPr>
                <w:rFonts w:hint="default" w:ascii="Arial" w:hAnsi="Arial" w:cs="Arial"/>
                <w:i w:val="0"/>
                <w:iCs w:val="0"/>
                <w:color w:val="000000"/>
                <w:sz w:val="20"/>
                <w:szCs w:val="20"/>
                <w:u w:val="none"/>
              </w:rPr>
            </w:pPr>
          </w:p>
        </w:tc>
        <w:tc>
          <w:tcPr>
            <w:tcW w:w="469" w:type="pct"/>
            <w:gridSpan w:val="2"/>
            <w:tcBorders>
              <w:top w:val="single" w:color="000000" w:sz="4" w:space="0"/>
              <w:left w:val="single" w:color="000000" w:sz="4" w:space="0"/>
              <w:bottom w:val="single" w:color="000000" w:sz="4" w:space="0"/>
              <w:right w:val="single" w:color="000000" w:sz="4" w:space="0"/>
            </w:tcBorders>
            <w:shd w:val="clear"/>
            <w:vAlign w:val="center"/>
          </w:tcPr>
          <w:p w14:paraId="6F48B29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w:t>
            </w:r>
          </w:p>
        </w:tc>
        <w:tc>
          <w:tcPr>
            <w:tcW w:w="358" w:type="pct"/>
            <w:gridSpan w:val="2"/>
            <w:tcBorders>
              <w:top w:val="single" w:color="000000" w:sz="4" w:space="0"/>
              <w:left w:val="single" w:color="000000" w:sz="4" w:space="0"/>
              <w:bottom w:val="single" w:color="000000" w:sz="4" w:space="0"/>
              <w:right w:val="single" w:color="000000" w:sz="4" w:space="0"/>
            </w:tcBorders>
            <w:shd w:val="clear"/>
            <w:vAlign w:val="top"/>
          </w:tcPr>
          <w:p w14:paraId="764A4D0D">
            <w:pPr>
              <w:keepNext/>
              <w:snapToGrid w:val="0"/>
              <w:jc w:val="left"/>
              <w:rPr>
                <w:rFonts w:hint="default" w:ascii="Arial" w:hAnsi="Arial" w:cs="Arial"/>
                <w:i w:val="0"/>
                <w:iCs w:val="0"/>
                <w:color w:val="000000"/>
                <w:sz w:val="22"/>
                <w:szCs w:val="22"/>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vAlign w:val="top"/>
          </w:tcPr>
          <w:p w14:paraId="2E904C9F">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top"/>
          </w:tcPr>
          <w:p w14:paraId="074523FC">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628287B5">
            <w:pPr>
              <w:keepNext/>
              <w:snapToGrid w:val="0"/>
              <w:jc w:val="left"/>
              <w:rPr>
                <w:rFonts w:hint="default" w:ascii="Arial" w:hAnsi="Arial" w:cs="Arial"/>
                <w:i w:val="0"/>
                <w:iCs w:val="0"/>
                <w:color w:val="000000"/>
                <w:sz w:val="22"/>
                <w:szCs w:val="22"/>
                <w:u w:val="none"/>
              </w:rPr>
            </w:pPr>
          </w:p>
        </w:tc>
      </w:tr>
      <w:tr w14:paraId="438B0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textDirection w:val="tbRlV"/>
            <w:vAlign w:val="center"/>
          </w:tcPr>
          <w:p w14:paraId="7EB0010D">
            <w:pPr>
              <w:keepNext/>
              <w:snapToGrid w:val="0"/>
              <w:jc w:val="center"/>
              <w:rPr>
                <w:rFonts w:hint="default" w:ascii="Arial" w:hAnsi="Arial" w:cs="Arial"/>
                <w:i w:val="0"/>
                <w:iCs w:val="0"/>
                <w:color w:val="000000"/>
                <w:sz w:val="20"/>
                <w:szCs w:val="20"/>
                <w:u w:val="none"/>
              </w:rPr>
            </w:pPr>
          </w:p>
          <w:p w14:paraId="43818AB3">
            <w:pPr>
              <w:keepNext/>
              <w:snapToGrid w:val="0"/>
              <w:jc w:val="both"/>
              <w:rPr>
                <w:rFonts w:hint="default" w:ascii="Arial" w:hAnsi="Arial" w:cs="Arial"/>
                <w:i w:val="0"/>
                <w:iCs w:val="0"/>
                <w:color w:val="000000"/>
                <w:sz w:val="20"/>
                <w:szCs w:val="20"/>
                <w:u w:val="none"/>
              </w:rPr>
            </w:pPr>
          </w:p>
        </w:tc>
        <w:tc>
          <w:tcPr>
            <w:tcW w:w="469" w:type="pct"/>
            <w:gridSpan w:val="2"/>
            <w:tcBorders>
              <w:top w:val="single" w:color="000000" w:sz="4" w:space="0"/>
              <w:left w:val="single" w:color="000000" w:sz="4" w:space="0"/>
              <w:bottom w:val="single" w:color="000000" w:sz="4" w:space="0"/>
              <w:right w:val="single" w:color="000000" w:sz="4" w:space="0"/>
            </w:tcBorders>
            <w:shd w:val="clear"/>
            <w:vAlign w:val="center"/>
          </w:tcPr>
          <w:p w14:paraId="2E9F3F9A">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bdr w:val="none" w:color="auto" w:sz="0" w:space="0"/>
                <w:lang w:val="en-US" w:eastAsia="zh-CN" w:bidi="ar"/>
              </w:rPr>
            </w:pPr>
          </w:p>
        </w:tc>
        <w:tc>
          <w:tcPr>
            <w:tcW w:w="358" w:type="pct"/>
            <w:gridSpan w:val="2"/>
            <w:tcBorders>
              <w:top w:val="single" w:color="000000" w:sz="4" w:space="0"/>
              <w:left w:val="single" w:color="000000" w:sz="4" w:space="0"/>
              <w:bottom w:val="single" w:color="000000" w:sz="4" w:space="0"/>
              <w:right w:val="single" w:color="000000" w:sz="4" w:space="0"/>
            </w:tcBorders>
            <w:shd w:val="clear"/>
            <w:vAlign w:val="top"/>
          </w:tcPr>
          <w:p w14:paraId="396ADAAC">
            <w:pPr>
              <w:keepNext/>
              <w:snapToGrid w:val="0"/>
              <w:jc w:val="left"/>
              <w:rPr>
                <w:rFonts w:hint="default" w:ascii="Arial" w:hAnsi="Arial" w:cs="Arial"/>
                <w:i w:val="0"/>
                <w:iCs w:val="0"/>
                <w:color w:val="000000"/>
                <w:sz w:val="22"/>
                <w:szCs w:val="22"/>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vAlign w:val="top"/>
          </w:tcPr>
          <w:p w14:paraId="0785D0C3">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vAlign w:val="top"/>
          </w:tcPr>
          <w:p w14:paraId="790FCA6D">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vAlign w:val="top"/>
          </w:tcPr>
          <w:p w14:paraId="1930DC62">
            <w:pPr>
              <w:keepNext/>
              <w:snapToGrid w:val="0"/>
              <w:jc w:val="left"/>
              <w:rPr>
                <w:rFonts w:hint="default" w:ascii="Arial" w:hAnsi="Arial" w:cs="Arial"/>
                <w:i w:val="0"/>
                <w:iCs w:val="0"/>
                <w:color w:val="000000"/>
                <w:sz w:val="22"/>
                <w:szCs w:val="22"/>
                <w:u w:val="none"/>
              </w:rPr>
            </w:pPr>
          </w:p>
        </w:tc>
      </w:tr>
      <w:tr w14:paraId="439FC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4098" w:type="pct"/>
            <w:gridSpan w:val="15"/>
            <w:tcBorders>
              <w:top w:val="nil"/>
              <w:left w:val="nil"/>
              <w:bottom w:val="nil"/>
              <w:right w:val="nil"/>
            </w:tcBorders>
            <w:shd w:val="clear"/>
            <w:vAlign w:val="center"/>
          </w:tcPr>
          <w:p w14:paraId="123349BA">
            <w:pPr>
              <w:keepNext/>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bdr w:val="none" w:color="auto" w:sz="0" w:space="0"/>
                <w:lang w:val="en-US" w:eastAsia="zh-CN" w:bidi="ar"/>
              </w:rPr>
              <w:t>2026年项目支出绩效目标申报表</w:t>
            </w:r>
          </w:p>
        </w:tc>
      </w:tr>
      <w:tr w14:paraId="476E2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4098" w:type="pct"/>
            <w:gridSpan w:val="15"/>
            <w:tcBorders>
              <w:top w:val="nil"/>
              <w:left w:val="nil"/>
              <w:bottom w:val="nil"/>
              <w:right w:val="nil"/>
            </w:tcBorders>
            <w:shd w:val="clear"/>
            <w:vAlign w:val="center"/>
          </w:tcPr>
          <w:p w14:paraId="6A708080">
            <w:pPr>
              <w:keepNext/>
              <w:snapToGrid w:val="0"/>
              <w:jc w:val="center"/>
              <w:rPr>
                <w:rFonts w:hint="eastAsia" w:ascii="方正楷体_GB2312" w:hAnsi="方正楷体_GB2312" w:eastAsia="方正楷体_GB2312" w:cs="方正楷体_GB2312"/>
                <w:i w:val="0"/>
                <w:iCs w:val="0"/>
                <w:color w:val="000000"/>
                <w:sz w:val="22"/>
                <w:szCs w:val="22"/>
                <w:u w:val="none"/>
              </w:rPr>
            </w:pPr>
          </w:p>
        </w:tc>
      </w:tr>
      <w:tr w14:paraId="597D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4098" w:type="pct"/>
            <w:gridSpan w:val="15"/>
            <w:tcBorders>
              <w:top w:val="nil"/>
              <w:left w:val="nil"/>
              <w:bottom w:val="nil"/>
              <w:right w:val="nil"/>
            </w:tcBorders>
            <w:shd w:val="clear"/>
            <w:vAlign w:val="top"/>
          </w:tcPr>
          <w:p w14:paraId="35D09D33">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申报单位(盖章）：                                                               单位：万元</w:t>
            </w:r>
          </w:p>
        </w:tc>
      </w:tr>
      <w:tr w14:paraId="45A0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vAlign w:val="center"/>
          </w:tcPr>
          <w:p w14:paraId="5E62BB9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二级项目名称</w:t>
            </w:r>
          </w:p>
        </w:tc>
        <w:tc>
          <w:tcPr>
            <w:tcW w:w="3524" w:type="pct"/>
            <w:gridSpan w:val="13"/>
            <w:tcBorders>
              <w:top w:val="single" w:color="000000" w:sz="4" w:space="0"/>
              <w:left w:val="single" w:color="000000" w:sz="4" w:space="0"/>
              <w:bottom w:val="single" w:color="000000" w:sz="4" w:space="0"/>
              <w:right w:val="single" w:color="000000" w:sz="4" w:space="0"/>
            </w:tcBorders>
            <w:shd w:val="clear"/>
            <w:vAlign w:val="center"/>
          </w:tcPr>
          <w:p w14:paraId="7AAB3218">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系统运维服务费</w:t>
            </w:r>
          </w:p>
        </w:tc>
      </w:tr>
      <w:tr w14:paraId="3665A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vAlign w:val="center"/>
          </w:tcPr>
          <w:p w14:paraId="2DAD2D0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对应一级项目名称</w:t>
            </w:r>
          </w:p>
        </w:tc>
        <w:tc>
          <w:tcPr>
            <w:tcW w:w="1607" w:type="pct"/>
            <w:gridSpan w:val="7"/>
            <w:tcBorders>
              <w:top w:val="single" w:color="000000" w:sz="4" w:space="0"/>
              <w:left w:val="single" w:color="000000" w:sz="4" w:space="0"/>
              <w:bottom w:val="single" w:color="000000" w:sz="4" w:space="0"/>
              <w:right w:val="single" w:color="000000" w:sz="4" w:space="0"/>
            </w:tcBorders>
            <w:shd w:val="clear"/>
            <w:vAlign w:val="top"/>
          </w:tcPr>
          <w:p w14:paraId="617ABE0F">
            <w:pPr>
              <w:keepNext/>
              <w:snapToGrid w:val="0"/>
              <w:jc w:val="left"/>
              <w:rPr>
                <w:rFonts w:hint="eastAsia" w:ascii="Arial" w:hAnsi="Arial" w:cs="Arial"/>
                <w:i w:val="0"/>
                <w:iCs w:val="0"/>
                <w:color w:val="000000"/>
                <w:sz w:val="22"/>
                <w:szCs w:val="22"/>
                <w:u w:val="none"/>
              </w:rPr>
            </w:pPr>
          </w:p>
        </w:tc>
        <w:tc>
          <w:tcPr>
            <w:tcW w:w="624" w:type="pct"/>
            <w:gridSpan w:val="2"/>
            <w:tcBorders>
              <w:top w:val="single" w:color="000000" w:sz="4" w:space="0"/>
              <w:left w:val="single" w:color="000000" w:sz="4" w:space="0"/>
              <w:bottom w:val="single" w:color="000000" w:sz="4" w:space="0"/>
              <w:right w:val="single" w:color="000000" w:sz="4" w:space="0"/>
            </w:tcBorders>
            <w:shd w:val="clear"/>
            <w:vAlign w:val="center"/>
          </w:tcPr>
          <w:p w14:paraId="1C53B3A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项目主管部门</w:t>
            </w:r>
          </w:p>
        </w:tc>
        <w:tc>
          <w:tcPr>
            <w:tcW w:w="1292" w:type="pct"/>
            <w:gridSpan w:val="4"/>
            <w:tcBorders>
              <w:top w:val="single" w:color="000000" w:sz="4" w:space="0"/>
              <w:left w:val="single" w:color="000000" w:sz="4" w:space="0"/>
              <w:bottom w:val="single" w:color="000000" w:sz="4" w:space="0"/>
              <w:right w:val="single" w:color="000000" w:sz="4" w:space="0"/>
            </w:tcBorders>
            <w:shd w:val="clear"/>
            <w:vAlign w:val="top"/>
          </w:tcPr>
          <w:p w14:paraId="5DF60810">
            <w:pPr>
              <w:keepNext/>
              <w:snapToGrid w:val="0"/>
              <w:jc w:val="left"/>
              <w:rPr>
                <w:rFonts w:hint="default" w:ascii="Arial" w:hAnsi="Arial" w:cs="Arial"/>
                <w:i w:val="0"/>
                <w:iCs w:val="0"/>
                <w:color w:val="000000"/>
                <w:sz w:val="22"/>
                <w:szCs w:val="22"/>
                <w:u w:val="none"/>
              </w:rPr>
            </w:pPr>
          </w:p>
        </w:tc>
      </w:tr>
      <w:tr w14:paraId="593CC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vAlign w:val="center"/>
          </w:tcPr>
          <w:p w14:paraId="3AC20E8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项目属性</w:t>
            </w:r>
          </w:p>
        </w:tc>
        <w:tc>
          <w:tcPr>
            <w:tcW w:w="1607" w:type="pct"/>
            <w:gridSpan w:val="7"/>
            <w:tcBorders>
              <w:top w:val="single" w:color="000000" w:sz="4" w:space="0"/>
              <w:left w:val="single" w:color="000000" w:sz="4" w:space="0"/>
              <w:bottom w:val="single" w:color="000000" w:sz="4" w:space="0"/>
              <w:right w:val="single" w:color="000000" w:sz="4" w:space="0"/>
            </w:tcBorders>
            <w:shd w:val="clear"/>
            <w:vAlign w:val="center"/>
          </w:tcPr>
          <w:p w14:paraId="5D5B638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持续性项目□</w:t>
            </w:r>
          </w:p>
        </w:tc>
        <w:tc>
          <w:tcPr>
            <w:tcW w:w="1917" w:type="pct"/>
            <w:gridSpan w:val="6"/>
            <w:tcBorders>
              <w:top w:val="single" w:color="000000" w:sz="4" w:space="0"/>
              <w:left w:val="single" w:color="000000" w:sz="4" w:space="0"/>
              <w:bottom w:val="single" w:color="000000" w:sz="4" w:space="0"/>
              <w:right w:val="single" w:color="000000" w:sz="4" w:space="0"/>
            </w:tcBorders>
            <w:shd w:val="clear"/>
            <w:vAlign w:val="center"/>
          </w:tcPr>
          <w:p w14:paraId="0793B22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新增项目□</w:t>
            </w:r>
          </w:p>
        </w:tc>
      </w:tr>
      <w:tr w14:paraId="3711B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vAlign w:val="center"/>
          </w:tcPr>
          <w:p w14:paraId="73DD257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项目分类</w:t>
            </w:r>
          </w:p>
        </w:tc>
        <w:tc>
          <w:tcPr>
            <w:tcW w:w="799" w:type="pct"/>
            <w:gridSpan w:val="4"/>
            <w:tcBorders>
              <w:top w:val="single" w:color="000000" w:sz="4" w:space="0"/>
              <w:left w:val="single" w:color="000000" w:sz="4" w:space="0"/>
              <w:bottom w:val="single" w:color="000000" w:sz="4" w:space="0"/>
              <w:right w:val="single" w:color="000000" w:sz="4" w:space="0"/>
            </w:tcBorders>
            <w:shd w:val="clear"/>
            <w:vAlign w:val="center"/>
          </w:tcPr>
          <w:p w14:paraId="16E1E27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常年性项目√</w:t>
            </w:r>
          </w:p>
        </w:tc>
        <w:tc>
          <w:tcPr>
            <w:tcW w:w="1705" w:type="pct"/>
            <w:gridSpan w:val="6"/>
            <w:tcBorders>
              <w:top w:val="single" w:color="000000" w:sz="4" w:space="0"/>
              <w:left w:val="single" w:color="000000" w:sz="4" w:space="0"/>
              <w:bottom w:val="single" w:color="000000" w:sz="4" w:space="0"/>
              <w:right w:val="single" w:color="000000" w:sz="4" w:space="0"/>
            </w:tcBorders>
            <w:shd w:val="clear"/>
            <w:vAlign w:val="center"/>
          </w:tcPr>
          <w:p w14:paraId="251C6A4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延续性项目□</w:t>
            </w:r>
          </w:p>
        </w:tc>
        <w:tc>
          <w:tcPr>
            <w:tcW w:w="1020" w:type="pct"/>
            <w:gridSpan w:val="3"/>
            <w:tcBorders>
              <w:top w:val="single" w:color="000000" w:sz="4" w:space="0"/>
              <w:left w:val="single" w:color="000000" w:sz="4" w:space="0"/>
              <w:bottom w:val="single" w:color="000000" w:sz="4" w:space="0"/>
              <w:right w:val="single" w:color="000000" w:sz="4" w:space="0"/>
            </w:tcBorders>
            <w:shd w:val="clear"/>
            <w:vAlign w:val="center"/>
          </w:tcPr>
          <w:p w14:paraId="11EC238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一次性项目□</w:t>
            </w:r>
          </w:p>
        </w:tc>
      </w:tr>
      <w:tr w14:paraId="67A1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vAlign w:val="center"/>
          </w:tcPr>
          <w:p w14:paraId="2B599D1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项目类别</w:t>
            </w:r>
          </w:p>
        </w:tc>
        <w:tc>
          <w:tcPr>
            <w:tcW w:w="799" w:type="pct"/>
            <w:gridSpan w:val="4"/>
            <w:tcBorders>
              <w:top w:val="single" w:color="000000" w:sz="4" w:space="0"/>
              <w:left w:val="single" w:color="000000" w:sz="4" w:space="0"/>
              <w:bottom w:val="single" w:color="000000" w:sz="4" w:space="0"/>
              <w:right w:val="single" w:color="000000" w:sz="4" w:space="0"/>
            </w:tcBorders>
            <w:shd w:val="clear"/>
            <w:vAlign w:val="center"/>
          </w:tcPr>
          <w:p w14:paraId="3BB877C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其他运转类□</w:t>
            </w:r>
          </w:p>
        </w:tc>
        <w:tc>
          <w:tcPr>
            <w:tcW w:w="1705" w:type="pct"/>
            <w:gridSpan w:val="6"/>
            <w:tcBorders>
              <w:top w:val="single" w:color="000000" w:sz="4" w:space="0"/>
              <w:left w:val="single" w:color="000000" w:sz="4" w:space="0"/>
              <w:bottom w:val="single" w:color="000000" w:sz="4" w:space="0"/>
              <w:right w:val="single" w:color="000000" w:sz="4" w:space="0"/>
            </w:tcBorders>
            <w:shd w:val="clear"/>
            <w:vAlign w:val="center"/>
          </w:tcPr>
          <w:p w14:paraId="4DB9697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本级支出项目√</w:t>
            </w:r>
          </w:p>
        </w:tc>
        <w:tc>
          <w:tcPr>
            <w:tcW w:w="1020" w:type="pct"/>
            <w:gridSpan w:val="3"/>
            <w:tcBorders>
              <w:top w:val="single" w:color="000000" w:sz="4" w:space="0"/>
              <w:left w:val="single" w:color="000000" w:sz="4" w:space="0"/>
              <w:bottom w:val="single" w:color="000000" w:sz="4" w:space="0"/>
              <w:right w:val="single" w:color="000000" w:sz="4" w:space="0"/>
            </w:tcBorders>
            <w:shd w:val="clear"/>
            <w:vAlign w:val="center"/>
          </w:tcPr>
          <w:p w14:paraId="340F8F1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转移性支出项目□</w:t>
            </w:r>
          </w:p>
        </w:tc>
      </w:tr>
      <w:tr w14:paraId="19D4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vAlign w:val="center"/>
          </w:tcPr>
          <w:p w14:paraId="0B63447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起始年度</w:t>
            </w:r>
          </w:p>
        </w:tc>
        <w:tc>
          <w:tcPr>
            <w:tcW w:w="799" w:type="pct"/>
            <w:gridSpan w:val="4"/>
            <w:tcBorders>
              <w:top w:val="single" w:color="000000" w:sz="4" w:space="0"/>
              <w:left w:val="single" w:color="000000" w:sz="4" w:space="0"/>
              <w:bottom w:val="single" w:color="000000" w:sz="4" w:space="0"/>
              <w:right w:val="single" w:color="000000" w:sz="4" w:space="0"/>
            </w:tcBorders>
            <w:shd w:val="clear"/>
            <w:vAlign w:val="center"/>
          </w:tcPr>
          <w:p w14:paraId="3E5F523E">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Fonts w:hint="eastAsia" w:ascii="宋体" w:hAnsi="宋体" w:eastAsia="宋体" w:cs="宋体"/>
                <w:i w:val="0"/>
                <w:iCs w:val="0"/>
                <w:color w:val="000000"/>
                <w:kern w:val="0"/>
                <w:sz w:val="22"/>
                <w:szCs w:val="22"/>
                <w:u w:val="none"/>
                <w:bdr w:val="none" w:color="auto" w:sz="0" w:space="0"/>
                <w:lang w:val="en-US" w:eastAsia="zh-CN" w:bidi="ar"/>
              </w:rPr>
              <w:t>年</w:t>
            </w:r>
          </w:p>
        </w:tc>
        <w:tc>
          <w:tcPr>
            <w:tcW w:w="1705" w:type="pct"/>
            <w:gridSpan w:val="6"/>
            <w:tcBorders>
              <w:top w:val="single" w:color="000000" w:sz="4" w:space="0"/>
              <w:left w:val="single" w:color="000000" w:sz="4" w:space="0"/>
              <w:bottom w:val="single" w:color="000000" w:sz="4" w:space="0"/>
              <w:right w:val="single" w:color="000000" w:sz="4" w:space="0"/>
            </w:tcBorders>
            <w:shd w:val="clear"/>
            <w:vAlign w:val="center"/>
          </w:tcPr>
          <w:p w14:paraId="2616D4B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终止年度</w:t>
            </w:r>
          </w:p>
        </w:tc>
        <w:tc>
          <w:tcPr>
            <w:tcW w:w="1020" w:type="pct"/>
            <w:gridSpan w:val="3"/>
            <w:tcBorders>
              <w:top w:val="single" w:color="000000" w:sz="4" w:space="0"/>
              <w:left w:val="single" w:color="000000" w:sz="4" w:space="0"/>
              <w:bottom w:val="single" w:color="000000" w:sz="4" w:space="0"/>
              <w:right w:val="single" w:color="000000" w:sz="4" w:space="0"/>
            </w:tcBorders>
            <w:shd w:val="clear"/>
            <w:vAlign w:val="center"/>
          </w:tcPr>
          <w:p w14:paraId="3F786DDF">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2026年</w:t>
            </w:r>
          </w:p>
        </w:tc>
      </w:tr>
      <w:tr w14:paraId="2C1D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vAlign w:val="center"/>
          </w:tcPr>
          <w:p w14:paraId="1A85CE1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项目立项依据</w:t>
            </w:r>
          </w:p>
        </w:tc>
        <w:tc>
          <w:tcPr>
            <w:tcW w:w="3524" w:type="pct"/>
            <w:gridSpan w:val="13"/>
            <w:tcBorders>
              <w:top w:val="single" w:color="000000" w:sz="4" w:space="0"/>
              <w:left w:val="single" w:color="000000" w:sz="4" w:space="0"/>
              <w:bottom w:val="single" w:color="000000" w:sz="4" w:space="0"/>
              <w:right w:val="single" w:color="000000" w:sz="4" w:space="0"/>
            </w:tcBorders>
            <w:shd w:val="clear"/>
            <w:vAlign w:val="center"/>
          </w:tcPr>
          <w:p w14:paraId="720D597F">
            <w:pPr>
              <w:keepNext/>
              <w:snapToGrid w:val="0"/>
              <w:jc w:val="center"/>
              <w:rPr>
                <w:rFonts w:hint="default" w:ascii="Arial" w:hAnsi="Arial" w:cs="Arial"/>
                <w:i w:val="0"/>
                <w:iCs w:val="0"/>
                <w:color w:val="000000"/>
                <w:sz w:val="22"/>
                <w:szCs w:val="22"/>
                <w:u w:val="none"/>
              </w:rPr>
            </w:pPr>
          </w:p>
        </w:tc>
      </w:tr>
      <w:tr w14:paraId="6A39D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vAlign w:val="center"/>
          </w:tcPr>
          <w:p w14:paraId="6C038B1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项目实施方案</w:t>
            </w:r>
          </w:p>
        </w:tc>
        <w:tc>
          <w:tcPr>
            <w:tcW w:w="3524" w:type="pct"/>
            <w:gridSpan w:val="13"/>
            <w:tcBorders>
              <w:top w:val="single" w:color="000000" w:sz="4" w:space="0"/>
              <w:left w:val="single" w:color="000000" w:sz="4" w:space="0"/>
              <w:bottom w:val="single" w:color="000000" w:sz="4" w:space="0"/>
              <w:right w:val="single" w:color="000000" w:sz="4" w:space="0"/>
            </w:tcBorders>
            <w:shd w:val="clear"/>
            <w:vAlign w:val="center"/>
          </w:tcPr>
          <w:p w14:paraId="4D05FF3C">
            <w:pPr>
              <w:keepNext/>
              <w:snapToGrid w:val="0"/>
              <w:jc w:val="center"/>
              <w:rPr>
                <w:rFonts w:hint="default" w:ascii="Arial" w:hAnsi="Arial" w:cs="Arial"/>
                <w:i w:val="0"/>
                <w:iCs w:val="0"/>
                <w:color w:val="000000"/>
                <w:sz w:val="22"/>
                <w:szCs w:val="22"/>
                <w:u w:val="none"/>
              </w:rPr>
            </w:pPr>
          </w:p>
        </w:tc>
      </w:tr>
      <w:tr w14:paraId="3478E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vAlign w:val="center"/>
          </w:tcPr>
          <w:p w14:paraId="6112CCE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项目总预算</w:t>
            </w:r>
          </w:p>
        </w:tc>
        <w:tc>
          <w:tcPr>
            <w:tcW w:w="1607" w:type="pct"/>
            <w:gridSpan w:val="7"/>
            <w:tcBorders>
              <w:top w:val="single" w:color="000000" w:sz="4" w:space="0"/>
              <w:left w:val="single" w:color="000000" w:sz="4" w:space="0"/>
              <w:bottom w:val="single" w:color="000000" w:sz="4" w:space="0"/>
              <w:right w:val="single" w:color="000000" w:sz="4" w:space="0"/>
            </w:tcBorders>
            <w:shd w:val="clear"/>
            <w:vAlign w:val="center"/>
          </w:tcPr>
          <w:p w14:paraId="5C1B7A33">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199.5</w:t>
            </w:r>
          </w:p>
        </w:tc>
        <w:tc>
          <w:tcPr>
            <w:tcW w:w="897" w:type="pct"/>
            <w:gridSpan w:val="3"/>
            <w:tcBorders>
              <w:top w:val="single" w:color="000000" w:sz="4" w:space="0"/>
              <w:left w:val="single" w:color="000000" w:sz="4" w:space="0"/>
              <w:bottom w:val="single" w:color="000000" w:sz="4" w:space="0"/>
              <w:right w:val="single" w:color="000000" w:sz="4" w:space="0"/>
            </w:tcBorders>
            <w:shd w:val="clear"/>
            <w:vAlign w:val="center"/>
          </w:tcPr>
          <w:p w14:paraId="442D605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项目当年预算</w:t>
            </w:r>
          </w:p>
        </w:tc>
        <w:tc>
          <w:tcPr>
            <w:tcW w:w="1020" w:type="pct"/>
            <w:gridSpan w:val="3"/>
            <w:tcBorders>
              <w:top w:val="single" w:color="000000" w:sz="4" w:space="0"/>
              <w:left w:val="single" w:color="000000" w:sz="4" w:space="0"/>
              <w:bottom w:val="single" w:color="000000" w:sz="4" w:space="0"/>
              <w:right w:val="single" w:color="000000" w:sz="4" w:space="0"/>
            </w:tcBorders>
            <w:shd w:val="clear"/>
            <w:vAlign w:val="center"/>
          </w:tcPr>
          <w:p w14:paraId="457B2056">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199.5</w:t>
            </w:r>
          </w:p>
        </w:tc>
      </w:tr>
      <w:tr w14:paraId="459E8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vAlign w:val="center"/>
          </w:tcPr>
          <w:p w14:paraId="18E24AB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项目前两年预算</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安排、使用情况</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及当年预算变动</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情况</w:t>
            </w:r>
          </w:p>
        </w:tc>
        <w:tc>
          <w:tcPr>
            <w:tcW w:w="3524" w:type="pct"/>
            <w:gridSpan w:val="13"/>
            <w:tcBorders>
              <w:top w:val="single" w:color="000000" w:sz="4" w:space="0"/>
              <w:left w:val="single" w:color="000000" w:sz="4" w:space="0"/>
              <w:bottom w:val="single" w:color="000000" w:sz="4" w:space="0"/>
              <w:right w:val="single" w:color="000000" w:sz="4" w:space="0"/>
            </w:tcBorders>
            <w:shd w:val="clear"/>
            <w:vAlign w:val="top"/>
          </w:tcPr>
          <w:p w14:paraId="0FFDE496">
            <w:pPr>
              <w:keepNext/>
              <w:snapToGrid w:val="0"/>
              <w:jc w:val="left"/>
              <w:rPr>
                <w:rFonts w:hint="default" w:ascii="Arial" w:hAnsi="Arial" w:cs="Arial"/>
                <w:i w:val="0"/>
                <w:iCs w:val="0"/>
                <w:color w:val="000000"/>
                <w:sz w:val="22"/>
                <w:szCs w:val="22"/>
                <w:u w:val="none"/>
              </w:rPr>
            </w:pPr>
          </w:p>
        </w:tc>
      </w:tr>
      <w:tr w14:paraId="1121F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F1E363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项目资金来源</w:t>
            </w:r>
          </w:p>
        </w:tc>
        <w:tc>
          <w:tcPr>
            <w:tcW w:w="1607" w:type="pct"/>
            <w:gridSpan w:val="7"/>
            <w:tcBorders>
              <w:top w:val="single" w:color="000000" w:sz="4" w:space="0"/>
              <w:left w:val="single" w:color="000000" w:sz="4" w:space="0"/>
              <w:bottom w:val="single" w:color="000000" w:sz="4" w:space="0"/>
              <w:right w:val="single" w:color="000000" w:sz="4" w:space="0"/>
            </w:tcBorders>
            <w:shd w:val="clear"/>
            <w:vAlign w:val="center"/>
          </w:tcPr>
          <w:p w14:paraId="56C290F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资金来源</w:t>
            </w:r>
          </w:p>
        </w:tc>
        <w:tc>
          <w:tcPr>
            <w:tcW w:w="1917" w:type="pct"/>
            <w:gridSpan w:val="6"/>
            <w:tcBorders>
              <w:top w:val="single" w:color="000000" w:sz="4" w:space="0"/>
              <w:left w:val="single" w:color="000000" w:sz="4" w:space="0"/>
              <w:bottom w:val="single" w:color="000000" w:sz="4" w:space="0"/>
              <w:right w:val="single" w:color="000000" w:sz="4" w:space="0"/>
            </w:tcBorders>
            <w:shd w:val="clear"/>
            <w:vAlign w:val="center"/>
          </w:tcPr>
          <w:p w14:paraId="6AB05EA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2940D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317DE50">
            <w:pPr>
              <w:keepNext/>
              <w:snapToGrid w:val="0"/>
              <w:jc w:val="center"/>
              <w:rPr>
                <w:rFonts w:hint="eastAsia" w:ascii="仿宋" w:hAnsi="仿宋" w:eastAsia="仿宋" w:cs="仿宋"/>
                <w:i w:val="0"/>
                <w:iCs w:val="0"/>
                <w:color w:val="000000"/>
                <w:sz w:val="20"/>
                <w:szCs w:val="20"/>
                <w:u w:val="none"/>
              </w:rPr>
            </w:pPr>
          </w:p>
        </w:tc>
        <w:tc>
          <w:tcPr>
            <w:tcW w:w="1607" w:type="pct"/>
            <w:gridSpan w:val="7"/>
            <w:tcBorders>
              <w:top w:val="single" w:color="000000" w:sz="4" w:space="0"/>
              <w:left w:val="single" w:color="000000" w:sz="4" w:space="0"/>
              <w:bottom w:val="single" w:color="000000" w:sz="4" w:space="0"/>
              <w:right w:val="single" w:color="000000" w:sz="4" w:space="0"/>
            </w:tcBorders>
            <w:shd w:val="clear"/>
            <w:vAlign w:val="center"/>
          </w:tcPr>
          <w:p w14:paraId="2E65218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1917" w:type="pct"/>
            <w:gridSpan w:val="6"/>
            <w:tcBorders>
              <w:top w:val="single" w:color="000000" w:sz="4" w:space="0"/>
              <w:left w:val="single" w:color="000000" w:sz="4" w:space="0"/>
              <w:bottom w:val="single" w:color="000000" w:sz="4" w:space="0"/>
              <w:right w:val="single" w:color="000000" w:sz="4" w:space="0"/>
            </w:tcBorders>
            <w:shd w:val="clear"/>
            <w:vAlign w:val="top"/>
          </w:tcPr>
          <w:p w14:paraId="47E4FB2B">
            <w:pPr>
              <w:keepNext/>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199.5</w:t>
            </w:r>
          </w:p>
        </w:tc>
      </w:tr>
      <w:tr w14:paraId="0B07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4175AE9">
            <w:pPr>
              <w:keepNext/>
              <w:snapToGrid w:val="0"/>
              <w:jc w:val="center"/>
              <w:rPr>
                <w:rFonts w:hint="eastAsia" w:ascii="仿宋" w:hAnsi="仿宋" w:eastAsia="仿宋" w:cs="仿宋"/>
                <w:i w:val="0"/>
                <w:iCs w:val="0"/>
                <w:color w:val="000000"/>
                <w:sz w:val="20"/>
                <w:szCs w:val="20"/>
                <w:u w:val="none"/>
              </w:rPr>
            </w:pPr>
          </w:p>
        </w:tc>
        <w:tc>
          <w:tcPr>
            <w:tcW w:w="1607" w:type="pct"/>
            <w:gridSpan w:val="7"/>
            <w:tcBorders>
              <w:top w:val="single" w:color="000000" w:sz="4" w:space="0"/>
              <w:left w:val="single" w:color="000000" w:sz="4" w:space="0"/>
              <w:bottom w:val="single" w:color="000000" w:sz="4" w:space="0"/>
              <w:right w:val="single" w:color="000000" w:sz="4" w:space="0"/>
            </w:tcBorders>
            <w:shd w:val="clear"/>
            <w:vAlign w:val="center"/>
          </w:tcPr>
          <w:p w14:paraId="53C10FAA">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一般公共预算财政拨款</w:t>
            </w:r>
          </w:p>
        </w:tc>
        <w:tc>
          <w:tcPr>
            <w:tcW w:w="1917" w:type="pct"/>
            <w:gridSpan w:val="6"/>
            <w:tcBorders>
              <w:top w:val="single" w:color="000000" w:sz="4" w:space="0"/>
              <w:left w:val="single" w:color="000000" w:sz="4" w:space="0"/>
              <w:bottom w:val="single" w:color="000000" w:sz="4" w:space="0"/>
              <w:right w:val="single" w:color="000000" w:sz="4" w:space="0"/>
            </w:tcBorders>
            <w:shd w:val="clear"/>
            <w:vAlign w:val="top"/>
          </w:tcPr>
          <w:p w14:paraId="07EAF22D">
            <w:pPr>
              <w:keepNext/>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199.5</w:t>
            </w:r>
          </w:p>
        </w:tc>
      </w:tr>
      <w:tr w14:paraId="4CD5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3812642">
            <w:pPr>
              <w:keepNext/>
              <w:snapToGrid w:val="0"/>
              <w:jc w:val="center"/>
              <w:rPr>
                <w:rFonts w:hint="eastAsia" w:ascii="仿宋" w:hAnsi="仿宋" w:eastAsia="仿宋" w:cs="仿宋"/>
                <w:i w:val="0"/>
                <w:iCs w:val="0"/>
                <w:color w:val="000000"/>
                <w:sz w:val="20"/>
                <w:szCs w:val="20"/>
                <w:u w:val="none"/>
              </w:rPr>
            </w:pPr>
          </w:p>
        </w:tc>
        <w:tc>
          <w:tcPr>
            <w:tcW w:w="1607" w:type="pct"/>
            <w:gridSpan w:val="7"/>
            <w:tcBorders>
              <w:top w:val="single" w:color="000000" w:sz="4" w:space="0"/>
              <w:left w:val="single" w:color="000000" w:sz="4" w:space="0"/>
              <w:bottom w:val="single" w:color="000000" w:sz="4" w:space="0"/>
              <w:right w:val="single" w:color="000000" w:sz="4" w:space="0"/>
            </w:tcBorders>
            <w:shd w:val="clear"/>
            <w:vAlign w:val="center"/>
          </w:tcPr>
          <w:p w14:paraId="4D3069F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其中：申请当年资金</w:t>
            </w:r>
          </w:p>
        </w:tc>
        <w:tc>
          <w:tcPr>
            <w:tcW w:w="1917" w:type="pct"/>
            <w:gridSpan w:val="6"/>
            <w:tcBorders>
              <w:top w:val="single" w:color="000000" w:sz="4" w:space="0"/>
              <w:left w:val="single" w:color="000000" w:sz="4" w:space="0"/>
              <w:bottom w:val="single" w:color="000000" w:sz="4" w:space="0"/>
              <w:right w:val="single" w:color="000000" w:sz="4" w:space="0"/>
            </w:tcBorders>
            <w:shd w:val="clear"/>
            <w:vAlign w:val="top"/>
          </w:tcPr>
          <w:p w14:paraId="3C756642">
            <w:pPr>
              <w:keepNext/>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199.5</w:t>
            </w:r>
          </w:p>
        </w:tc>
      </w:tr>
      <w:tr w14:paraId="6C60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1A4CC7A">
            <w:pPr>
              <w:keepNext/>
              <w:snapToGrid w:val="0"/>
              <w:jc w:val="center"/>
              <w:rPr>
                <w:rFonts w:hint="eastAsia" w:ascii="仿宋" w:hAnsi="仿宋" w:eastAsia="仿宋" w:cs="仿宋"/>
                <w:i w:val="0"/>
                <w:iCs w:val="0"/>
                <w:color w:val="000000"/>
                <w:sz w:val="20"/>
                <w:szCs w:val="20"/>
                <w:u w:val="none"/>
              </w:rPr>
            </w:pPr>
          </w:p>
        </w:tc>
        <w:tc>
          <w:tcPr>
            <w:tcW w:w="1607" w:type="pct"/>
            <w:gridSpan w:val="7"/>
            <w:tcBorders>
              <w:top w:val="single" w:color="000000" w:sz="4" w:space="0"/>
              <w:left w:val="single" w:color="000000" w:sz="4" w:space="0"/>
              <w:bottom w:val="single" w:color="000000" w:sz="4" w:space="0"/>
              <w:right w:val="single" w:color="000000" w:sz="4" w:space="0"/>
            </w:tcBorders>
            <w:shd w:val="clear"/>
            <w:vAlign w:val="center"/>
          </w:tcPr>
          <w:p w14:paraId="3896F7EB">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政府性基金预算财政拨款</w:t>
            </w:r>
          </w:p>
        </w:tc>
        <w:tc>
          <w:tcPr>
            <w:tcW w:w="1917" w:type="pct"/>
            <w:gridSpan w:val="6"/>
            <w:tcBorders>
              <w:top w:val="single" w:color="000000" w:sz="4" w:space="0"/>
              <w:left w:val="single" w:color="000000" w:sz="4" w:space="0"/>
              <w:bottom w:val="single" w:color="000000" w:sz="4" w:space="0"/>
              <w:right w:val="single" w:color="000000" w:sz="4" w:space="0"/>
            </w:tcBorders>
            <w:shd w:val="clear"/>
            <w:vAlign w:val="top"/>
          </w:tcPr>
          <w:p w14:paraId="39ED1EE3">
            <w:pPr>
              <w:keepNext/>
              <w:snapToGrid w:val="0"/>
              <w:jc w:val="left"/>
              <w:rPr>
                <w:rFonts w:hint="default" w:ascii="Arial" w:hAnsi="Arial" w:cs="Arial"/>
                <w:i w:val="0"/>
                <w:iCs w:val="0"/>
                <w:color w:val="000000"/>
                <w:sz w:val="22"/>
                <w:szCs w:val="22"/>
                <w:u w:val="none"/>
              </w:rPr>
            </w:pPr>
          </w:p>
        </w:tc>
      </w:tr>
      <w:tr w14:paraId="297D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B6200F7">
            <w:pPr>
              <w:keepNext/>
              <w:snapToGrid w:val="0"/>
              <w:jc w:val="center"/>
              <w:rPr>
                <w:rFonts w:hint="eastAsia" w:ascii="仿宋" w:hAnsi="仿宋" w:eastAsia="仿宋" w:cs="仿宋"/>
                <w:i w:val="0"/>
                <w:iCs w:val="0"/>
                <w:color w:val="000000"/>
                <w:sz w:val="20"/>
                <w:szCs w:val="20"/>
                <w:u w:val="none"/>
              </w:rPr>
            </w:pPr>
          </w:p>
        </w:tc>
        <w:tc>
          <w:tcPr>
            <w:tcW w:w="1607" w:type="pct"/>
            <w:gridSpan w:val="7"/>
            <w:tcBorders>
              <w:top w:val="single" w:color="000000" w:sz="4" w:space="0"/>
              <w:left w:val="single" w:color="000000" w:sz="4" w:space="0"/>
              <w:bottom w:val="single" w:color="000000" w:sz="4" w:space="0"/>
              <w:right w:val="single" w:color="000000" w:sz="4" w:space="0"/>
            </w:tcBorders>
            <w:shd w:val="clear"/>
            <w:vAlign w:val="center"/>
          </w:tcPr>
          <w:p w14:paraId="75111D0F">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财政专户管理资金（教育收费）</w:t>
            </w:r>
          </w:p>
        </w:tc>
        <w:tc>
          <w:tcPr>
            <w:tcW w:w="1917" w:type="pct"/>
            <w:gridSpan w:val="6"/>
            <w:tcBorders>
              <w:top w:val="single" w:color="000000" w:sz="4" w:space="0"/>
              <w:left w:val="single" w:color="000000" w:sz="4" w:space="0"/>
              <w:bottom w:val="single" w:color="000000" w:sz="4" w:space="0"/>
              <w:right w:val="single" w:color="000000" w:sz="4" w:space="0"/>
            </w:tcBorders>
            <w:shd w:val="clear"/>
            <w:vAlign w:val="top"/>
          </w:tcPr>
          <w:p w14:paraId="5FBA1556">
            <w:pPr>
              <w:keepNext/>
              <w:snapToGrid w:val="0"/>
              <w:jc w:val="left"/>
              <w:rPr>
                <w:rFonts w:hint="default" w:ascii="Arial" w:hAnsi="Arial" w:cs="Arial"/>
                <w:i w:val="0"/>
                <w:iCs w:val="0"/>
                <w:color w:val="000000"/>
                <w:sz w:val="22"/>
                <w:szCs w:val="22"/>
                <w:u w:val="none"/>
              </w:rPr>
            </w:pPr>
          </w:p>
        </w:tc>
      </w:tr>
      <w:tr w14:paraId="0B176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453E969">
            <w:pPr>
              <w:keepNext/>
              <w:snapToGrid w:val="0"/>
              <w:jc w:val="center"/>
              <w:rPr>
                <w:rFonts w:hint="eastAsia" w:ascii="仿宋" w:hAnsi="仿宋" w:eastAsia="仿宋" w:cs="仿宋"/>
                <w:i w:val="0"/>
                <w:iCs w:val="0"/>
                <w:color w:val="000000"/>
                <w:sz w:val="20"/>
                <w:szCs w:val="20"/>
                <w:u w:val="none"/>
              </w:rPr>
            </w:pPr>
          </w:p>
        </w:tc>
        <w:tc>
          <w:tcPr>
            <w:tcW w:w="1607" w:type="pct"/>
            <w:gridSpan w:val="7"/>
            <w:tcBorders>
              <w:top w:val="single" w:color="000000" w:sz="4" w:space="0"/>
              <w:left w:val="single" w:color="000000" w:sz="4" w:space="0"/>
              <w:bottom w:val="single" w:color="000000" w:sz="4" w:space="0"/>
              <w:right w:val="single" w:color="000000" w:sz="4" w:space="0"/>
            </w:tcBorders>
            <w:shd w:val="clear"/>
            <w:vAlign w:val="center"/>
          </w:tcPr>
          <w:p w14:paraId="584D06E3">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单位资金</w:t>
            </w:r>
          </w:p>
        </w:tc>
        <w:tc>
          <w:tcPr>
            <w:tcW w:w="1917" w:type="pct"/>
            <w:gridSpan w:val="6"/>
            <w:tcBorders>
              <w:top w:val="single" w:color="000000" w:sz="4" w:space="0"/>
              <w:left w:val="single" w:color="000000" w:sz="4" w:space="0"/>
              <w:bottom w:val="single" w:color="000000" w:sz="4" w:space="0"/>
              <w:right w:val="single" w:color="000000" w:sz="4" w:space="0"/>
            </w:tcBorders>
            <w:shd w:val="clear"/>
            <w:vAlign w:val="top"/>
          </w:tcPr>
          <w:p w14:paraId="4AEBDEBD">
            <w:pPr>
              <w:keepNext/>
              <w:snapToGrid w:val="0"/>
              <w:jc w:val="left"/>
              <w:rPr>
                <w:rFonts w:hint="default" w:ascii="Arial" w:hAnsi="Arial" w:cs="Arial"/>
                <w:i w:val="0"/>
                <w:iCs w:val="0"/>
                <w:color w:val="000000"/>
                <w:sz w:val="22"/>
                <w:szCs w:val="22"/>
                <w:u w:val="none"/>
              </w:rPr>
            </w:pPr>
          </w:p>
        </w:tc>
      </w:tr>
      <w:tr w14:paraId="2A541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B56AA01">
            <w:pPr>
              <w:keepNext/>
              <w:snapToGrid w:val="0"/>
              <w:jc w:val="center"/>
              <w:rPr>
                <w:rFonts w:hint="eastAsia" w:ascii="仿宋" w:hAnsi="仿宋" w:eastAsia="仿宋" w:cs="仿宋"/>
                <w:i w:val="0"/>
                <w:iCs w:val="0"/>
                <w:color w:val="000000"/>
                <w:sz w:val="20"/>
                <w:szCs w:val="20"/>
                <w:u w:val="none"/>
              </w:rPr>
            </w:pPr>
          </w:p>
        </w:tc>
        <w:tc>
          <w:tcPr>
            <w:tcW w:w="1607" w:type="pct"/>
            <w:gridSpan w:val="7"/>
            <w:tcBorders>
              <w:top w:val="single" w:color="000000" w:sz="4" w:space="0"/>
              <w:left w:val="single" w:color="000000" w:sz="4" w:space="0"/>
              <w:bottom w:val="single" w:color="000000" w:sz="4" w:space="0"/>
              <w:right w:val="single" w:color="000000" w:sz="4" w:space="0"/>
            </w:tcBorders>
            <w:shd w:val="clear"/>
            <w:vAlign w:val="center"/>
          </w:tcPr>
          <w:p w14:paraId="189BE6C2">
            <w:pPr>
              <w:keepNext/>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其中：使用上年度财政拨款结转</w:t>
            </w:r>
          </w:p>
        </w:tc>
        <w:tc>
          <w:tcPr>
            <w:tcW w:w="1917" w:type="pct"/>
            <w:gridSpan w:val="6"/>
            <w:tcBorders>
              <w:top w:val="single" w:color="000000" w:sz="4" w:space="0"/>
              <w:left w:val="single" w:color="000000" w:sz="4" w:space="0"/>
              <w:bottom w:val="single" w:color="000000" w:sz="4" w:space="0"/>
              <w:right w:val="single" w:color="000000" w:sz="4" w:space="0"/>
            </w:tcBorders>
            <w:shd w:val="clear"/>
            <w:vAlign w:val="top"/>
          </w:tcPr>
          <w:p w14:paraId="42695774">
            <w:pPr>
              <w:keepNext/>
              <w:snapToGrid w:val="0"/>
              <w:jc w:val="left"/>
              <w:rPr>
                <w:rFonts w:hint="default" w:ascii="Arial" w:hAnsi="Arial" w:cs="Arial"/>
                <w:i w:val="0"/>
                <w:iCs w:val="0"/>
                <w:color w:val="000000"/>
                <w:sz w:val="22"/>
                <w:szCs w:val="22"/>
                <w:u w:val="none"/>
              </w:rPr>
            </w:pPr>
          </w:p>
        </w:tc>
      </w:tr>
      <w:tr w14:paraId="3719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nil"/>
            </w:tcBorders>
            <w:shd w:val="clear"/>
            <w:vAlign w:val="top"/>
          </w:tcPr>
          <w:p w14:paraId="7224DE33">
            <w:pPr>
              <w:keepNext/>
              <w:snapToGrid w:val="0"/>
              <w:jc w:val="left"/>
              <w:rPr>
                <w:rFonts w:hint="default" w:ascii="Arial" w:hAnsi="Arial" w:cs="Arial"/>
                <w:i w:val="0"/>
                <w:iCs w:val="0"/>
                <w:color w:val="000000"/>
                <w:sz w:val="22"/>
                <w:szCs w:val="22"/>
                <w:u w:val="none"/>
              </w:rPr>
            </w:pPr>
          </w:p>
        </w:tc>
        <w:tc>
          <w:tcPr>
            <w:tcW w:w="3524" w:type="pct"/>
            <w:gridSpan w:val="13"/>
            <w:tcBorders>
              <w:top w:val="single" w:color="000000" w:sz="4" w:space="0"/>
              <w:left w:val="nil"/>
              <w:bottom w:val="single" w:color="000000" w:sz="4" w:space="0"/>
              <w:right w:val="single" w:color="000000" w:sz="4" w:space="0"/>
            </w:tcBorders>
            <w:shd w:val="clear"/>
            <w:vAlign w:val="center"/>
          </w:tcPr>
          <w:p w14:paraId="0EBF6ADA">
            <w:pPr>
              <w:keepNext/>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项目支出明细测算</w:t>
            </w:r>
          </w:p>
        </w:tc>
      </w:tr>
      <w:tr w14:paraId="3FBB5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vAlign w:val="center"/>
          </w:tcPr>
          <w:p w14:paraId="52DF3B46">
            <w:pPr>
              <w:keepNext/>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项目活动</w:t>
            </w:r>
          </w:p>
        </w:tc>
        <w:tc>
          <w:tcPr>
            <w:tcW w:w="413" w:type="pct"/>
            <w:gridSpan w:val="2"/>
            <w:tcBorders>
              <w:top w:val="single" w:color="000000" w:sz="4" w:space="0"/>
              <w:left w:val="single" w:color="000000" w:sz="4" w:space="0"/>
              <w:bottom w:val="single" w:color="000000" w:sz="4" w:space="0"/>
              <w:right w:val="single" w:color="000000" w:sz="4" w:space="0"/>
            </w:tcBorders>
            <w:shd w:val="clear"/>
            <w:vAlign w:val="center"/>
          </w:tcPr>
          <w:p w14:paraId="2BA6F53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活动内容</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表述</w:t>
            </w:r>
          </w:p>
        </w:tc>
        <w:tc>
          <w:tcPr>
            <w:tcW w:w="385" w:type="pct"/>
            <w:gridSpan w:val="2"/>
            <w:tcBorders>
              <w:top w:val="single" w:color="000000" w:sz="4" w:space="0"/>
              <w:left w:val="single" w:color="000000" w:sz="4" w:space="0"/>
              <w:bottom w:val="single" w:color="000000" w:sz="4" w:space="0"/>
              <w:right w:val="single" w:color="000000" w:sz="4" w:space="0"/>
            </w:tcBorders>
            <w:shd w:val="clear"/>
            <w:vAlign w:val="center"/>
          </w:tcPr>
          <w:p w14:paraId="276694D1">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支出经济分</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类科目</w:t>
            </w:r>
          </w:p>
        </w:tc>
        <w:tc>
          <w:tcPr>
            <w:tcW w:w="808" w:type="pct"/>
            <w:gridSpan w:val="3"/>
            <w:tcBorders>
              <w:top w:val="single" w:color="000000" w:sz="4" w:space="0"/>
              <w:left w:val="single" w:color="000000" w:sz="4" w:space="0"/>
              <w:bottom w:val="single" w:color="000000" w:sz="4" w:space="0"/>
              <w:right w:val="single" w:color="000000" w:sz="4" w:space="0"/>
            </w:tcBorders>
            <w:shd w:val="clear"/>
            <w:vAlign w:val="center"/>
          </w:tcPr>
          <w:p w14:paraId="4F4DC8D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c>
          <w:tcPr>
            <w:tcW w:w="1387" w:type="pct"/>
            <w:gridSpan w:val="5"/>
            <w:tcBorders>
              <w:top w:val="single" w:color="000000" w:sz="4" w:space="0"/>
              <w:left w:val="single" w:color="000000" w:sz="4" w:space="0"/>
              <w:bottom w:val="single" w:color="000000" w:sz="4" w:space="0"/>
              <w:right w:val="single" w:color="000000" w:sz="4" w:space="0"/>
            </w:tcBorders>
            <w:shd w:val="clear"/>
            <w:vAlign w:val="center"/>
          </w:tcPr>
          <w:p w14:paraId="06607AB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测算依据及说明</w:t>
            </w:r>
          </w:p>
        </w:tc>
        <w:tc>
          <w:tcPr>
            <w:tcW w:w="529" w:type="pct"/>
            <w:tcBorders>
              <w:top w:val="single" w:color="000000" w:sz="4" w:space="0"/>
              <w:left w:val="single" w:color="000000" w:sz="4" w:space="0"/>
              <w:bottom w:val="single" w:color="000000" w:sz="4" w:space="0"/>
              <w:right w:val="single" w:color="000000" w:sz="4" w:space="0"/>
            </w:tcBorders>
            <w:shd w:val="clear"/>
            <w:vAlign w:val="center"/>
          </w:tcPr>
          <w:p w14:paraId="3BFCE15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46DC4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vAlign w:val="top"/>
          </w:tcPr>
          <w:p w14:paraId="4D403288">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债务系统运维费</w:t>
            </w:r>
          </w:p>
        </w:tc>
        <w:tc>
          <w:tcPr>
            <w:tcW w:w="413" w:type="pct"/>
            <w:gridSpan w:val="2"/>
            <w:tcBorders>
              <w:top w:val="single" w:color="000000" w:sz="4" w:space="0"/>
              <w:left w:val="single" w:color="000000" w:sz="4" w:space="0"/>
              <w:bottom w:val="single" w:color="000000" w:sz="4" w:space="0"/>
              <w:right w:val="single" w:color="000000" w:sz="4" w:space="0"/>
            </w:tcBorders>
            <w:shd w:val="clear"/>
            <w:vAlign w:val="top"/>
          </w:tcPr>
          <w:p w14:paraId="66F31209">
            <w:pPr>
              <w:keepNext/>
              <w:snapToGrid w:val="0"/>
              <w:jc w:val="left"/>
              <w:rPr>
                <w:rFonts w:hint="default" w:ascii="Arial" w:hAnsi="Arial" w:cs="Arial"/>
                <w:i w:val="0"/>
                <w:iCs w:val="0"/>
                <w:color w:val="000000"/>
                <w:sz w:val="22"/>
                <w:szCs w:val="22"/>
                <w:u w:val="none"/>
              </w:rPr>
            </w:pPr>
          </w:p>
        </w:tc>
        <w:tc>
          <w:tcPr>
            <w:tcW w:w="385" w:type="pct"/>
            <w:gridSpan w:val="2"/>
            <w:tcBorders>
              <w:top w:val="single" w:color="000000" w:sz="4" w:space="0"/>
              <w:left w:val="single" w:color="000000" w:sz="4" w:space="0"/>
              <w:bottom w:val="single" w:color="000000" w:sz="4" w:space="0"/>
              <w:right w:val="single" w:color="000000" w:sz="4" w:space="0"/>
            </w:tcBorders>
            <w:shd w:val="clear"/>
            <w:vAlign w:val="top"/>
          </w:tcPr>
          <w:p w14:paraId="776346F8">
            <w:pPr>
              <w:keepNext/>
              <w:snapToGrid w:val="0"/>
              <w:jc w:val="left"/>
              <w:rPr>
                <w:rFonts w:hint="default" w:ascii="Arial" w:hAnsi="Arial" w:cs="Arial"/>
                <w:i w:val="0"/>
                <w:iCs w:val="0"/>
                <w:color w:val="000000"/>
                <w:sz w:val="22"/>
                <w:szCs w:val="22"/>
                <w:u w:val="none"/>
              </w:rPr>
            </w:pPr>
          </w:p>
        </w:tc>
        <w:tc>
          <w:tcPr>
            <w:tcW w:w="808" w:type="pct"/>
            <w:gridSpan w:val="3"/>
            <w:tcBorders>
              <w:top w:val="single" w:color="000000" w:sz="4" w:space="0"/>
              <w:left w:val="single" w:color="000000" w:sz="4" w:space="0"/>
              <w:bottom w:val="single" w:color="000000" w:sz="4" w:space="0"/>
              <w:right w:val="single" w:color="000000" w:sz="4" w:space="0"/>
            </w:tcBorders>
            <w:shd w:val="clear"/>
            <w:vAlign w:val="center"/>
          </w:tcPr>
          <w:p w14:paraId="033034E4">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10</w:t>
            </w:r>
          </w:p>
        </w:tc>
        <w:tc>
          <w:tcPr>
            <w:tcW w:w="1387" w:type="pct"/>
            <w:gridSpan w:val="5"/>
            <w:tcBorders>
              <w:top w:val="single" w:color="000000" w:sz="4" w:space="0"/>
              <w:left w:val="single" w:color="000000" w:sz="4" w:space="0"/>
              <w:bottom w:val="single" w:color="000000" w:sz="4" w:space="0"/>
              <w:right w:val="single" w:color="000000" w:sz="4" w:space="0"/>
            </w:tcBorders>
            <w:shd w:val="clear"/>
            <w:vAlign w:val="top"/>
          </w:tcPr>
          <w:p w14:paraId="52A8B7E9">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0B7B8136">
            <w:pPr>
              <w:keepNext/>
              <w:snapToGrid w:val="0"/>
              <w:jc w:val="left"/>
              <w:rPr>
                <w:rFonts w:hint="default" w:ascii="Arial" w:hAnsi="Arial" w:cs="Arial"/>
                <w:i w:val="0"/>
                <w:iCs w:val="0"/>
                <w:color w:val="000000"/>
                <w:sz w:val="22"/>
                <w:szCs w:val="22"/>
                <w:u w:val="none"/>
              </w:rPr>
            </w:pPr>
          </w:p>
        </w:tc>
      </w:tr>
      <w:tr w14:paraId="7BAE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vAlign w:val="top"/>
          </w:tcPr>
          <w:p w14:paraId="353AE432">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财政专网</w:t>
            </w:r>
          </w:p>
        </w:tc>
        <w:tc>
          <w:tcPr>
            <w:tcW w:w="413" w:type="pct"/>
            <w:gridSpan w:val="2"/>
            <w:tcBorders>
              <w:top w:val="single" w:color="000000" w:sz="4" w:space="0"/>
              <w:left w:val="single" w:color="000000" w:sz="4" w:space="0"/>
              <w:bottom w:val="single" w:color="000000" w:sz="4" w:space="0"/>
              <w:right w:val="single" w:color="000000" w:sz="4" w:space="0"/>
            </w:tcBorders>
            <w:shd w:val="clear"/>
            <w:vAlign w:val="top"/>
          </w:tcPr>
          <w:p w14:paraId="19AB2244">
            <w:pPr>
              <w:keepNext/>
              <w:snapToGrid w:val="0"/>
              <w:jc w:val="left"/>
              <w:rPr>
                <w:rFonts w:hint="default" w:ascii="Arial" w:hAnsi="Arial" w:cs="Arial"/>
                <w:i w:val="0"/>
                <w:iCs w:val="0"/>
                <w:color w:val="000000"/>
                <w:sz w:val="22"/>
                <w:szCs w:val="22"/>
                <w:u w:val="none"/>
              </w:rPr>
            </w:pPr>
          </w:p>
        </w:tc>
        <w:tc>
          <w:tcPr>
            <w:tcW w:w="385" w:type="pct"/>
            <w:gridSpan w:val="2"/>
            <w:tcBorders>
              <w:top w:val="single" w:color="000000" w:sz="4" w:space="0"/>
              <w:left w:val="single" w:color="000000" w:sz="4" w:space="0"/>
              <w:bottom w:val="single" w:color="000000" w:sz="4" w:space="0"/>
              <w:right w:val="single" w:color="000000" w:sz="4" w:space="0"/>
            </w:tcBorders>
            <w:shd w:val="clear"/>
            <w:vAlign w:val="top"/>
          </w:tcPr>
          <w:p w14:paraId="310DC69B">
            <w:pPr>
              <w:keepNext/>
              <w:snapToGrid w:val="0"/>
              <w:jc w:val="left"/>
              <w:rPr>
                <w:rFonts w:hint="default" w:ascii="Arial" w:hAnsi="Arial" w:cs="Arial"/>
                <w:i w:val="0"/>
                <w:iCs w:val="0"/>
                <w:color w:val="000000"/>
                <w:sz w:val="22"/>
                <w:szCs w:val="22"/>
                <w:u w:val="none"/>
              </w:rPr>
            </w:pPr>
          </w:p>
        </w:tc>
        <w:tc>
          <w:tcPr>
            <w:tcW w:w="808" w:type="pct"/>
            <w:gridSpan w:val="3"/>
            <w:tcBorders>
              <w:top w:val="single" w:color="000000" w:sz="4" w:space="0"/>
              <w:left w:val="single" w:color="000000" w:sz="4" w:space="0"/>
              <w:bottom w:val="single" w:color="000000" w:sz="4" w:space="0"/>
              <w:right w:val="single" w:color="000000" w:sz="4" w:space="0"/>
            </w:tcBorders>
            <w:shd w:val="clear"/>
            <w:vAlign w:val="center"/>
          </w:tcPr>
          <w:p w14:paraId="7DE81717">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18.6</w:t>
            </w:r>
          </w:p>
        </w:tc>
        <w:tc>
          <w:tcPr>
            <w:tcW w:w="1387" w:type="pct"/>
            <w:gridSpan w:val="5"/>
            <w:tcBorders>
              <w:top w:val="single" w:color="000000" w:sz="4" w:space="0"/>
              <w:left w:val="single" w:color="000000" w:sz="4" w:space="0"/>
              <w:bottom w:val="single" w:color="000000" w:sz="4" w:space="0"/>
              <w:right w:val="single" w:color="000000" w:sz="4" w:space="0"/>
            </w:tcBorders>
            <w:shd w:val="clear"/>
            <w:vAlign w:val="top"/>
          </w:tcPr>
          <w:p w14:paraId="69E24457">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12754B85">
            <w:pPr>
              <w:keepNext/>
              <w:snapToGrid w:val="0"/>
              <w:jc w:val="left"/>
              <w:rPr>
                <w:rFonts w:hint="default" w:ascii="Arial" w:hAnsi="Arial" w:cs="Arial"/>
                <w:i w:val="0"/>
                <w:iCs w:val="0"/>
                <w:color w:val="000000"/>
                <w:sz w:val="22"/>
                <w:szCs w:val="22"/>
                <w:u w:val="none"/>
              </w:rPr>
            </w:pPr>
          </w:p>
        </w:tc>
      </w:tr>
      <w:tr w14:paraId="5B6BD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vAlign w:val="top"/>
          </w:tcPr>
          <w:p w14:paraId="647087A5">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电子化支付</w:t>
            </w:r>
          </w:p>
        </w:tc>
        <w:tc>
          <w:tcPr>
            <w:tcW w:w="413" w:type="pct"/>
            <w:gridSpan w:val="2"/>
            <w:tcBorders>
              <w:top w:val="single" w:color="000000" w:sz="4" w:space="0"/>
              <w:left w:val="single" w:color="000000" w:sz="4" w:space="0"/>
              <w:bottom w:val="single" w:color="000000" w:sz="4" w:space="0"/>
              <w:right w:val="single" w:color="000000" w:sz="4" w:space="0"/>
            </w:tcBorders>
            <w:shd w:val="clear"/>
            <w:vAlign w:val="top"/>
          </w:tcPr>
          <w:p w14:paraId="1898CE78">
            <w:pPr>
              <w:keepNext/>
              <w:snapToGrid w:val="0"/>
              <w:jc w:val="left"/>
              <w:rPr>
                <w:rFonts w:hint="default" w:ascii="Arial" w:hAnsi="Arial" w:cs="Arial"/>
                <w:i w:val="0"/>
                <w:iCs w:val="0"/>
                <w:color w:val="000000"/>
                <w:sz w:val="22"/>
                <w:szCs w:val="22"/>
                <w:u w:val="none"/>
              </w:rPr>
            </w:pPr>
          </w:p>
        </w:tc>
        <w:tc>
          <w:tcPr>
            <w:tcW w:w="385" w:type="pct"/>
            <w:gridSpan w:val="2"/>
            <w:tcBorders>
              <w:top w:val="single" w:color="000000" w:sz="4" w:space="0"/>
              <w:left w:val="single" w:color="000000" w:sz="4" w:space="0"/>
              <w:bottom w:val="single" w:color="000000" w:sz="4" w:space="0"/>
              <w:right w:val="single" w:color="000000" w:sz="4" w:space="0"/>
            </w:tcBorders>
            <w:shd w:val="clear"/>
            <w:vAlign w:val="top"/>
          </w:tcPr>
          <w:p w14:paraId="3EBEC4DA">
            <w:pPr>
              <w:keepNext/>
              <w:snapToGrid w:val="0"/>
              <w:jc w:val="left"/>
              <w:rPr>
                <w:rFonts w:hint="default" w:ascii="Arial" w:hAnsi="Arial" w:cs="Arial"/>
                <w:i w:val="0"/>
                <w:iCs w:val="0"/>
                <w:color w:val="000000"/>
                <w:sz w:val="22"/>
                <w:szCs w:val="22"/>
                <w:u w:val="none"/>
              </w:rPr>
            </w:pPr>
          </w:p>
        </w:tc>
        <w:tc>
          <w:tcPr>
            <w:tcW w:w="808" w:type="pct"/>
            <w:gridSpan w:val="3"/>
            <w:tcBorders>
              <w:top w:val="single" w:color="000000" w:sz="4" w:space="0"/>
              <w:left w:val="single" w:color="000000" w:sz="4" w:space="0"/>
              <w:bottom w:val="single" w:color="000000" w:sz="4" w:space="0"/>
              <w:right w:val="single" w:color="000000" w:sz="4" w:space="0"/>
            </w:tcBorders>
            <w:shd w:val="clear"/>
            <w:vAlign w:val="center"/>
          </w:tcPr>
          <w:p w14:paraId="003761DB">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8</w:t>
            </w:r>
          </w:p>
        </w:tc>
        <w:tc>
          <w:tcPr>
            <w:tcW w:w="1387" w:type="pct"/>
            <w:gridSpan w:val="5"/>
            <w:tcBorders>
              <w:top w:val="single" w:color="000000" w:sz="4" w:space="0"/>
              <w:left w:val="single" w:color="000000" w:sz="4" w:space="0"/>
              <w:bottom w:val="single" w:color="000000" w:sz="4" w:space="0"/>
              <w:right w:val="single" w:color="000000" w:sz="4" w:space="0"/>
            </w:tcBorders>
            <w:shd w:val="clear"/>
            <w:vAlign w:val="top"/>
          </w:tcPr>
          <w:p w14:paraId="49EE9144">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73F83589">
            <w:pPr>
              <w:keepNext/>
              <w:snapToGrid w:val="0"/>
              <w:jc w:val="left"/>
              <w:rPr>
                <w:rFonts w:hint="default" w:ascii="Arial" w:hAnsi="Arial" w:cs="Arial"/>
                <w:i w:val="0"/>
                <w:iCs w:val="0"/>
                <w:color w:val="000000"/>
                <w:sz w:val="22"/>
                <w:szCs w:val="22"/>
                <w:u w:val="none"/>
              </w:rPr>
            </w:pPr>
          </w:p>
        </w:tc>
      </w:tr>
      <w:tr w14:paraId="2C773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vAlign w:val="top"/>
          </w:tcPr>
          <w:p w14:paraId="09F42152">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电子票据系统</w:t>
            </w:r>
          </w:p>
        </w:tc>
        <w:tc>
          <w:tcPr>
            <w:tcW w:w="413" w:type="pct"/>
            <w:gridSpan w:val="2"/>
            <w:tcBorders>
              <w:top w:val="single" w:color="000000" w:sz="4" w:space="0"/>
              <w:left w:val="single" w:color="000000" w:sz="4" w:space="0"/>
              <w:bottom w:val="single" w:color="000000" w:sz="4" w:space="0"/>
              <w:right w:val="single" w:color="000000" w:sz="4" w:space="0"/>
            </w:tcBorders>
            <w:shd w:val="clear"/>
            <w:vAlign w:val="top"/>
          </w:tcPr>
          <w:p w14:paraId="5D174857">
            <w:pPr>
              <w:keepNext/>
              <w:snapToGrid w:val="0"/>
              <w:jc w:val="left"/>
              <w:rPr>
                <w:rFonts w:hint="default" w:ascii="Arial" w:hAnsi="Arial" w:cs="Arial"/>
                <w:i w:val="0"/>
                <w:iCs w:val="0"/>
                <w:color w:val="000000"/>
                <w:sz w:val="22"/>
                <w:szCs w:val="22"/>
                <w:u w:val="none"/>
              </w:rPr>
            </w:pPr>
          </w:p>
        </w:tc>
        <w:tc>
          <w:tcPr>
            <w:tcW w:w="385" w:type="pct"/>
            <w:gridSpan w:val="2"/>
            <w:tcBorders>
              <w:top w:val="single" w:color="000000" w:sz="4" w:space="0"/>
              <w:left w:val="single" w:color="000000" w:sz="4" w:space="0"/>
              <w:bottom w:val="single" w:color="000000" w:sz="4" w:space="0"/>
              <w:right w:val="single" w:color="000000" w:sz="4" w:space="0"/>
            </w:tcBorders>
            <w:shd w:val="clear"/>
            <w:vAlign w:val="top"/>
          </w:tcPr>
          <w:p w14:paraId="02F19CC2">
            <w:pPr>
              <w:keepNext/>
              <w:snapToGrid w:val="0"/>
              <w:jc w:val="left"/>
              <w:rPr>
                <w:rFonts w:hint="default" w:ascii="Arial" w:hAnsi="Arial" w:cs="Arial"/>
                <w:i w:val="0"/>
                <w:iCs w:val="0"/>
                <w:color w:val="000000"/>
                <w:sz w:val="22"/>
                <w:szCs w:val="22"/>
                <w:u w:val="none"/>
              </w:rPr>
            </w:pPr>
          </w:p>
        </w:tc>
        <w:tc>
          <w:tcPr>
            <w:tcW w:w="808" w:type="pct"/>
            <w:gridSpan w:val="3"/>
            <w:tcBorders>
              <w:top w:val="single" w:color="000000" w:sz="4" w:space="0"/>
              <w:left w:val="single" w:color="000000" w:sz="4" w:space="0"/>
              <w:bottom w:val="single" w:color="000000" w:sz="4" w:space="0"/>
              <w:right w:val="single" w:color="000000" w:sz="4" w:space="0"/>
            </w:tcBorders>
            <w:shd w:val="clear"/>
            <w:vAlign w:val="center"/>
          </w:tcPr>
          <w:p w14:paraId="6D166622">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w:t>
            </w:r>
          </w:p>
        </w:tc>
        <w:tc>
          <w:tcPr>
            <w:tcW w:w="1387" w:type="pct"/>
            <w:gridSpan w:val="5"/>
            <w:tcBorders>
              <w:top w:val="single" w:color="000000" w:sz="4" w:space="0"/>
              <w:left w:val="single" w:color="000000" w:sz="4" w:space="0"/>
              <w:bottom w:val="single" w:color="000000" w:sz="4" w:space="0"/>
              <w:right w:val="single" w:color="000000" w:sz="4" w:space="0"/>
            </w:tcBorders>
            <w:shd w:val="clear"/>
            <w:vAlign w:val="top"/>
          </w:tcPr>
          <w:p w14:paraId="7893A460">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40C3511F">
            <w:pPr>
              <w:keepNext/>
              <w:snapToGrid w:val="0"/>
              <w:jc w:val="left"/>
              <w:rPr>
                <w:rFonts w:hint="default" w:ascii="Arial" w:hAnsi="Arial" w:cs="Arial"/>
                <w:i w:val="0"/>
                <w:iCs w:val="0"/>
                <w:color w:val="000000"/>
                <w:sz w:val="22"/>
                <w:szCs w:val="22"/>
                <w:u w:val="none"/>
              </w:rPr>
            </w:pPr>
          </w:p>
        </w:tc>
      </w:tr>
      <w:tr w14:paraId="4C12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vAlign w:val="top"/>
          </w:tcPr>
          <w:p w14:paraId="197F104B">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非税收入模块建设运维费</w:t>
            </w:r>
          </w:p>
        </w:tc>
        <w:tc>
          <w:tcPr>
            <w:tcW w:w="413" w:type="pct"/>
            <w:gridSpan w:val="2"/>
            <w:tcBorders>
              <w:top w:val="single" w:color="000000" w:sz="4" w:space="0"/>
              <w:left w:val="single" w:color="000000" w:sz="4" w:space="0"/>
              <w:bottom w:val="single" w:color="000000" w:sz="4" w:space="0"/>
              <w:right w:val="single" w:color="000000" w:sz="4" w:space="0"/>
            </w:tcBorders>
            <w:shd w:val="clear"/>
            <w:vAlign w:val="top"/>
          </w:tcPr>
          <w:p w14:paraId="4316E257">
            <w:pPr>
              <w:keepNext/>
              <w:snapToGrid w:val="0"/>
              <w:jc w:val="left"/>
              <w:rPr>
                <w:rFonts w:hint="default" w:ascii="Arial" w:hAnsi="Arial" w:cs="Arial"/>
                <w:i w:val="0"/>
                <w:iCs w:val="0"/>
                <w:color w:val="000000"/>
                <w:sz w:val="22"/>
                <w:szCs w:val="22"/>
                <w:u w:val="none"/>
              </w:rPr>
            </w:pPr>
          </w:p>
        </w:tc>
        <w:tc>
          <w:tcPr>
            <w:tcW w:w="385" w:type="pct"/>
            <w:gridSpan w:val="2"/>
            <w:tcBorders>
              <w:top w:val="single" w:color="000000" w:sz="4" w:space="0"/>
              <w:left w:val="single" w:color="000000" w:sz="4" w:space="0"/>
              <w:bottom w:val="single" w:color="000000" w:sz="4" w:space="0"/>
              <w:right w:val="single" w:color="000000" w:sz="4" w:space="0"/>
            </w:tcBorders>
            <w:shd w:val="clear"/>
            <w:vAlign w:val="top"/>
          </w:tcPr>
          <w:p w14:paraId="2D4E4A22">
            <w:pPr>
              <w:keepNext/>
              <w:snapToGrid w:val="0"/>
              <w:jc w:val="left"/>
              <w:rPr>
                <w:rFonts w:hint="default" w:ascii="Arial" w:hAnsi="Arial" w:cs="Arial"/>
                <w:i w:val="0"/>
                <w:iCs w:val="0"/>
                <w:color w:val="000000"/>
                <w:sz w:val="22"/>
                <w:szCs w:val="22"/>
                <w:u w:val="none"/>
              </w:rPr>
            </w:pPr>
          </w:p>
        </w:tc>
        <w:tc>
          <w:tcPr>
            <w:tcW w:w="808" w:type="pct"/>
            <w:gridSpan w:val="3"/>
            <w:tcBorders>
              <w:top w:val="single" w:color="000000" w:sz="4" w:space="0"/>
              <w:left w:val="single" w:color="000000" w:sz="4" w:space="0"/>
              <w:bottom w:val="single" w:color="000000" w:sz="4" w:space="0"/>
              <w:right w:val="single" w:color="000000" w:sz="4" w:space="0"/>
            </w:tcBorders>
            <w:shd w:val="clear"/>
            <w:vAlign w:val="center"/>
          </w:tcPr>
          <w:p w14:paraId="38C2E962">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28</w:t>
            </w:r>
          </w:p>
        </w:tc>
        <w:tc>
          <w:tcPr>
            <w:tcW w:w="1387" w:type="pct"/>
            <w:gridSpan w:val="5"/>
            <w:tcBorders>
              <w:top w:val="single" w:color="000000" w:sz="4" w:space="0"/>
              <w:left w:val="single" w:color="000000" w:sz="4" w:space="0"/>
              <w:bottom w:val="single" w:color="000000" w:sz="4" w:space="0"/>
              <w:right w:val="single" w:color="000000" w:sz="4" w:space="0"/>
            </w:tcBorders>
            <w:shd w:val="clear"/>
            <w:vAlign w:val="top"/>
          </w:tcPr>
          <w:p w14:paraId="698B27EC">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31199858">
            <w:pPr>
              <w:keepNext/>
              <w:snapToGrid w:val="0"/>
              <w:jc w:val="left"/>
              <w:rPr>
                <w:rFonts w:hint="default" w:ascii="Arial" w:hAnsi="Arial" w:cs="Arial"/>
                <w:i w:val="0"/>
                <w:iCs w:val="0"/>
                <w:color w:val="000000"/>
                <w:sz w:val="22"/>
                <w:szCs w:val="22"/>
                <w:u w:val="none"/>
              </w:rPr>
            </w:pPr>
          </w:p>
        </w:tc>
      </w:tr>
      <w:tr w14:paraId="4A544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vAlign w:val="top"/>
          </w:tcPr>
          <w:p w14:paraId="3F251009">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预算相关系统</w:t>
            </w:r>
          </w:p>
        </w:tc>
        <w:tc>
          <w:tcPr>
            <w:tcW w:w="413" w:type="pct"/>
            <w:gridSpan w:val="2"/>
            <w:tcBorders>
              <w:top w:val="single" w:color="000000" w:sz="4" w:space="0"/>
              <w:left w:val="single" w:color="000000" w:sz="4" w:space="0"/>
              <w:bottom w:val="single" w:color="000000" w:sz="4" w:space="0"/>
              <w:right w:val="single" w:color="000000" w:sz="4" w:space="0"/>
            </w:tcBorders>
            <w:shd w:val="clear"/>
            <w:vAlign w:val="top"/>
          </w:tcPr>
          <w:p w14:paraId="6685D7BE">
            <w:pPr>
              <w:keepNext/>
              <w:snapToGrid w:val="0"/>
              <w:jc w:val="left"/>
              <w:rPr>
                <w:rFonts w:hint="default" w:ascii="Arial" w:hAnsi="Arial" w:cs="Arial"/>
                <w:i w:val="0"/>
                <w:iCs w:val="0"/>
                <w:color w:val="000000"/>
                <w:sz w:val="22"/>
                <w:szCs w:val="22"/>
                <w:u w:val="none"/>
              </w:rPr>
            </w:pPr>
          </w:p>
        </w:tc>
        <w:tc>
          <w:tcPr>
            <w:tcW w:w="385" w:type="pct"/>
            <w:gridSpan w:val="2"/>
            <w:tcBorders>
              <w:top w:val="single" w:color="000000" w:sz="4" w:space="0"/>
              <w:left w:val="single" w:color="000000" w:sz="4" w:space="0"/>
              <w:bottom w:val="single" w:color="000000" w:sz="4" w:space="0"/>
              <w:right w:val="single" w:color="000000" w:sz="4" w:space="0"/>
            </w:tcBorders>
            <w:shd w:val="clear"/>
            <w:vAlign w:val="top"/>
          </w:tcPr>
          <w:p w14:paraId="63FD39AB">
            <w:pPr>
              <w:keepNext/>
              <w:snapToGrid w:val="0"/>
              <w:jc w:val="left"/>
              <w:rPr>
                <w:rFonts w:hint="default" w:ascii="Arial" w:hAnsi="Arial" w:cs="Arial"/>
                <w:i w:val="0"/>
                <w:iCs w:val="0"/>
                <w:color w:val="000000"/>
                <w:sz w:val="22"/>
                <w:szCs w:val="22"/>
                <w:u w:val="none"/>
              </w:rPr>
            </w:pPr>
          </w:p>
        </w:tc>
        <w:tc>
          <w:tcPr>
            <w:tcW w:w="808" w:type="pct"/>
            <w:gridSpan w:val="3"/>
            <w:tcBorders>
              <w:top w:val="single" w:color="000000" w:sz="4" w:space="0"/>
              <w:left w:val="single" w:color="000000" w:sz="4" w:space="0"/>
              <w:bottom w:val="single" w:color="000000" w:sz="4" w:space="0"/>
              <w:right w:val="single" w:color="000000" w:sz="4" w:space="0"/>
            </w:tcBorders>
            <w:shd w:val="clear"/>
            <w:vAlign w:val="center"/>
          </w:tcPr>
          <w:p w14:paraId="6537C01E">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50</w:t>
            </w:r>
          </w:p>
        </w:tc>
        <w:tc>
          <w:tcPr>
            <w:tcW w:w="624" w:type="pct"/>
            <w:gridSpan w:val="2"/>
            <w:tcBorders>
              <w:top w:val="single" w:color="000000" w:sz="4" w:space="0"/>
              <w:left w:val="single" w:color="000000" w:sz="4" w:space="0"/>
              <w:bottom w:val="single" w:color="000000" w:sz="4" w:space="0"/>
              <w:right w:val="single" w:color="000000" w:sz="4" w:space="0"/>
            </w:tcBorders>
            <w:shd w:val="clear"/>
            <w:vAlign w:val="top"/>
          </w:tcPr>
          <w:p w14:paraId="1727F77B">
            <w:pPr>
              <w:keepNext/>
              <w:snapToGrid w:val="0"/>
              <w:jc w:val="left"/>
              <w:rPr>
                <w:rFonts w:hint="default" w:ascii="Arial" w:hAnsi="Arial" w:cs="Arial"/>
                <w:i w:val="0"/>
                <w:iCs w:val="0"/>
                <w:color w:val="000000"/>
                <w:sz w:val="22"/>
                <w:szCs w:val="22"/>
                <w:u w:val="none"/>
              </w:rPr>
            </w:pPr>
          </w:p>
        </w:tc>
        <w:tc>
          <w:tcPr>
            <w:tcW w:w="272" w:type="pct"/>
            <w:tcBorders>
              <w:top w:val="single" w:color="000000" w:sz="4" w:space="0"/>
              <w:left w:val="single" w:color="000000" w:sz="4" w:space="0"/>
              <w:bottom w:val="single" w:color="000000" w:sz="4" w:space="0"/>
              <w:right w:val="single" w:color="000000" w:sz="4" w:space="0"/>
            </w:tcBorders>
            <w:shd w:val="clear"/>
            <w:vAlign w:val="top"/>
          </w:tcPr>
          <w:p w14:paraId="54D02526">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top"/>
          </w:tcPr>
          <w:p w14:paraId="76917A6F">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74628061">
            <w:pPr>
              <w:keepNext/>
              <w:snapToGrid w:val="0"/>
              <w:jc w:val="left"/>
              <w:rPr>
                <w:rFonts w:hint="default" w:ascii="Arial" w:hAnsi="Arial" w:cs="Arial"/>
                <w:i w:val="0"/>
                <w:iCs w:val="0"/>
                <w:color w:val="000000"/>
                <w:sz w:val="22"/>
                <w:szCs w:val="22"/>
                <w:u w:val="none"/>
              </w:rPr>
            </w:pPr>
          </w:p>
        </w:tc>
      </w:tr>
      <w:tr w14:paraId="1A0F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vAlign w:val="top"/>
          </w:tcPr>
          <w:p w14:paraId="29178403">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预算管理一体化—账户管理系统</w:t>
            </w:r>
          </w:p>
        </w:tc>
        <w:tc>
          <w:tcPr>
            <w:tcW w:w="413" w:type="pct"/>
            <w:gridSpan w:val="2"/>
            <w:tcBorders>
              <w:top w:val="single" w:color="000000" w:sz="4" w:space="0"/>
              <w:left w:val="single" w:color="000000" w:sz="4" w:space="0"/>
              <w:bottom w:val="single" w:color="000000" w:sz="4" w:space="0"/>
              <w:right w:val="single" w:color="000000" w:sz="4" w:space="0"/>
            </w:tcBorders>
            <w:shd w:val="clear"/>
            <w:vAlign w:val="top"/>
          </w:tcPr>
          <w:p w14:paraId="267B9BAB">
            <w:pPr>
              <w:keepNext/>
              <w:snapToGrid w:val="0"/>
              <w:jc w:val="left"/>
              <w:rPr>
                <w:rFonts w:hint="default" w:ascii="Arial" w:hAnsi="Arial" w:cs="Arial"/>
                <w:i w:val="0"/>
                <w:iCs w:val="0"/>
                <w:color w:val="000000"/>
                <w:sz w:val="22"/>
                <w:szCs w:val="22"/>
                <w:u w:val="none"/>
              </w:rPr>
            </w:pPr>
          </w:p>
        </w:tc>
        <w:tc>
          <w:tcPr>
            <w:tcW w:w="385" w:type="pct"/>
            <w:gridSpan w:val="2"/>
            <w:tcBorders>
              <w:top w:val="single" w:color="000000" w:sz="4" w:space="0"/>
              <w:left w:val="single" w:color="000000" w:sz="4" w:space="0"/>
              <w:bottom w:val="single" w:color="000000" w:sz="4" w:space="0"/>
              <w:right w:val="single" w:color="000000" w:sz="4" w:space="0"/>
            </w:tcBorders>
            <w:shd w:val="clear"/>
            <w:vAlign w:val="top"/>
          </w:tcPr>
          <w:p w14:paraId="644BEB8A">
            <w:pPr>
              <w:keepNext/>
              <w:snapToGrid w:val="0"/>
              <w:jc w:val="left"/>
              <w:rPr>
                <w:rFonts w:hint="default" w:ascii="Arial" w:hAnsi="Arial" w:cs="Arial"/>
                <w:i w:val="0"/>
                <w:iCs w:val="0"/>
                <w:color w:val="000000"/>
                <w:sz w:val="22"/>
                <w:szCs w:val="22"/>
                <w:u w:val="none"/>
              </w:rPr>
            </w:pPr>
          </w:p>
        </w:tc>
        <w:tc>
          <w:tcPr>
            <w:tcW w:w="808" w:type="pct"/>
            <w:gridSpan w:val="3"/>
            <w:tcBorders>
              <w:top w:val="single" w:color="000000" w:sz="4" w:space="0"/>
              <w:left w:val="single" w:color="000000" w:sz="4" w:space="0"/>
              <w:bottom w:val="single" w:color="000000" w:sz="4" w:space="0"/>
              <w:right w:val="single" w:color="000000" w:sz="4" w:space="0"/>
            </w:tcBorders>
            <w:shd w:val="clear"/>
            <w:vAlign w:val="center"/>
          </w:tcPr>
          <w:p w14:paraId="6EFBF332">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10</w:t>
            </w:r>
          </w:p>
        </w:tc>
        <w:tc>
          <w:tcPr>
            <w:tcW w:w="624" w:type="pct"/>
            <w:gridSpan w:val="2"/>
            <w:tcBorders>
              <w:top w:val="single" w:color="000000" w:sz="4" w:space="0"/>
              <w:left w:val="single" w:color="000000" w:sz="4" w:space="0"/>
              <w:bottom w:val="single" w:color="000000" w:sz="4" w:space="0"/>
              <w:right w:val="single" w:color="000000" w:sz="4" w:space="0"/>
            </w:tcBorders>
            <w:shd w:val="clear"/>
            <w:vAlign w:val="top"/>
          </w:tcPr>
          <w:p w14:paraId="4A928615">
            <w:pPr>
              <w:keepNext/>
              <w:snapToGrid w:val="0"/>
              <w:jc w:val="left"/>
              <w:rPr>
                <w:rFonts w:hint="default" w:ascii="Arial" w:hAnsi="Arial" w:cs="Arial"/>
                <w:i w:val="0"/>
                <w:iCs w:val="0"/>
                <w:color w:val="000000"/>
                <w:sz w:val="22"/>
                <w:szCs w:val="22"/>
                <w:u w:val="none"/>
              </w:rPr>
            </w:pPr>
          </w:p>
        </w:tc>
        <w:tc>
          <w:tcPr>
            <w:tcW w:w="272" w:type="pct"/>
            <w:tcBorders>
              <w:top w:val="single" w:color="000000" w:sz="4" w:space="0"/>
              <w:left w:val="single" w:color="000000" w:sz="4" w:space="0"/>
              <w:bottom w:val="single" w:color="000000" w:sz="4" w:space="0"/>
              <w:right w:val="single" w:color="000000" w:sz="4" w:space="0"/>
            </w:tcBorders>
            <w:shd w:val="clear"/>
            <w:vAlign w:val="top"/>
          </w:tcPr>
          <w:p w14:paraId="6C054808">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top"/>
          </w:tcPr>
          <w:p w14:paraId="376B79FC">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79FD02D8">
            <w:pPr>
              <w:keepNext/>
              <w:snapToGrid w:val="0"/>
              <w:jc w:val="left"/>
              <w:rPr>
                <w:rFonts w:hint="default" w:ascii="Arial" w:hAnsi="Arial" w:cs="Arial"/>
                <w:i w:val="0"/>
                <w:iCs w:val="0"/>
                <w:color w:val="000000"/>
                <w:sz w:val="22"/>
                <w:szCs w:val="22"/>
                <w:u w:val="none"/>
              </w:rPr>
            </w:pPr>
          </w:p>
        </w:tc>
      </w:tr>
      <w:tr w14:paraId="3062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vAlign w:val="top"/>
          </w:tcPr>
          <w:p w14:paraId="6B0464AF">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财税库横向联网信息系统</w:t>
            </w:r>
          </w:p>
        </w:tc>
        <w:tc>
          <w:tcPr>
            <w:tcW w:w="413" w:type="pct"/>
            <w:gridSpan w:val="2"/>
            <w:tcBorders>
              <w:top w:val="single" w:color="000000" w:sz="4" w:space="0"/>
              <w:left w:val="single" w:color="000000" w:sz="4" w:space="0"/>
              <w:bottom w:val="single" w:color="000000" w:sz="4" w:space="0"/>
              <w:right w:val="single" w:color="000000" w:sz="4" w:space="0"/>
            </w:tcBorders>
            <w:shd w:val="clear"/>
            <w:vAlign w:val="top"/>
          </w:tcPr>
          <w:p w14:paraId="5D1AFD1E">
            <w:pPr>
              <w:keepNext/>
              <w:snapToGrid w:val="0"/>
              <w:jc w:val="left"/>
              <w:rPr>
                <w:rFonts w:hint="default" w:ascii="Arial" w:hAnsi="Arial" w:cs="Arial"/>
                <w:i w:val="0"/>
                <w:iCs w:val="0"/>
                <w:color w:val="000000"/>
                <w:sz w:val="22"/>
                <w:szCs w:val="22"/>
                <w:u w:val="none"/>
              </w:rPr>
            </w:pPr>
          </w:p>
        </w:tc>
        <w:tc>
          <w:tcPr>
            <w:tcW w:w="385" w:type="pct"/>
            <w:gridSpan w:val="2"/>
            <w:tcBorders>
              <w:top w:val="single" w:color="000000" w:sz="4" w:space="0"/>
              <w:left w:val="single" w:color="000000" w:sz="4" w:space="0"/>
              <w:bottom w:val="single" w:color="000000" w:sz="4" w:space="0"/>
              <w:right w:val="single" w:color="000000" w:sz="4" w:space="0"/>
            </w:tcBorders>
            <w:shd w:val="clear"/>
            <w:vAlign w:val="top"/>
          </w:tcPr>
          <w:p w14:paraId="18BD64D5">
            <w:pPr>
              <w:keepNext/>
              <w:snapToGrid w:val="0"/>
              <w:jc w:val="left"/>
              <w:rPr>
                <w:rFonts w:hint="default" w:ascii="Arial" w:hAnsi="Arial" w:cs="Arial"/>
                <w:i w:val="0"/>
                <w:iCs w:val="0"/>
                <w:color w:val="000000"/>
                <w:sz w:val="22"/>
                <w:szCs w:val="22"/>
                <w:u w:val="none"/>
              </w:rPr>
            </w:pPr>
          </w:p>
        </w:tc>
        <w:tc>
          <w:tcPr>
            <w:tcW w:w="808" w:type="pct"/>
            <w:gridSpan w:val="3"/>
            <w:tcBorders>
              <w:top w:val="single" w:color="000000" w:sz="4" w:space="0"/>
              <w:left w:val="single" w:color="000000" w:sz="4" w:space="0"/>
              <w:bottom w:val="single" w:color="000000" w:sz="4" w:space="0"/>
              <w:right w:val="single" w:color="000000" w:sz="4" w:space="0"/>
            </w:tcBorders>
            <w:shd w:val="clear"/>
            <w:vAlign w:val="center"/>
          </w:tcPr>
          <w:p w14:paraId="19F03C6B">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w:t>
            </w:r>
          </w:p>
        </w:tc>
        <w:tc>
          <w:tcPr>
            <w:tcW w:w="624" w:type="pct"/>
            <w:gridSpan w:val="2"/>
            <w:tcBorders>
              <w:top w:val="single" w:color="000000" w:sz="4" w:space="0"/>
              <w:left w:val="single" w:color="000000" w:sz="4" w:space="0"/>
              <w:bottom w:val="single" w:color="000000" w:sz="4" w:space="0"/>
              <w:right w:val="single" w:color="000000" w:sz="4" w:space="0"/>
            </w:tcBorders>
            <w:shd w:val="clear"/>
            <w:vAlign w:val="top"/>
          </w:tcPr>
          <w:p w14:paraId="45CB8C23">
            <w:pPr>
              <w:keepNext/>
              <w:snapToGrid w:val="0"/>
              <w:jc w:val="left"/>
              <w:rPr>
                <w:rFonts w:hint="default" w:ascii="Arial" w:hAnsi="Arial" w:cs="Arial"/>
                <w:i w:val="0"/>
                <w:iCs w:val="0"/>
                <w:color w:val="000000"/>
                <w:sz w:val="22"/>
                <w:szCs w:val="22"/>
                <w:u w:val="none"/>
              </w:rPr>
            </w:pPr>
          </w:p>
        </w:tc>
        <w:tc>
          <w:tcPr>
            <w:tcW w:w="272" w:type="pct"/>
            <w:tcBorders>
              <w:top w:val="single" w:color="000000" w:sz="4" w:space="0"/>
              <w:left w:val="single" w:color="000000" w:sz="4" w:space="0"/>
              <w:bottom w:val="single" w:color="000000" w:sz="4" w:space="0"/>
              <w:right w:val="single" w:color="000000" w:sz="4" w:space="0"/>
            </w:tcBorders>
            <w:shd w:val="clear"/>
            <w:vAlign w:val="top"/>
          </w:tcPr>
          <w:p w14:paraId="7732C2C8">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top"/>
          </w:tcPr>
          <w:p w14:paraId="73310C93">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2DD111A0">
            <w:pPr>
              <w:keepNext/>
              <w:snapToGrid w:val="0"/>
              <w:jc w:val="left"/>
              <w:rPr>
                <w:rFonts w:hint="default" w:ascii="Arial" w:hAnsi="Arial" w:cs="Arial"/>
                <w:i w:val="0"/>
                <w:iCs w:val="0"/>
                <w:color w:val="000000"/>
                <w:sz w:val="22"/>
                <w:szCs w:val="22"/>
                <w:u w:val="none"/>
              </w:rPr>
            </w:pPr>
          </w:p>
        </w:tc>
      </w:tr>
      <w:tr w14:paraId="137FA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vAlign w:val="top"/>
          </w:tcPr>
          <w:p w14:paraId="651F74D5">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政府外网</w:t>
            </w:r>
          </w:p>
        </w:tc>
        <w:tc>
          <w:tcPr>
            <w:tcW w:w="413" w:type="pct"/>
            <w:gridSpan w:val="2"/>
            <w:tcBorders>
              <w:top w:val="single" w:color="000000" w:sz="4" w:space="0"/>
              <w:left w:val="single" w:color="000000" w:sz="4" w:space="0"/>
              <w:bottom w:val="single" w:color="000000" w:sz="4" w:space="0"/>
              <w:right w:val="single" w:color="000000" w:sz="4" w:space="0"/>
            </w:tcBorders>
            <w:shd w:val="clear"/>
            <w:vAlign w:val="top"/>
          </w:tcPr>
          <w:p w14:paraId="37EC8310">
            <w:pPr>
              <w:keepNext/>
              <w:snapToGrid w:val="0"/>
              <w:jc w:val="left"/>
              <w:rPr>
                <w:rFonts w:hint="default" w:ascii="Arial" w:hAnsi="Arial" w:cs="Arial"/>
                <w:i w:val="0"/>
                <w:iCs w:val="0"/>
                <w:color w:val="000000"/>
                <w:sz w:val="22"/>
                <w:szCs w:val="22"/>
                <w:u w:val="none"/>
              </w:rPr>
            </w:pPr>
          </w:p>
        </w:tc>
        <w:tc>
          <w:tcPr>
            <w:tcW w:w="385" w:type="pct"/>
            <w:gridSpan w:val="2"/>
            <w:tcBorders>
              <w:top w:val="single" w:color="000000" w:sz="4" w:space="0"/>
              <w:left w:val="single" w:color="000000" w:sz="4" w:space="0"/>
              <w:bottom w:val="single" w:color="000000" w:sz="4" w:space="0"/>
              <w:right w:val="single" w:color="000000" w:sz="4" w:space="0"/>
            </w:tcBorders>
            <w:shd w:val="clear"/>
            <w:vAlign w:val="top"/>
          </w:tcPr>
          <w:p w14:paraId="427BC065">
            <w:pPr>
              <w:keepNext/>
              <w:snapToGrid w:val="0"/>
              <w:jc w:val="left"/>
              <w:rPr>
                <w:rFonts w:hint="default" w:ascii="Arial" w:hAnsi="Arial" w:cs="Arial"/>
                <w:i w:val="0"/>
                <w:iCs w:val="0"/>
                <w:color w:val="000000"/>
                <w:sz w:val="22"/>
                <w:szCs w:val="22"/>
                <w:u w:val="none"/>
              </w:rPr>
            </w:pPr>
          </w:p>
        </w:tc>
        <w:tc>
          <w:tcPr>
            <w:tcW w:w="808" w:type="pct"/>
            <w:gridSpan w:val="3"/>
            <w:tcBorders>
              <w:top w:val="single" w:color="000000" w:sz="4" w:space="0"/>
              <w:left w:val="single" w:color="000000" w:sz="4" w:space="0"/>
              <w:bottom w:val="single" w:color="000000" w:sz="4" w:space="0"/>
              <w:right w:val="single" w:color="000000" w:sz="4" w:space="0"/>
            </w:tcBorders>
            <w:shd w:val="clear"/>
            <w:vAlign w:val="center"/>
          </w:tcPr>
          <w:p w14:paraId="758AA781">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0.3</w:t>
            </w:r>
          </w:p>
        </w:tc>
        <w:tc>
          <w:tcPr>
            <w:tcW w:w="624" w:type="pct"/>
            <w:gridSpan w:val="2"/>
            <w:tcBorders>
              <w:top w:val="single" w:color="000000" w:sz="4" w:space="0"/>
              <w:left w:val="single" w:color="000000" w:sz="4" w:space="0"/>
              <w:bottom w:val="single" w:color="000000" w:sz="4" w:space="0"/>
              <w:right w:val="single" w:color="000000" w:sz="4" w:space="0"/>
            </w:tcBorders>
            <w:shd w:val="clear"/>
            <w:vAlign w:val="top"/>
          </w:tcPr>
          <w:p w14:paraId="55909CEC">
            <w:pPr>
              <w:keepNext/>
              <w:snapToGrid w:val="0"/>
              <w:jc w:val="left"/>
              <w:rPr>
                <w:rFonts w:hint="default" w:ascii="Arial" w:hAnsi="Arial" w:cs="Arial"/>
                <w:i w:val="0"/>
                <w:iCs w:val="0"/>
                <w:color w:val="000000"/>
                <w:sz w:val="22"/>
                <w:szCs w:val="22"/>
                <w:u w:val="none"/>
              </w:rPr>
            </w:pPr>
          </w:p>
        </w:tc>
        <w:tc>
          <w:tcPr>
            <w:tcW w:w="272" w:type="pct"/>
            <w:tcBorders>
              <w:top w:val="single" w:color="000000" w:sz="4" w:space="0"/>
              <w:left w:val="single" w:color="000000" w:sz="4" w:space="0"/>
              <w:bottom w:val="single" w:color="000000" w:sz="4" w:space="0"/>
              <w:right w:val="single" w:color="000000" w:sz="4" w:space="0"/>
            </w:tcBorders>
            <w:shd w:val="clear"/>
            <w:vAlign w:val="top"/>
          </w:tcPr>
          <w:p w14:paraId="670F524B">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top"/>
          </w:tcPr>
          <w:p w14:paraId="7D240FA1">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2E10CEFB">
            <w:pPr>
              <w:keepNext/>
              <w:snapToGrid w:val="0"/>
              <w:jc w:val="left"/>
              <w:rPr>
                <w:rFonts w:hint="default" w:ascii="Arial" w:hAnsi="Arial" w:cs="Arial"/>
                <w:i w:val="0"/>
                <w:iCs w:val="0"/>
                <w:color w:val="000000"/>
                <w:sz w:val="22"/>
                <w:szCs w:val="22"/>
                <w:u w:val="none"/>
              </w:rPr>
            </w:pPr>
          </w:p>
        </w:tc>
      </w:tr>
      <w:tr w14:paraId="11E60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vAlign w:val="top"/>
          </w:tcPr>
          <w:p w14:paraId="5273ECDA">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局互联网</w:t>
            </w:r>
          </w:p>
        </w:tc>
        <w:tc>
          <w:tcPr>
            <w:tcW w:w="413" w:type="pct"/>
            <w:gridSpan w:val="2"/>
            <w:tcBorders>
              <w:top w:val="single" w:color="000000" w:sz="4" w:space="0"/>
              <w:left w:val="single" w:color="000000" w:sz="4" w:space="0"/>
              <w:bottom w:val="single" w:color="000000" w:sz="4" w:space="0"/>
              <w:right w:val="single" w:color="000000" w:sz="4" w:space="0"/>
            </w:tcBorders>
            <w:shd w:val="clear"/>
            <w:vAlign w:val="top"/>
          </w:tcPr>
          <w:p w14:paraId="4F5FD05C">
            <w:pPr>
              <w:keepNext/>
              <w:snapToGrid w:val="0"/>
              <w:jc w:val="left"/>
              <w:rPr>
                <w:rFonts w:hint="default" w:ascii="Arial" w:hAnsi="Arial" w:cs="Arial"/>
                <w:i w:val="0"/>
                <w:iCs w:val="0"/>
                <w:color w:val="000000"/>
                <w:sz w:val="22"/>
                <w:szCs w:val="22"/>
                <w:u w:val="none"/>
              </w:rPr>
            </w:pPr>
          </w:p>
        </w:tc>
        <w:tc>
          <w:tcPr>
            <w:tcW w:w="385" w:type="pct"/>
            <w:gridSpan w:val="2"/>
            <w:tcBorders>
              <w:top w:val="single" w:color="000000" w:sz="4" w:space="0"/>
              <w:left w:val="single" w:color="000000" w:sz="4" w:space="0"/>
              <w:bottom w:val="single" w:color="000000" w:sz="4" w:space="0"/>
              <w:right w:val="single" w:color="000000" w:sz="4" w:space="0"/>
            </w:tcBorders>
            <w:shd w:val="clear"/>
            <w:vAlign w:val="top"/>
          </w:tcPr>
          <w:p w14:paraId="0681D603">
            <w:pPr>
              <w:keepNext/>
              <w:snapToGrid w:val="0"/>
              <w:jc w:val="left"/>
              <w:rPr>
                <w:rFonts w:hint="default" w:ascii="Arial" w:hAnsi="Arial" w:cs="Arial"/>
                <w:i w:val="0"/>
                <w:iCs w:val="0"/>
                <w:color w:val="000000"/>
                <w:sz w:val="22"/>
                <w:szCs w:val="22"/>
                <w:u w:val="none"/>
              </w:rPr>
            </w:pPr>
          </w:p>
        </w:tc>
        <w:tc>
          <w:tcPr>
            <w:tcW w:w="808" w:type="pct"/>
            <w:gridSpan w:val="3"/>
            <w:tcBorders>
              <w:top w:val="single" w:color="000000" w:sz="4" w:space="0"/>
              <w:left w:val="single" w:color="000000" w:sz="4" w:space="0"/>
              <w:bottom w:val="single" w:color="000000" w:sz="4" w:space="0"/>
              <w:right w:val="single" w:color="000000" w:sz="4" w:space="0"/>
            </w:tcBorders>
            <w:shd w:val="clear"/>
            <w:vAlign w:val="center"/>
          </w:tcPr>
          <w:p w14:paraId="0D303B51">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w:t>
            </w:r>
          </w:p>
        </w:tc>
        <w:tc>
          <w:tcPr>
            <w:tcW w:w="624" w:type="pct"/>
            <w:gridSpan w:val="2"/>
            <w:tcBorders>
              <w:top w:val="single" w:color="000000" w:sz="4" w:space="0"/>
              <w:left w:val="single" w:color="000000" w:sz="4" w:space="0"/>
              <w:bottom w:val="single" w:color="000000" w:sz="4" w:space="0"/>
              <w:right w:val="single" w:color="000000" w:sz="4" w:space="0"/>
            </w:tcBorders>
            <w:shd w:val="clear"/>
            <w:vAlign w:val="top"/>
          </w:tcPr>
          <w:p w14:paraId="3816556B">
            <w:pPr>
              <w:keepNext/>
              <w:snapToGrid w:val="0"/>
              <w:jc w:val="left"/>
              <w:rPr>
                <w:rFonts w:hint="default" w:ascii="Arial" w:hAnsi="Arial" w:cs="Arial"/>
                <w:i w:val="0"/>
                <w:iCs w:val="0"/>
                <w:color w:val="000000"/>
                <w:sz w:val="22"/>
                <w:szCs w:val="22"/>
                <w:u w:val="none"/>
              </w:rPr>
            </w:pPr>
          </w:p>
        </w:tc>
        <w:tc>
          <w:tcPr>
            <w:tcW w:w="272" w:type="pct"/>
            <w:tcBorders>
              <w:top w:val="single" w:color="000000" w:sz="4" w:space="0"/>
              <w:left w:val="single" w:color="000000" w:sz="4" w:space="0"/>
              <w:bottom w:val="single" w:color="000000" w:sz="4" w:space="0"/>
              <w:right w:val="single" w:color="000000" w:sz="4" w:space="0"/>
            </w:tcBorders>
            <w:shd w:val="clear"/>
            <w:vAlign w:val="top"/>
          </w:tcPr>
          <w:p w14:paraId="2B175A31">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top"/>
          </w:tcPr>
          <w:p w14:paraId="07304C1F">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52E63C62">
            <w:pPr>
              <w:keepNext/>
              <w:snapToGrid w:val="0"/>
              <w:jc w:val="left"/>
              <w:rPr>
                <w:rFonts w:hint="default" w:ascii="Arial" w:hAnsi="Arial" w:cs="Arial"/>
                <w:i w:val="0"/>
                <w:iCs w:val="0"/>
                <w:color w:val="000000"/>
                <w:sz w:val="22"/>
                <w:szCs w:val="22"/>
                <w:u w:val="none"/>
              </w:rPr>
            </w:pPr>
          </w:p>
        </w:tc>
      </w:tr>
      <w:tr w14:paraId="1CB8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vAlign w:val="top"/>
          </w:tcPr>
          <w:p w14:paraId="5BC3E6F2">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政府采购系统</w:t>
            </w:r>
          </w:p>
        </w:tc>
        <w:tc>
          <w:tcPr>
            <w:tcW w:w="413" w:type="pct"/>
            <w:gridSpan w:val="2"/>
            <w:tcBorders>
              <w:top w:val="single" w:color="000000" w:sz="4" w:space="0"/>
              <w:left w:val="single" w:color="000000" w:sz="4" w:space="0"/>
              <w:bottom w:val="single" w:color="000000" w:sz="4" w:space="0"/>
              <w:right w:val="single" w:color="000000" w:sz="4" w:space="0"/>
            </w:tcBorders>
            <w:shd w:val="clear"/>
            <w:vAlign w:val="center"/>
          </w:tcPr>
          <w:p w14:paraId="78484C65">
            <w:pPr>
              <w:keepNext/>
              <w:snapToGrid w:val="0"/>
              <w:jc w:val="center"/>
              <w:rPr>
                <w:rFonts w:hint="default" w:ascii="Arial" w:hAnsi="Arial" w:cs="Arial"/>
                <w:i w:val="0"/>
                <w:iCs w:val="0"/>
                <w:color w:val="000000"/>
                <w:sz w:val="22"/>
                <w:szCs w:val="22"/>
                <w:u w:val="none"/>
              </w:rPr>
            </w:pPr>
          </w:p>
        </w:tc>
        <w:tc>
          <w:tcPr>
            <w:tcW w:w="385" w:type="pct"/>
            <w:gridSpan w:val="2"/>
            <w:tcBorders>
              <w:top w:val="single" w:color="000000" w:sz="4" w:space="0"/>
              <w:left w:val="single" w:color="000000" w:sz="4" w:space="0"/>
              <w:bottom w:val="single" w:color="000000" w:sz="4" w:space="0"/>
              <w:right w:val="single" w:color="000000" w:sz="4" w:space="0"/>
            </w:tcBorders>
            <w:shd w:val="clear"/>
            <w:vAlign w:val="center"/>
          </w:tcPr>
          <w:p w14:paraId="69BCF06E">
            <w:pPr>
              <w:keepNext/>
              <w:snapToGrid w:val="0"/>
              <w:jc w:val="center"/>
              <w:rPr>
                <w:rFonts w:hint="default" w:ascii="Arial" w:hAnsi="Arial" w:cs="Arial"/>
                <w:i w:val="0"/>
                <w:iCs w:val="0"/>
                <w:color w:val="000000"/>
                <w:sz w:val="22"/>
                <w:szCs w:val="22"/>
                <w:u w:val="none"/>
              </w:rPr>
            </w:pPr>
          </w:p>
        </w:tc>
        <w:tc>
          <w:tcPr>
            <w:tcW w:w="808" w:type="pct"/>
            <w:gridSpan w:val="3"/>
            <w:tcBorders>
              <w:top w:val="single" w:color="000000" w:sz="4" w:space="0"/>
              <w:left w:val="single" w:color="000000" w:sz="4" w:space="0"/>
              <w:bottom w:val="single" w:color="000000" w:sz="4" w:space="0"/>
              <w:right w:val="single" w:color="000000" w:sz="4" w:space="0"/>
            </w:tcBorders>
            <w:shd w:val="clear"/>
            <w:vAlign w:val="center"/>
          </w:tcPr>
          <w:p w14:paraId="1447DC44">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29.6</w:t>
            </w:r>
          </w:p>
        </w:tc>
        <w:tc>
          <w:tcPr>
            <w:tcW w:w="624" w:type="pct"/>
            <w:gridSpan w:val="2"/>
            <w:tcBorders>
              <w:top w:val="single" w:color="000000" w:sz="4" w:space="0"/>
              <w:left w:val="single" w:color="000000" w:sz="4" w:space="0"/>
              <w:bottom w:val="single" w:color="000000" w:sz="4" w:space="0"/>
              <w:right w:val="single" w:color="000000" w:sz="4" w:space="0"/>
            </w:tcBorders>
            <w:shd w:val="clear"/>
            <w:vAlign w:val="top"/>
          </w:tcPr>
          <w:p w14:paraId="143CDEC3">
            <w:pPr>
              <w:keepNext/>
              <w:snapToGrid w:val="0"/>
              <w:jc w:val="left"/>
              <w:rPr>
                <w:rFonts w:hint="default" w:ascii="Arial" w:hAnsi="Arial" w:cs="Arial"/>
                <w:i w:val="0"/>
                <w:iCs w:val="0"/>
                <w:color w:val="000000"/>
                <w:sz w:val="22"/>
                <w:szCs w:val="22"/>
                <w:u w:val="none"/>
              </w:rPr>
            </w:pPr>
          </w:p>
        </w:tc>
        <w:tc>
          <w:tcPr>
            <w:tcW w:w="272" w:type="pct"/>
            <w:tcBorders>
              <w:top w:val="single" w:color="000000" w:sz="4" w:space="0"/>
              <w:left w:val="single" w:color="000000" w:sz="4" w:space="0"/>
              <w:bottom w:val="single" w:color="000000" w:sz="4" w:space="0"/>
              <w:right w:val="single" w:color="000000" w:sz="4" w:space="0"/>
            </w:tcBorders>
            <w:shd w:val="clear"/>
            <w:vAlign w:val="top"/>
          </w:tcPr>
          <w:p w14:paraId="03750DF1">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top"/>
          </w:tcPr>
          <w:p w14:paraId="3C2F39BA">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153C4B5B">
            <w:pPr>
              <w:keepNext/>
              <w:snapToGrid w:val="0"/>
              <w:jc w:val="left"/>
              <w:rPr>
                <w:rFonts w:hint="default" w:ascii="Arial" w:hAnsi="Arial" w:cs="Arial"/>
                <w:i w:val="0"/>
                <w:iCs w:val="0"/>
                <w:color w:val="000000"/>
                <w:sz w:val="22"/>
                <w:szCs w:val="22"/>
                <w:u w:val="none"/>
              </w:rPr>
            </w:pPr>
          </w:p>
        </w:tc>
      </w:tr>
      <w:tr w14:paraId="1AA3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vAlign w:val="top"/>
          </w:tcPr>
          <w:p w14:paraId="67BA3378">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国资系统</w:t>
            </w:r>
          </w:p>
        </w:tc>
        <w:tc>
          <w:tcPr>
            <w:tcW w:w="413" w:type="pct"/>
            <w:gridSpan w:val="2"/>
            <w:tcBorders>
              <w:top w:val="single" w:color="000000" w:sz="4" w:space="0"/>
              <w:left w:val="single" w:color="000000" w:sz="4" w:space="0"/>
              <w:bottom w:val="single" w:color="000000" w:sz="4" w:space="0"/>
              <w:right w:val="single" w:color="000000" w:sz="4" w:space="0"/>
            </w:tcBorders>
            <w:shd w:val="clear"/>
            <w:vAlign w:val="center"/>
          </w:tcPr>
          <w:p w14:paraId="60F301D2">
            <w:pPr>
              <w:keepNext/>
              <w:snapToGrid w:val="0"/>
              <w:jc w:val="center"/>
              <w:rPr>
                <w:rFonts w:hint="default" w:ascii="Arial" w:hAnsi="Arial" w:cs="Arial"/>
                <w:i w:val="0"/>
                <w:iCs w:val="0"/>
                <w:color w:val="000000"/>
                <w:sz w:val="22"/>
                <w:szCs w:val="22"/>
                <w:u w:val="none"/>
              </w:rPr>
            </w:pPr>
          </w:p>
        </w:tc>
        <w:tc>
          <w:tcPr>
            <w:tcW w:w="385" w:type="pct"/>
            <w:gridSpan w:val="2"/>
            <w:tcBorders>
              <w:top w:val="single" w:color="000000" w:sz="4" w:space="0"/>
              <w:left w:val="single" w:color="000000" w:sz="4" w:space="0"/>
              <w:bottom w:val="single" w:color="000000" w:sz="4" w:space="0"/>
              <w:right w:val="single" w:color="000000" w:sz="4" w:space="0"/>
            </w:tcBorders>
            <w:shd w:val="clear"/>
            <w:vAlign w:val="center"/>
          </w:tcPr>
          <w:p w14:paraId="473C793C">
            <w:pPr>
              <w:keepNext/>
              <w:snapToGrid w:val="0"/>
              <w:jc w:val="center"/>
              <w:rPr>
                <w:rFonts w:hint="default" w:ascii="Arial" w:hAnsi="Arial" w:cs="Arial"/>
                <w:i w:val="0"/>
                <w:iCs w:val="0"/>
                <w:color w:val="000000"/>
                <w:sz w:val="22"/>
                <w:szCs w:val="22"/>
                <w:u w:val="none"/>
              </w:rPr>
            </w:pPr>
          </w:p>
        </w:tc>
        <w:tc>
          <w:tcPr>
            <w:tcW w:w="808" w:type="pct"/>
            <w:gridSpan w:val="3"/>
            <w:tcBorders>
              <w:top w:val="single" w:color="000000" w:sz="4" w:space="0"/>
              <w:left w:val="single" w:color="000000" w:sz="4" w:space="0"/>
              <w:bottom w:val="single" w:color="000000" w:sz="4" w:space="0"/>
              <w:right w:val="single" w:color="000000" w:sz="4" w:space="0"/>
            </w:tcBorders>
            <w:shd w:val="clear"/>
            <w:vAlign w:val="center"/>
          </w:tcPr>
          <w:p w14:paraId="50D6DE00">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30</w:t>
            </w:r>
          </w:p>
        </w:tc>
        <w:tc>
          <w:tcPr>
            <w:tcW w:w="624" w:type="pct"/>
            <w:gridSpan w:val="2"/>
            <w:tcBorders>
              <w:top w:val="single" w:color="000000" w:sz="4" w:space="0"/>
              <w:left w:val="single" w:color="000000" w:sz="4" w:space="0"/>
              <w:bottom w:val="single" w:color="000000" w:sz="4" w:space="0"/>
              <w:right w:val="single" w:color="000000" w:sz="4" w:space="0"/>
            </w:tcBorders>
            <w:shd w:val="clear"/>
            <w:vAlign w:val="top"/>
          </w:tcPr>
          <w:p w14:paraId="120BB2AB">
            <w:pPr>
              <w:keepNext/>
              <w:snapToGrid w:val="0"/>
              <w:jc w:val="left"/>
              <w:rPr>
                <w:rFonts w:hint="default" w:ascii="Arial" w:hAnsi="Arial" w:cs="Arial"/>
                <w:i w:val="0"/>
                <w:iCs w:val="0"/>
                <w:color w:val="000000"/>
                <w:sz w:val="22"/>
                <w:szCs w:val="22"/>
                <w:u w:val="none"/>
              </w:rPr>
            </w:pPr>
          </w:p>
        </w:tc>
        <w:tc>
          <w:tcPr>
            <w:tcW w:w="272" w:type="pct"/>
            <w:tcBorders>
              <w:top w:val="single" w:color="000000" w:sz="4" w:space="0"/>
              <w:left w:val="single" w:color="000000" w:sz="4" w:space="0"/>
              <w:bottom w:val="single" w:color="000000" w:sz="4" w:space="0"/>
              <w:right w:val="single" w:color="000000" w:sz="4" w:space="0"/>
            </w:tcBorders>
            <w:shd w:val="clear"/>
            <w:vAlign w:val="top"/>
          </w:tcPr>
          <w:p w14:paraId="240981BC">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top"/>
          </w:tcPr>
          <w:p w14:paraId="3832142C">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21CDB38A">
            <w:pPr>
              <w:keepNext/>
              <w:snapToGrid w:val="0"/>
              <w:jc w:val="left"/>
              <w:rPr>
                <w:rFonts w:hint="default" w:ascii="Arial" w:hAnsi="Arial" w:cs="Arial"/>
                <w:i w:val="0"/>
                <w:iCs w:val="0"/>
                <w:color w:val="000000"/>
                <w:sz w:val="22"/>
                <w:szCs w:val="22"/>
                <w:u w:val="none"/>
              </w:rPr>
            </w:pPr>
          </w:p>
        </w:tc>
      </w:tr>
      <w:tr w14:paraId="210E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1372" w:type="pct"/>
            <w:gridSpan w:val="6"/>
            <w:tcBorders>
              <w:top w:val="single" w:color="000000" w:sz="4" w:space="0"/>
              <w:left w:val="single" w:color="000000" w:sz="4" w:space="0"/>
              <w:bottom w:val="single" w:color="000000" w:sz="4" w:space="0"/>
              <w:right w:val="single" w:color="000000" w:sz="4" w:space="0"/>
            </w:tcBorders>
            <w:shd w:val="clear"/>
            <w:vAlign w:val="center"/>
          </w:tcPr>
          <w:p w14:paraId="5F3309E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808" w:type="pct"/>
            <w:gridSpan w:val="3"/>
            <w:tcBorders>
              <w:top w:val="single" w:color="000000" w:sz="4" w:space="0"/>
              <w:left w:val="single" w:color="000000" w:sz="4" w:space="0"/>
              <w:bottom w:val="single" w:color="000000" w:sz="4" w:space="0"/>
              <w:right w:val="single" w:color="000000" w:sz="4" w:space="0"/>
            </w:tcBorders>
            <w:shd w:val="clear"/>
            <w:vAlign w:val="center"/>
          </w:tcPr>
          <w:p w14:paraId="59BF0A01">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199.5</w:t>
            </w:r>
          </w:p>
        </w:tc>
        <w:tc>
          <w:tcPr>
            <w:tcW w:w="1917" w:type="pct"/>
            <w:gridSpan w:val="6"/>
            <w:tcBorders>
              <w:top w:val="single" w:color="000000" w:sz="4" w:space="0"/>
              <w:left w:val="single" w:color="000000" w:sz="4" w:space="0"/>
              <w:bottom w:val="single" w:color="000000" w:sz="4" w:space="0"/>
              <w:right w:val="single" w:color="000000" w:sz="4" w:space="0"/>
            </w:tcBorders>
            <w:shd w:val="clear"/>
            <w:vAlign w:val="top"/>
          </w:tcPr>
          <w:p w14:paraId="23F863CC">
            <w:pPr>
              <w:keepNext/>
              <w:snapToGrid w:val="0"/>
              <w:jc w:val="left"/>
              <w:rPr>
                <w:rFonts w:hint="default" w:ascii="Arial" w:hAnsi="Arial" w:cs="Arial"/>
                <w:i w:val="0"/>
                <w:iCs w:val="0"/>
                <w:color w:val="000000"/>
                <w:sz w:val="22"/>
                <w:szCs w:val="22"/>
                <w:u w:val="none"/>
              </w:rPr>
            </w:pPr>
          </w:p>
        </w:tc>
      </w:tr>
      <w:tr w14:paraId="08A30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vAlign w:val="center"/>
          </w:tcPr>
          <w:p w14:paraId="02992DA8">
            <w:pPr>
              <w:keepNext/>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支出功能类科目</w:t>
            </w:r>
          </w:p>
        </w:tc>
        <w:tc>
          <w:tcPr>
            <w:tcW w:w="799" w:type="pct"/>
            <w:gridSpan w:val="4"/>
            <w:tcBorders>
              <w:top w:val="single" w:color="000000" w:sz="4" w:space="0"/>
              <w:left w:val="single" w:color="000000" w:sz="4" w:space="0"/>
              <w:bottom w:val="single" w:color="000000" w:sz="4" w:space="0"/>
              <w:right w:val="single" w:color="000000" w:sz="4" w:space="0"/>
            </w:tcBorders>
            <w:shd w:val="clear"/>
            <w:vAlign w:val="center"/>
          </w:tcPr>
          <w:p w14:paraId="4C61D5A9">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类：</w:t>
            </w:r>
          </w:p>
        </w:tc>
        <w:tc>
          <w:tcPr>
            <w:tcW w:w="1705" w:type="pct"/>
            <w:gridSpan w:val="6"/>
            <w:tcBorders>
              <w:top w:val="single" w:color="000000" w:sz="4" w:space="0"/>
              <w:left w:val="single" w:color="000000" w:sz="4" w:space="0"/>
              <w:bottom w:val="single" w:color="000000" w:sz="4" w:space="0"/>
              <w:right w:val="single" w:color="000000" w:sz="4" w:space="0"/>
            </w:tcBorders>
            <w:shd w:val="clear"/>
            <w:vAlign w:val="center"/>
          </w:tcPr>
          <w:p w14:paraId="0FACE81F">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款：</w:t>
            </w:r>
          </w:p>
        </w:tc>
        <w:tc>
          <w:tcPr>
            <w:tcW w:w="1020" w:type="pct"/>
            <w:gridSpan w:val="3"/>
            <w:tcBorders>
              <w:top w:val="single" w:color="000000" w:sz="4" w:space="0"/>
              <w:left w:val="single" w:color="000000" w:sz="4" w:space="0"/>
              <w:bottom w:val="single" w:color="000000" w:sz="4" w:space="0"/>
              <w:right w:val="single" w:color="000000" w:sz="4" w:space="0"/>
            </w:tcBorders>
            <w:shd w:val="clear"/>
            <w:vAlign w:val="center"/>
          </w:tcPr>
          <w:p w14:paraId="315856AB">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w:t>
            </w:r>
          </w:p>
        </w:tc>
      </w:tr>
      <w:tr w14:paraId="49945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4098" w:type="pct"/>
            <w:gridSpan w:val="15"/>
            <w:tcBorders>
              <w:top w:val="single" w:color="000000" w:sz="4" w:space="0"/>
              <w:left w:val="single" w:color="000000" w:sz="4" w:space="0"/>
              <w:bottom w:val="single" w:color="000000" w:sz="4" w:space="0"/>
              <w:right w:val="single" w:color="000000" w:sz="4" w:space="0"/>
            </w:tcBorders>
            <w:shd w:val="clear"/>
            <w:vAlign w:val="center"/>
          </w:tcPr>
          <w:p w14:paraId="371F19E3">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项目采购</w:t>
            </w:r>
          </w:p>
        </w:tc>
      </w:tr>
      <w:tr w14:paraId="12218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1372" w:type="pct"/>
            <w:gridSpan w:val="6"/>
            <w:tcBorders>
              <w:top w:val="single" w:color="000000" w:sz="4" w:space="0"/>
              <w:left w:val="single" w:color="000000" w:sz="4" w:space="0"/>
              <w:bottom w:val="single" w:color="000000" w:sz="4" w:space="0"/>
              <w:right w:val="single" w:color="000000" w:sz="4" w:space="0"/>
            </w:tcBorders>
            <w:shd w:val="clear"/>
            <w:vAlign w:val="center"/>
          </w:tcPr>
          <w:p w14:paraId="189B6F2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品名</w:t>
            </w:r>
          </w:p>
        </w:tc>
        <w:tc>
          <w:tcPr>
            <w:tcW w:w="1705" w:type="pct"/>
            <w:gridSpan w:val="6"/>
            <w:tcBorders>
              <w:top w:val="single" w:color="000000" w:sz="4" w:space="0"/>
              <w:left w:val="single" w:color="000000" w:sz="4" w:space="0"/>
              <w:bottom w:val="single" w:color="000000" w:sz="4" w:space="0"/>
              <w:right w:val="single" w:color="000000" w:sz="4" w:space="0"/>
            </w:tcBorders>
            <w:shd w:val="clear"/>
            <w:vAlign w:val="center"/>
          </w:tcPr>
          <w:p w14:paraId="58C0F11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w:t>
            </w:r>
          </w:p>
        </w:tc>
        <w:tc>
          <w:tcPr>
            <w:tcW w:w="1020" w:type="pct"/>
            <w:gridSpan w:val="3"/>
            <w:tcBorders>
              <w:top w:val="single" w:color="000000" w:sz="4" w:space="0"/>
              <w:left w:val="single" w:color="000000" w:sz="4" w:space="0"/>
              <w:bottom w:val="single" w:color="000000" w:sz="4" w:space="0"/>
              <w:right w:val="single" w:color="000000" w:sz="4" w:space="0"/>
            </w:tcBorders>
            <w:shd w:val="clear"/>
            <w:vAlign w:val="center"/>
          </w:tcPr>
          <w:p w14:paraId="0357D57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39547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1372" w:type="pct"/>
            <w:gridSpan w:val="6"/>
            <w:tcBorders>
              <w:top w:val="single" w:color="000000" w:sz="4" w:space="0"/>
              <w:left w:val="single" w:color="000000" w:sz="4" w:space="0"/>
              <w:bottom w:val="single" w:color="000000" w:sz="4" w:space="0"/>
              <w:right w:val="single" w:color="000000" w:sz="4" w:space="0"/>
            </w:tcBorders>
            <w:shd w:val="clear"/>
            <w:vAlign w:val="top"/>
          </w:tcPr>
          <w:p w14:paraId="153DCFAC">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系统建设运维费</w:t>
            </w:r>
          </w:p>
        </w:tc>
        <w:tc>
          <w:tcPr>
            <w:tcW w:w="1705" w:type="pct"/>
            <w:gridSpan w:val="6"/>
            <w:tcBorders>
              <w:top w:val="single" w:color="000000" w:sz="4" w:space="0"/>
              <w:left w:val="single" w:color="000000" w:sz="4" w:space="0"/>
              <w:bottom w:val="single" w:color="000000" w:sz="4" w:space="0"/>
              <w:right w:val="single" w:color="000000" w:sz="4" w:space="0"/>
            </w:tcBorders>
            <w:shd w:val="clear"/>
            <w:vAlign w:val="center"/>
          </w:tcPr>
          <w:p w14:paraId="3DBF8FCB">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21</w:t>
            </w:r>
          </w:p>
        </w:tc>
        <w:tc>
          <w:tcPr>
            <w:tcW w:w="1020" w:type="pct"/>
            <w:gridSpan w:val="3"/>
            <w:tcBorders>
              <w:top w:val="single" w:color="000000" w:sz="4" w:space="0"/>
              <w:left w:val="single" w:color="000000" w:sz="4" w:space="0"/>
              <w:bottom w:val="single" w:color="000000" w:sz="4" w:space="0"/>
              <w:right w:val="single" w:color="000000" w:sz="4" w:space="0"/>
            </w:tcBorders>
            <w:shd w:val="clear"/>
            <w:vAlign w:val="center"/>
          </w:tcPr>
          <w:p w14:paraId="4D66B259">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199.5</w:t>
            </w:r>
          </w:p>
        </w:tc>
      </w:tr>
      <w:tr w14:paraId="1F454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1372" w:type="pct"/>
            <w:gridSpan w:val="6"/>
            <w:tcBorders>
              <w:top w:val="single" w:color="000000" w:sz="4" w:space="0"/>
              <w:left w:val="single" w:color="000000" w:sz="4" w:space="0"/>
              <w:bottom w:val="single" w:color="000000" w:sz="4" w:space="0"/>
              <w:right w:val="single" w:color="000000" w:sz="4" w:space="0"/>
            </w:tcBorders>
            <w:shd w:val="clear"/>
            <w:vAlign w:val="top"/>
          </w:tcPr>
          <w:p w14:paraId="3E6917A9">
            <w:pPr>
              <w:keepNext/>
              <w:snapToGrid w:val="0"/>
              <w:jc w:val="left"/>
              <w:rPr>
                <w:rFonts w:hint="default" w:ascii="Arial" w:hAnsi="Arial" w:cs="Arial"/>
                <w:i w:val="0"/>
                <w:iCs w:val="0"/>
                <w:color w:val="000000"/>
                <w:sz w:val="22"/>
                <w:szCs w:val="22"/>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vAlign w:val="center"/>
          </w:tcPr>
          <w:p w14:paraId="7672101C">
            <w:pPr>
              <w:keepNext/>
              <w:snapToGrid w:val="0"/>
              <w:jc w:val="center"/>
              <w:rPr>
                <w:rFonts w:hint="default" w:ascii="Arial" w:hAnsi="Arial" w:cs="Arial"/>
                <w:i w:val="0"/>
                <w:iCs w:val="0"/>
                <w:color w:val="000000"/>
                <w:sz w:val="22"/>
                <w:szCs w:val="22"/>
                <w:u w:val="none"/>
              </w:rPr>
            </w:pPr>
          </w:p>
        </w:tc>
        <w:tc>
          <w:tcPr>
            <w:tcW w:w="1020" w:type="pct"/>
            <w:gridSpan w:val="3"/>
            <w:tcBorders>
              <w:top w:val="single" w:color="000000" w:sz="4" w:space="0"/>
              <w:left w:val="single" w:color="000000" w:sz="4" w:space="0"/>
              <w:bottom w:val="single" w:color="000000" w:sz="4" w:space="0"/>
              <w:right w:val="single" w:color="000000" w:sz="4" w:space="0"/>
            </w:tcBorders>
            <w:shd w:val="clear"/>
            <w:vAlign w:val="center"/>
          </w:tcPr>
          <w:p w14:paraId="1EA294DE">
            <w:pPr>
              <w:keepNext/>
              <w:snapToGrid w:val="0"/>
              <w:jc w:val="center"/>
              <w:rPr>
                <w:rFonts w:hint="default" w:ascii="Arial" w:hAnsi="Arial" w:cs="Arial"/>
                <w:i w:val="0"/>
                <w:iCs w:val="0"/>
                <w:color w:val="000000"/>
                <w:sz w:val="22"/>
                <w:szCs w:val="22"/>
                <w:u w:val="none"/>
              </w:rPr>
            </w:pPr>
          </w:p>
        </w:tc>
      </w:tr>
      <w:tr w14:paraId="4D0ED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1372" w:type="pct"/>
            <w:gridSpan w:val="6"/>
            <w:tcBorders>
              <w:top w:val="single" w:color="000000" w:sz="4" w:space="0"/>
              <w:left w:val="single" w:color="000000" w:sz="4" w:space="0"/>
              <w:bottom w:val="single" w:color="000000" w:sz="4" w:space="0"/>
              <w:right w:val="single" w:color="000000" w:sz="4" w:space="0"/>
            </w:tcBorders>
            <w:shd w:val="clear"/>
            <w:vAlign w:val="top"/>
          </w:tcPr>
          <w:p w14:paraId="4A44B66A">
            <w:pPr>
              <w:keepNext/>
              <w:snapToGrid w:val="0"/>
              <w:jc w:val="left"/>
              <w:rPr>
                <w:rFonts w:hint="default" w:ascii="Arial" w:hAnsi="Arial" w:cs="Arial"/>
                <w:i w:val="0"/>
                <w:iCs w:val="0"/>
                <w:color w:val="000000"/>
                <w:sz w:val="22"/>
                <w:szCs w:val="22"/>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vAlign w:val="center"/>
          </w:tcPr>
          <w:p w14:paraId="591A9633">
            <w:pPr>
              <w:keepNext/>
              <w:snapToGrid w:val="0"/>
              <w:jc w:val="center"/>
              <w:rPr>
                <w:rFonts w:hint="default" w:ascii="Arial" w:hAnsi="Arial" w:cs="Arial"/>
                <w:i w:val="0"/>
                <w:iCs w:val="0"/>
                <w:color w:val="000000"/>
                <w:sz w:val="22"/>
                <w:szCs w:val="22"/>
                <w:u w:val="none"/>
              </w:rPr>
            </w:pPr>
          </w:p>
        </w:tc>
        <w:tc>
          <w:tcPr>
            <w:tcW w:w="1020" w:type="pct"/>
            <w:gridSpan w:val="3"/>
            <w:tcBorders>
              <w:top w:val="single" w:color="000000" w:sz="4" w:space="0"/>
              <w:left w:val="single" w:color="000000" w:sz="4" w:space="0"/>
              <w:bottom w:val="single" w:color="000000" w:sz="4" w:space="0"/>
              <w:right w:val="single" w:color="000000" w:sz="4" w:space="0"/>
            </w:tcBorders>
            <w:shd w:val="clear"/>
            <w:vAlign w:val="center"/>
          </w:tcPr>
          <w:p w14:paraId="7E437E4E">
            <w:pPr>
              <w:keepNext/>
              <w:snapToGrid w:val="0"/>
              <w:jc w:val="center"/>
              <w:rPr>
                <w:rFonts w:hint="default" w:ascii="Arial" w:hAnsi="Arial" w:cs="Arial"/>
                <w:i w:val="0"/>
                <w:iCs w:val="0"/>
                <w:color w:val="000000"/>
                <w:sz w:val="22"/>
                <w:szCs w:val="22"/>
                <w:u w:val="none"/>
              </w:rPr>
            </w:pPr>
          </w:p>
        </w:tc>
      </w:tr>
      <w:tr w14:paraId="08FB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1372" w:type="pct"/>
            <w:gridSpan w:val="6"/>
            <w:tcBorders>
              <w:top w:val="single" w:color="000000" w:sz="4" w:space="0"/>
              <w:left w:val="single" w:color="000000" w:sz="4" w:space="0"/>
              <w:bottom w:val="single" w:color="000000" w:sz="4" w:space="0"/>
              <w:right w:val="single" w:color="000000" w:sz="4" w:space="0"/>
            </w:tcBorders>
            <w:shd w:val="clear"/>
            <w:vAlign w:val="center"/>
          </w:tcPr>
          <w:p w14:paraId="309CE09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1705" w:type="pct"/>
            <w:gridSpan w:val="6"/>
            <w:tcBorders>
              <w:top w:val="single" w:color="000000" w:sz="4" w:space="0"/>
              <w:left w:val="single" w:color="000000" w:sz="4" w:space="0"/>
              <w:bottom w:val="single" w:color="000000" w:sz="4" w:space="0"/>
              <w:right w:val="single" w:color="000000" w:sz="4" w:space="0"/>
            </w:tcBorders>
            <w:shd w:val="clear"/>
            <w:vAlign w:val="center"/>
          </w:tcPr>
          <w:p w14:paraId="79D565C9">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21</w:t>
            </w:r>
          </w:p>
        </w:tc>
        <w:tc>
          <w:tcPr>
            <w:tcW w:w="1020" w:type="pct"/>
            <w:gridSpan w:val="3"/>
            <w:tcBorders>
              <w:top w:val="single" w:color="000000" w:sz="4" w:space="0"/>
              <w:left w:val="single" w:color="000000" w:sz="4" w:space="0"/>
              <w:bottom w:val="single" w:color="000000" w:sz="4" w:space="0"/>
              <w:right w:val="single" w:color="000000" w:sz="4" w:space="0"/>
            </w:tcBorders>
            <w:shd w:val="clear"/>
            <w:vAlign w:val="center"/>
          </w:tcPr>
          <w:p w14:paraId="3117F4F7">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199.5</w:t>
            </w:r>
          </w:p>
        </w:tc>
      </w:tr>
      <w:tr w14:paraId="40A9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4098" w:type="pct"/>
            <w:gridSpan w:val="15"/>
            <w:tcBorders>
              <w:top w:val="single" w:color="000000" w:sz="4" w:space="0"/>
              <w:left w:val="single" w:color="000000" w:sz="4" w:space="0"/>
              <w:bottom w:val="single" w:color="000000" w:sz="4" w:space="0"/>
              <w:right w:val="single" w:color="000000" w:sz="4" w:space="0"/>
            </w:tcBorders>
            <w:shd w:val="clear"/>
            <w:vAlign w:val="center"/>
          </w:tcPr>
          <w:p w14:paraId="794E3B3D">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项目绩效目标</w:t>
            </w:r>
          </w:p>
        </w:tc>
      </w:tr>
      <w:tr w14:paraId="40B53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90FE0D1">
            <w:pPr>
              <w:keepNext/>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项目绩效目标</w:t>
            </w:r>
          </w:p>
        </w:tc>
        <w:tc>
          <w:tcPr>
            <w:tcW w:w="1607" w:type="pct"/>
            <w:gridSpan w:val="7"/>
            <w:tcBorders>
              <w:top w:val="single" w:color="000000" w:sz="4" w:space="0"/>
              <w:left w:val="single" w:color="000000" w:sz="4" w:space="0"/>
              <w:bottom w:val="single" w:color="000000" w:sz="4" w:space="0"/>
              <w:right w:val="single" w:color="000000" w:sz="4" w:space="0"/>
            </w:tcBorders>
            <w:shd w:val="clear"/>
            <w:vAlign w:val="center"/>
          </w:tcPr>
          <w:p w14:paraId="1331253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中期目标</w:t>
            </w:r>
          </w:p>
        </w:tc>
        <w:tc>
          <w:tcPr>
            <w:tcW w:w="1917" w:type="pct"/>
            <w:gridSpan w:val="6"/>
            <w:tcBorders>
              <w:top w:val="single" w:color="000000" w:sz="4" w:space="0"/>
              <w:left w:val="single" w:color="000000" w:sz="4" w:space="0"/>
              <w:bottom w:val="single" w:color="000000" w:sz="4" w:space="0"/>
              <w:right w:val="single" w:color="000000" w:sz="4" w:space="0"/>
            </w:tcBorders>
            <w:shd w:val="clear"/>
            <w:vAlign w:val="center"/>
          </w:tcPr>
          <w:p w14:paraId="02DFF61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年度目标</w:t>
            </w:r>
          </w:p>
        </w:tc>
      </w:tr>
      <w:tr w14:paraId="533D4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DBF7BA2">
            <w:pPr>
              <w:keepNext/>
              <w:snapToGrid w:val="0"/>
              <w:jc w:val="right"/>
              <w:rPr>
                <w:rFonts w:hint="eastAsia" w:ascii="仿宋" w:hAnsi="仿宋" w:eastAsia="仿宋" w:cs="仿宋"/>
                <w:i w:val="0"/>
                <w:iCs w:val="0"/>
                <w:color w:val="000000"/>
                <w:sz w:val="20"/>
                <w:szCs w:val="20"/>
                <w:u w:val="none"/>
              </w:rPr>
            </w:pPr>
          </w:p>
        </w:tc>
        <w:tc>
          <w:tcPr>
            <w:tcW w:w="1607" w:type="pct"/>
            <w:gridSpan w:val="7"/>
            <w:tcBorders>
              <w:top w:val="single" w:color="000000" w:sz="4" w:space="0"/>
              <w:left w:val="single" w:color="000000" w:sz="4" w:space="0"/>
              <w:bottom w:val="single" w:color="000000" w:sz="4" w:space="0"/>
              <w:right w:val="single" w:color="000000" w:sz="4" w:space="0"/>
            </w:tcBorders>
            <w:shd w:val="clear"/>
            <w:vAlign w:val="top"/>
          </w:tcPr>
          <w:p w14:paraId="0FD7CDCC">
            <w:pPr>
              <w:keepNext/>
              <w:snapToGrid w:val="0"/>
              <w:jc w:val="left"/>
              <w:rPr>
                <w:rFonts w:hint="default" w:ascii="Arial" w:hAnsi="Arial" w:cs="Arial"/>
                <w:i w:val="0"/>
                <w:iCs w:val="0"/>
                <w:color w:val="000000"/>
                <w:sz w:val="22"/>
                <w:szCs w:val="22"/>
                <w:u w:val="none"/>
              </w:rPr>
            </w:pPr>
          </w:p>
        </w:tc>
        <w:tc>
          <w:tcPr>
            <w:tcW w:w="1917" w:type="pct"/>
            <w:gridSpan w:val="6"/>
            <w:tcBorders>
              <w:top w:val="single" w:color="000000" w:sz="4" w:space="0"/>
              <w:left w:val="single" w:color="000000" w:sz="4" w:space="0"/>
              <w:bottom w:val="single" w:color="000000" w:sz="4" w:space="0"/>
              <w:right w:val="single" w:color="000000" w:sz="4" w:space="0"/>
            </w:tcBorders>
            <w:shd w:val="clear"/>
            <w:vAlign w:val="top"/>
          </w:tcPr>
          <w:p w14:paraId="641D3BEF">
            <w:pPr>
              <w:keepNext/>
              <w:snapToGrid w:val="0"/>
              <w:jc w:val="left"/>
              <w:rPr>
                <w:rFonts w:hint="default" w:ascii="Arial" w:hAnsi="Arial" w:cs="Arial"/>
                <w:i w:val="0"/>
                <w:iCs w:val="0"/>
                <w:color w:val="000000"/>
                <w:sz w:val="22"/>
                <w:szCs w:val="22"/>
                <w:u w:val="none"/>
              </w:rPr>
            </w:pPr>
          </w:p>
        </w:tc>
      </w:tr>
      <w:tr w14:paraId="363FA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08511A9F">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项目年度绩效指标</w:t>
            </w:r>
          </w:p>
        </w:tc>
        <w:tc>
          <w:tcPr>
            <w:tcW w:w="413" w:type="pct"/>
            <w:gridSpan w:val="2"/>
            <w:tcBorders>
              <w:top w:val="single" w:color="000000" w:sz="4" w:space="0"/>
              <w:left w:val="single" w:color="000000" w:sz="4" w:space="0"/>
              <w:bottom w:val="single" w:color="000000" w:sz="4" w:space="0"/>
              <w:right w:val="single" w:color="000000" w:sz="4" w:space="0"/>
            </w:tcBorders>
            <w:shd w:val="clear"/>
            <w:vAlign w:val="center"/>
          </w:tcPr>
          <w:p w14:paraId="1EB8945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一级指标</w:t>
            </w:r>
          </w:p>
        </w:tc>
        <w:tc>
          <w:tcPr>
            <w:tcW w:w="385" w:type="pct"/>
            <w:gridSpan w:val="2"/>
            <w:tcBorders>
              <w:top w:val="single" w:color="000000" w:sz="4" w:space="0"/>
              <w:left w:val="single" w:color="000000" w:sz="4" w:space="0"/>
              <w:bottom w:val="single" w:color="000000" w:sz="4" w:space="0"/>
              <w:right w:val="single" w:color="000000" w:sz="4" w:space="0"/>
            </w:tcBorders>
            <w:shd w:val="clear"/>
            <w:vAlign w:val="center"/>
          </w:tcPr>
          <w:p w14:paraId="636BF88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二级指标</w:t>
            </w:r>
          </w:p>
        </w:tc>
        <w:tc>
          <w:tcPr>
            <w:tcW w:w="1705" w:type="pct"/>
            <w:gridSpan w:val="6"/>
            <w:tcBorders>
              <w:top w:val="single" w:color="000000" w:sz="4" w:space="0"/>
              <w:left w:val="single" w:color="000000" w:sz="4" w:space="0"/>
              <w:bottom w:val="single" w:color="000000" w:sz="4" w:space="0"/>
              <w:right w:val="single" w:color="000000" w:sz="4" w:space="0"/>
            </w:tcBorders>
            <w:shd w:val="clear"/>
            <w:vAlign w:val="center"/>
          </w:tcPr>
          <w:p w14:paraId="4E25B80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三级指标（指标内容）</w:t>
            </w:r>
          </w:p>
        </w:tc>
        <w:tc>
          <w:tcPr>
            <w:tcW w:w="490" w:type="pct"/>
            <w:gridSpan w:val="2"/>
            <w:tcBorders>
              <w:top w:val="single" w:color="000000" w:sz="4" w:space="0"/>
              <w:left w:val="single" w:color="000000" w:sz="4" w:space="0"/>
              <w:bottom w:val="single" w:color="000000" w:sz="4" w:space="0"/>
              <w:right w:val="single" w:color="000000" w:sz="4" w:space="0"/>
            </w:tcBorders>
            <w:shd w:val="clear"/>
            <w:vAlign w:val="center"/>
          </w:tcPr>
          <w:p w14:paraId="75260EC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指标值</w:t>
            </w:r>
          </w:p>
        </w:tc>
        <w:tc>
          <w:tcPr>
            <w:tcW w:w="529" w:type="pct"/>
            <w:tcBorders>
              <w:top w:val="single" w:color="000000" w:sz="4" w:space="0"/>
              <w:left w:val="single" w:color="000000" w:sz="4" w:space="0"/>
              <w:bottom w:val="single" w:color="000000" w:sz="4" w:space="0"/>
              <w:right w:val="single" w:color="000000" w:sz="4" w:space="0"/>
            </w:tcBorders>
            <w:shd w:val="clear"/>
            <w:vAlign w:val="center"/>
          </w:tcPr>
          <w:p w14:paraId="458DE8D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1639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8123CC2">
            <w:pPr>
              <w:keepNext/>
              <w:snapToGrid w:val="0"/>
              <w:jc w:val="center"/>
              <w:rPr>
                <w:rFonts w:hint="default" w:ascii="Arial" w:hAnsi="Arial" w:cs="Arial"/>
                <w:i w:val="0"/>
                <w:iCs w:val="0"/>
                <w:color w:val="000000"/>
                <w:sz w:val="20"/>
                <w:szCs w:val="20"/>
                <w:u w:val="none"/>
              </w:rPr>
            </w:pPr>
          </w:p>
        </w:tc>
        <w:tc>
          <w:tcPr>
            <w:tcW w:w="41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DE1DCC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成本指标</w:t>
            </w:r>
          </w:p>
        </w:tc>
        <w:tc>
          <w:tcPr>
            <w:tcW w:w="385"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34AEB0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经济成本指标</w:t>
            </w:r>
          </w:p>
        </w:tc>
        <w:tc>
          <w:tcPr>
            <w:tcW w:w="1705" w:type="pct"/>
            <w:gridSpan w:val="6"/>
            <w:tcBorders>
              <w:top w:val="single" w:color="000000" w:sz="4" w:space="0"/>
              <w:left w:val="single" w:color="000000" w:sz="4" w:space="0"/>
              <w:bottom w:val="single" w:color="000000" w:sz="4" w:space="0"/>
              <w:right w:val="single" w:color="000000" w:sz="4" w:space="0"/>
            </w:tcBorders>
            <w:shd w:val="clear"/>
            <w:vAlign w:val="top"/>
          </w:tcPr>
          <w:p w14:paraId="33A20E07">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top"/>
          </w:tcPr>
          <w:p w14:paraId="097A6E4D">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47A155FC">
            <w:pPr>
              <w:keepNext/>
              <w:snapToGrid w:val="0"/>
              <w:jc w:val="left"/>
              <w:rPr>
                <w:rFonts w:hint="default" w:ascii="Arial" w:hAnsi="Arial" w:cs="Arial"/>
                <w:i w:val="0"/>
                <w:iCs w:val="0"/>
                <w:color w:val="000000"/>
                <w:sz w:val="22"/>
                <w:szCs w:val="22"/>
                <w:u w:val="none"/>
              </w:rPr>
            </w:pPr>
          </w:p>
        </w:tc>
      </w:tr>
      <w:tr w14:paraId="5DD32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ACB3873">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1A45461">
            <w:pPr>
              <w:keepNext/>
              <w:snapToGrid w:val="0"/>
              <w:jc w:val="center"/>
              <w:rPr>
                <w:rFonts w:hint="eastAsia" w:ascii="仿宋" w:hAnsi="仿宋" w:eastAsia="仿宋" w:cs="仿宋"/>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4E17D7C">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vAlign w:val="top"/>
          </w:tcPr>
          <w:p w14:paraId="1992CF37">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top"/>
          </w:tcPr>
          <w:p w14:paraId="43DEF8A1">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3A1DE742">
            <w:pPr>
              <w:keepNext/>
              <w:snapToGrid w:val="0"/>
              <w:jc w:val="left"/>
              <w:rPr>
                <w:rFonts w:hint="default" w:ascii="Arial" w:hAnsi="Arial" w:cs="Arial"/>
                <w:i w:val="0"/>
                <w:iCs w:val="0"/>
                <w:color w:val="000000"/>
                <w:sz w:val="22"/>
                <w:szCs w:val="22"/>
                <w:u w:val="none"/>
              </w:rPr>
            </w:pPr>
          </w:p>
        </w:tc>
      </w:tr>
      <w:tr w14:paraId="05767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D7653D7">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9885E42">
            <w:pPr>
              <w:keepNext/>
              <w:snapToGrid w:val="0"/>
              <w:jc w:val="center"/>
              <w:rPr>
                <w:rFonts w:hint="eastAsia" w:ascii="仿宋" w:hAnsi="仿宋" w:eastAsia="仿宋" w:cs="仿宋"/>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DA82A58">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vAlign w:val="top"/>
          </w:tcPr>
          <w:p w14:paraId="690EDE47">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top"/>
          </w:tcPr>
          <w:p w14:paraId="6CAF1DF1">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72CA5040">
            <w:pPr>
              <w:keepNext/>
              <w:snapToGrid w:val="0"/>
              <w:jc w:val="left"/>
              <w:rPr>
                <w:rFonts w:hint="default" w:ascii="Arial" w:hAnsi="Arial" w:cs="Arial"/>
                <w:i w:val="0"/>
                <w:iCs w:val="0"/>
                <w:color w:val="000000"/>
                <w:sz w:val="22"/>
                <w:szCs w:val="22"/>
                <w:u w:val="none"/>
              </w:rPr>
            </w:pPr>
          </w:p>
        </w:tc>
      </w:tr>
      <w:tr w14:paraId="4331C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DD88CC3">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899D2D8">
            <w:pPr>
              <w:keepNext/>
              <w:snapToGrid w:val="0"/>
              <w:jc w:val="center"/>
              <w:rPr>
                <w:rFonts w:hint="eastAsia" w:ascii="仿宋" w:hAnsi="仿宋" w:eastAsia="仿宋" w:cs="仿宋"/>
                <w:i w:val="0"/>
                <w:iCs w:val="0"/>
                <w:color w:val="000000"/>
                <w:sz w:val="20"/>
                <w:szCs w:val="20"/>
                <w:u w:val="none"/>
              </w:rPr>
            </w:pPr>
          </w:p>
        </w:tc>
        <w:tc>
          <w:tcPr>
            <w:tcW w:w="385"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3C02E0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社会成本指标</w:t>
            </w:r>
          </w:p>
        </w:tc>
        <w:tc>
          <w:tcPr>
            <w:tcW w:w="1705" w:type="pct"/>
            <w:gridSpan w:val="6"/>
            <w:tcBorders>
              <w:top w:val="single" w:color="000000" w:sz="4" w:space="0"/>
              <w:left w:val="single" w:color="000000" w:sz="4" w:space="0"/>
              <w:bottom w:val="single" w:color="000000" w:sz="4" w:space="0"/>
              <w:right w:val="single" w:color="000000" w:sz="4" w:space="0"/>
            </w:tcBorders>
            <w:shd w:val="clear"/>
            <w:vAlign w:val="top"/>
          </w:tcPr>
          <w:p w14:paraId="5887D4B2">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top"/>
          </w:tcPr>
          <w:p w14:paraId="22CEFBEA">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35034E6D">
            <w:pPr>
              <w:keepNext/>
              <w:snapToGrid w:val="0"/>
              <w:jc w:val="left"/>
              <w:rPr>
                <w:rFonts w:hint="default" w:ascii="Arial" w:hAnsi="Arial" w:cs="Arial"/>
                <w:i w:val="0"/>
                <w:iCs w:val="0"/>
                <w:color w:val="000000"/>
                <w:sz w:val="22"/>
                <w:szCs w:val="22"/>
                <w:u w:val="none"/>
              </w:rPr>
            </w:pPr>
          </w:p>
        </w:tc>
      </w:tr>
      <w:tr w14:paraId="42D02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87101F4">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2AB0F01">
            <w:pPr>
              <w:keepNext/>
              <w:snapToGrid w:val="0"/>
              <w:jc w:val="center"/>
              <w:rPr>
                <w:rFonts w:hint="eastAsia" w:ascii="仿宋" w:hAnsi="仿宋" w:eastAsia="仿宋" w:cs="仿宋"/>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DEA6303">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vAlign w:val="top"/>
          </w:tcPr>
          <w:p w14:paraId="01F651FC">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top"/>
          </w:tcPr>
          <w:p w14:paraId="03DBB787">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48219F0B">
            <w:pPr>
              <w:keepNext/>
              <w:snapToGrid w:val="0"/>
              <w:jc w:val="left"/>
              <w:rPr>
                <w:rFonts w:hint="default" w:ascii="Arial" w:hAnsi="Arial" w:cs="Arial"/>
                <w:i w:val="0"/>
                <w:iCs w:val="0"/>
                <w:color w:val="000000"/>
                <w:sz w:val="22"/>
                <w:szCs w:val="22"/>
                <w:u w:val="none"/>
              </w:rPr>
            </w:pPr>
          </w:p>
        </w:tc>
      </w:tr>
      <w:tr w14:paraId="6948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65C7A03">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C2FBF92">
            <w:pPr>
              <w:keepNext/>
              <w:snapToGrid w:val="0"/>
              <w:jc w:val="center"/>
              <w:rPr>
                <w:rFonts w:hint="eastAsia" w:ascii="仿宋" w:hAnsi="仿宋" w:eastAsia="仿宋" w:cs="仿宋"/>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443E57D">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vAlign w:val="top"/>
          </w:tcPr>
          <w:p w14:paraId="6AD77529">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top"/>
          </w:tcPr>
          <w:p w14:paraId="16DCF42F">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6498E382">
            <w:pPr>
              <w:keepNext/>
              <w:snapToGrid w:val="0"/>
              <w:jc w:val="left"/>
              <w:rPr>
                <w:rFonts w:hint="default" w:ascii="Arial" w:hAnsi="Arial" w:cs="Arial"/>
                <w:i w:val="0"/>
                <w:iCs w:val="0"/>
                <w:color w:val="000000"/>
                <w:sz w:val="22"/>
                <w:szCs w:val="22"/>
                <w:u w:val="none"/>
              </w:rPr>
            </w:pPr>
          </w:p>
        </w:tc>
      </w:tr>
      <w:tr w14:paraId="04322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124CFC3">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6ED29A8">
            <w:pPr>
              <w:keepNext/>
              <w:snapToGrid w:val="0"/>
              <w:jc w:val="center"/>
              <w:rPr>
                <w:rFonts w:hint="eastAsia" w:ascii="仿宋" w:hAnsi="仿宋" w:eastAsia="仿宋" w:cs="仿宋"/>
                <w:i w:val="0"/>
                <w:iCs w:val="0"/>
                <w:color w:val="000000"/>
                <w:sz w:val="20"/>
                <w:szCs w:val="20"/>
                <w:u w:val="none"/>
              </w:rPr>
            </w:pPr>
          </w:p>
        </w:tc>
        <w:tc>
          <w:tcPr>
            <w:tcW w:w="385"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694CD3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生态环境成</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本指标</w:t>
            </w:r>
          </w:p>
        </w:tc>
        <w:tc>
          <w:tcPr>
            <w:tcW w:w="1705" w:type="pct"/>
            <w:gridSpan w:val="6"/>
            <w:tcBorders>
              <w:top w:val="single" w:color="000000" w:sz="4" w:space="0"/>
              <w:left w:val="single" w:color="000000" w:sz="4" w:space="0"/>
              <w:bottom w:val="single" w:color="000000" w:sz="4" w:space="0"/>
              <w:right w:val="single" w:color="000000" w:sz="4" w:space="0"/>
            </w:tcBorders>
            <w:shd w:val="clear"/>
            <w:vAlign w:val="top"/>
          </w:tcPr>
          <w:p w14:paraId="75582850">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top"/>
          </w:tcPr>
          <w:p w14:paraId="7DCDA62B">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670A575D">
            <w:pPr>
              <w:keepNext/>
              <w:snapToGrid w:val="0"/>
              <w:jc w:val="left"/>
              <w:rPr>
                <w:rFonts w:hint="default" w:ascii="Arial" w:hAnsi="Arial" w:cs="Arial"/>
                <w:i w:val="0"/>
                <w:iCs w:val="0"/>
                <w:color w:val="000000"/>
                <w:sz w:val="22"/>
                <w:szCs w:val="22"/>
                <w:u w:val="none"/>
              </w:rPr>
            </w:pPr>
          </w:p>
        </w:tc>
      </w:tr>
      <w:tr w14:paraId="26B8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9A473E4">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3C8596F">
            <w:pPr>
              <w:keepNext/>
              <w:snapToGrid w:val="0"/>
              <w:jc w:val="center"/>
              <w:rPr>
                <w:rFonts w:hint="eastAsia" w:ascii="仿宋" w:hAnsi="仿宋" w:eastAsia="仿宋" w:cs="仿宋"/>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8795B07">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vAlign w:val="top"/>
          </w:tcPr>
          <w:p w14:paraId="5EB0CA5A">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top"/>
          </w:tcPr>
          <w:p w14:paraId="4AC6BC36">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5BB81E5C">
            <w:pPr>
              <w:keepNext/>
              <w:snapToGrid w:val="0"/>
              <w:jc w:val="left"/>
              <w:rPr>
                <w:rFonts w:hint="default" w:ascii="Arial" w:hAnsi="Arial" w:cs="Arial"/>
                <w:i w:val="0"/>
                <w:iCs w:val="0"/>
                <w:color w:val="000000"/>
                <w:sz w:val="22"/>
                <w:szCs w:val="22"/>
                <w:u w:val="none"/>
              </w:rPr>
            </w:pPr>
          </w:p>
        </w:tc>
      </w:tr>
      <w:tr w14:paraId="1EA7A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5AEC777">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03143A1">
            <w:pPr>
              <w:keepNext/>
              <w:snapToGrid w:val="0"/>
              <w:jc w:val="center"/>
              <w:rPr>
                <w:rFonts w:hint="eastAsia" w:ascii="仿宋" w:hAnsi="仿宋" w:eastAsia="仿宋" w:cs="仿宋"/>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F75D99F">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vAlign w:val="top"/>
          </w:tcPr>
          <w:p w14:paraId="5F27A62A">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top"/>
          </w:tcPr>
          <w:p w14:paraId="2D0630BE">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6E8084A9">
            <w:pPr>
              <w:keepNext/>
              <w:snapToGrid w:val="0"/>
              <w:jc w:val="left"/>
              <w:rPr>
                <w:rFonts w:hint="default" w:ascii="Arial" w:hAnsi="Arial" w:cs="Arial"/>
                <w:i w:val="0"/>
                <w:iCs w:val="0"/>
                <w:color w:val="000000"/>
                <w:sz w:val="22"/>
                <w:szCs w:val="22"/>
                <w:u w:val="none"/>
              </w:rPr>
            </w:pPr>
          </w:p>
        </w:tc>
      </w:tr>
      <w:tr w14:paraId="5EB70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7B646DE">
            <w:pPr>
              <w:keepNext/>
              <w:snapToGrid w:val="0"/>
              <w:jc w:val="center"/>
              <w:rPr>
                <w:rFonts w:hint="default" w:ascii="Arial" w:hAnsi="Arial" w:cs="Arial"/>
                <w:i w:val="0"/>
                <w:iCs w:val="0"/>
                <w:color w:val="000000"/>
                <w:sz w:val="20"/>
                <w:szCs w:val="20"/>
                <w:u w:val="none"/>
              </w:rPr>
            </w:pPr>
          </w:p>
        </w:tc>
        <w:tc>
          <w:tcPr>
            <w:tcW w:w="41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F7B4252">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产出指标</w:t>
            </w:r>
          </w:p>
        </w:tc>
        <w:tc>
          <w:tcPr>
            <w:tcW w:w="385"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ED4421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数量指标</w:t>
            </w:r>
          </w:p>
        </w:tc>
        <w:tc>
          <w:tcPr>
            <w:tcW w:w="1705" w:type="pct"/>
            <w:gridSpan w:val="6"/>
            <w:tcBorders>
              <w:top w:val="single" w:color="000000" w:sz="4" w:space="0"/>
              <w:left w:val="single" w:color="000000" w:sz="4" w:space="0"/>
              <w:bottom w:val="single" w:color="000000" w:sz="4" w:space="0"/>
              <w:right w:val="single" w:color="000000" w:sz="4" w:space="0"/>
            </w:tcBorders>
            <w:shd w:val="clear"/>
            <w:vAlign w:val="center"/>
          </w:tcPr>
          <w:p w14:paraId="2B31D12C">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终端用户使用数量</w:t>
            </w:r>
          </w:p>
        </w:tc>
        <w:tc>
          <w:tcPr>
            <w:tcW w:w="490" w:type="pct"/>
            <w:gridSpan w:val="2"/>
            <w:tcBorders>
              <w:top w:val="single" w:color="000000" w:sz="4" w:space="0"/>
              <w:left w:val="single" w:color="000000" w:sz="4" w:space="0"/>
              <w:bottom w:val="single" w:color="000000" w:sz="4" w:space="0"/>
              <w:right w:val="single" w:color="000000" w:sz="4" w:space="0"/>
            </w:tcBorders>
            <w:shd w:val="clear"/>
            <w:vAlign w:val="center"/>
          </w:tcPr>
          <w:p w14:paraId="3E8554BB">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≥60</w:t>
            </w: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24D49CC0">
            <w:pPr>
              <w:keepNext/>
              <w:snapToGrid w:val="0"/>
              <w:jc w:val="left"/>
              <w:rPr>
                <w:rFonts w:hint="default" w:ascii="Arial" w:hAnsi="Arial" w:cs="Arial"/>
                <w:i w:val="0"/>
                <w:iCs w:val="0"/>
                <w:color w:val="000000"/>
                <w:sz w:val="22"/>
                <w:szCs w:val="22"/>
                <w:u w:val="none"/>
              </w:rPr>
            </w:pPr>
          </w:p>
        </w:tc>
      </w:tr>
      <w:tr w14:paraId="1CF90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81FA078">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D553919">
            <w:pPr>
              <w:keepNext/>
              <w:snapToGrid w:val="0"/>
              <w:jc w:val="center"/>
              <w:rPr>
                <w:rFonts w:hint="default" w:ascii="Arial" w:hAnsi="Arial" w:cs="Arial"/>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ED82329">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vAlign w:val="center"/>
          </w:tcPr>
          <w:p w14:paraId="342AF51C">
            <w:pPr>
              <w:keepNext/>
              <w:snapToGrid w:val="0"/>
              <w:jc w:val="center"/>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center"/>
          </w:tcPr>
          <w:p w14:paraId="26608188">
            <w:pPr>
              <w:keepNext/>
              <w:snapToGrid w:val="0"/>
              <w:jc w:val="center"/>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2952EB54">
            <w:pPr>
              <w:keepNext/>
              <w:snapToGrid w:val="0"/>
              <w:jc w:val="left"/>
              <w:rPr>
                <w:rFonts w:hint="default" w:ascii="Arial" w:hAnsi="Arial" w:cs="Arial"/>
                <w:i w:val="0"/>
                <w:iCs w:val="0"/>
                <w:color w:val="000000"/>
                <w:sz w:val="22"/>
                <w:szCs w:val="22"/>
                <w:u w:val="none"/>
              </w:rPr>
            </w:pPr>
          </w:p>
        </w:tc>
      </w:tr>
      <w:tr w14:paraId="4DDE4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7691591">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875374A">
            <w:pPr>
              <w:keepNext/>
              <w:snapToGrid w:val="0"/>
              <w:jc w:val="center"/>
              <w:rPr>
                <w:rFonts w:hint="default" w:ascii="Arial" w:hAnsi="Arial" w:cs="Arial"/>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2AC8EE1">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vAlign w:val="center"/>
          </w:tcPr>
          <w:p w14:paraId="1BB81909">
            <w:pPr>
              <w:keepNext/>
              <w:snapToGrid w:val="0"/>
              <w:jc w:val="center"/>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center"/>
          </w:tcPr>
          <w:p w14:paraId="28D211F3">
            <w:pPr>
              <w:keepNext/>
              <w:snapToGrid w:val="0"/>
              <w:jc w:val="center"/>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3E63ECB5">
            <w:pPr>
              <w:keepNext/>
              <w:snapToGrid w:val="0"/>
              <w:jc w:val="left"/>
              <w:rPr>
                <w:rFonts w:hint="default" w:ascii="Arial" w:hAnsi="Arial" w:cs="Arial"/>
                <w:i w:val="0"/>
                <w:iCs w:val="0"/>
                <w:color w:val="000000"/>
                <w:sz w:val="22"/>
                <w:szCs w:val="22"/>
                <w:u w:val="none"/>
              </w:rPr>
            </w:pPr>
          </w:p>
        </w:tc>
      </w:tr>
      <w:tr w14:paraId="300B7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841D4A6">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2901F82">
            <w:pPr>
              <w:keepNext/>
              <w:snapToGrid w:val="0"/>
              <w:jc w:val="center"/>
              <w:rPr>
                <w:rFonts w:hint="default" w:ascii="Arial" w:hAnsi="Arial" w:cs="Arial"/>
                <w:i w:val="0"/>
                <w:iCs w:val="0"/>
                <w:color w:val="000000"/>
                <w:sz w:val="20"/>
                <w:szCs w:val="20"/>
                <w:u w:val="none"/>
              </w:rPr>
            </w:pPr>
          </w:p>
        </w:tc>
        <w:tc>
          <w:tcPr>
            <w:tcW w:w="385"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966BC8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质量指标</w:t>
            </w:r>
          </w:p>
        </w:tc>
        <w:tc>
          <w:tcPr>
            <w:tcW w:w="1705" w:type="pct"/>
            <w:gridSpan w:val="6"/>
            <w:tcBorders>
              <w:top w:val="single" w:color="000000" w:sz="4" w:space="0"/>
              <w:left w:val="single" w:color="000000" w:sz="4" w:space="0"/>
              <w:bottom w:val="single" w:color="000000" w:sz="4" w:space="0"/>
              <w:right w:val="single" w:color="000000" w:sz="4" w:space="0"/>
            </w:tcBorders>
            <w:shd w:val="clear"/>
            <w:vAlign w:val="center"/>
          </w:tcPr>
          <w:p w14:paraId="1D043EE5">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系统维护效果</w:t>
            </w:r>
          </w:p>
        </w:tc>
        <w:tc>
          <w:tcPr>
            <w:tcW w:w="490" w:type="pct"/>
            <w:gridSpan w:val="2"/>
            <w:tcBorders>
              <w:top w:val="single" w:color="000000" w:sz="4" w:space="0"/>
              <w:left w:val="single" w:color="000000" w:sz="4" w:space="0"/>
              <w:bottom w:val="single" w:color="000000" w:sz="4" w:space="0"/>
              <w:right w:val="single" w:color="000000" w:sz="4" w:space="0"/>
            </w:tcBorders>
            <w:shd w:val="clear"/>
            <w:vAlign w:val="center"/>
          </w:tcPr>
          <w:p w14:paraId="2CF6EC50">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0C920EA9">
            <w:pPr>
              <w:keepNext/>
              <w:snapToGrid w:val="0"/>
              <w:jc w:val="left"/>
              <w:rPr>
                <w:rFonts w:hint="default" w:ascii="Arial" w:hAnsi="Arial" w:cs="Arial"/>
                <w:i w:val="0"/>
                <w:iCs w:val="0"/>
                <w:color w:val="000000"/>
                <w:sz w:val="22"/>
                <w:szCs w:val="22"/>
                <w:u w:val="none"/>
              </w:rPr>
            </w:pPr>
          </w:p>
        </w:tc>
      </w:tr>
      <w:tr w14:paraId="71252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E6E5EC9">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EAA9060">
            <w:pPr>
              <w:keepNext/>
              <w:snapToGrid w:val="0"/>
              <w:jc w:val="center"/>
              <w:rPr>
                <w:rFonts w:hint="default" w:ascii="Arial" w:hAnsi="Arial" w:cs="Arial"/>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4D699FF">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vAlign w:val="center"/>
          </w:tcPr>
          <w:p w14:paraId="3EAD395D">
            <w:pPr>
              <w:keepNext/>
              <w:snapToGrid w:val="0"/>
              <w:jc w:val="center"/>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center"/>
          </w:tcPr>
          <w:p w14:paraId="509B308A">
            <w:pPr>
              <w:keepNext/>
              <w:snapToGrid w:val="0"/>
              <w:jc w:val="center"/>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1ADAE525">
            <w:pPr>
              <w:keepNext/>
              <w:snapToGrid w:val="0"/>
              <w:jc w:val="left"/>
              <w:rPr>
                <w:rFonts w:hint="default" w:ascii="Arial" w:hAnsi="Arial" w:cs="Arial"/>
                <w:i w:val="0"/>
                <w:iCs w:val="0"/>
                <w:color w:val="000000"/>
                <w:sz w:val="22"/>
                <w:szCs w:val="22"/>
                <w:u w:val="none"/>
              </w:rPr>
            </w:pPr>
          </w:p>
        </w:tc>
      </w:tr>
      <w:tr w14:paraId="128E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9719DF0">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B4F16BA">
            <w:pPr>
              <w:keepNext/>
              <w:snapToGrid w:val="0"/>
              <w:jc w:val="center"/>
              <w:rPr>
                <w:rFonts w:hint="default" w:ascii="Arial" w:hAnsi="Arial" w:cs="Arial"/>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5CA5458">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vAlign w:val="center"/>
          </w:tcPr>
          <w:p w14:paraId="148245D1">
            <w:pPr>
              <w:keepNext/>
              <w:snapToGrid w:val="0"/>
              <w:jc w:val="center"/>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center"/>
          </w:tcPr>
          <w:p w14:paraId="2EFC1B0E">
            <w:pPr>
              <w:keepNext/>
              <w:snapToGrid w:val="0"/>
              <w:jc w:val="center"/>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108BB498">
            <w:pPr>
              <w:keepNext/>
              <w:snapToGrid w:val="0"/>
              <w:jc w:val="left"/>
              <w:rPr>
                <w:rFonts w:hint="default" w:ascii="Arial" w:hAnsi="Arial" w:cs="Arial"/>
                <w:i w:val="0"/>
                <w:iCs w:val="0"/>
                <w:color w:val="000000"/>
                <w:sz w:val="22"/>
                <w:szCs w:val="22"/>
                <w:u w:val="none"/>
              </w:rPr>
            </w:pPr>
          </w:p>
        </w:tc>
      </w:tr>
      <w:tr w14:paraId="7775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48067EE">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BEC1E67">
            <w:pPr>
              <w:keepNext/>
              <w:snapToGrid w:val="0"/>
              <w:jc w:val="center"/>
              <w:rPr>
                <w:rFonts w:hint="default" w:ascii="Arial" w:hAnsi="Arial" w:cs="Arial"/>
                <w:i w:val="0"/>
                <w:iCs w:val="0"/>
                <w:color w:val="000000"/>
                <w:sz w:val="20"/>
                <w:szCs w:val="20"/>
                <w:u w:val="none"/>
              </w:rPr>
            </w:pPr>
          </w:p>
        </w:tc>
        <w:tc>
          <w:tcPr>
            <w:tcW w:w="385"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DDAEB0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时效指标</w:t>
            </w:r>
          </w:p>
        </w:tc>
        <w:tc>
          <w:tcPr>
            <w:tcW w:w="1705" w:type="pct"/>
            <w:gridSpan w:val="6"/>
            <w:tcBorders>
              <w:top w:val="single" w:color="000000" w:sz="4" w:space="0"/>
              <w:left w:val="single" w:color="000000" w:sz="4" w:space="0"/>
              <w:bottom w:val="single" w:color="000000" w:sz="4" w:space="0"/>
              <w:right w:val="single" w:color="000000" w:sz="4" w:space="0"/>
            </w:tcBorders>
            <w:shd w:val="clear"/>
            <w:vAlign w:val="center"/>
          </w:tcPr>
          <w:p w14:paraId="2068E258">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系统运行维护时间</w:t>
            </w:r>
          </w:p>
        </w:tc>
        <w:tc>
          <w:tcPr>
            <w:tcW w:w="490" w:type="pct"/>
            <w:gridSpan w:val="2"/>
            <w:tcBorders>
              <w:top w:val="single" w:color="000000" w:sz="4" w:space="0"/>
              <w:left w:val="single" w:color="000000" w:sz="4" w:space="0"/>
              <w:bottom w:val="single" w:color="000000" w:sz="4" w:space="0"/>
              <w:right w:val="single" w:color="000000" w:sz="4" w:space="0"/>
            </w:tcBorders>
            <w:shd w:val="clear"/>
            <w:vAlign w:val="center"/>
          </w:tcPr>
          <w:p w14:paraId="1E32C722">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w:t>
            </w:r>
            <w:r>
              <w:rPr>
                <w:rFonts w:hint="eastAsia" w:ascii="宋体" w:hAnsi="宋体" w:eastAsia="宋体" w:cs="宋体"/>
                <w:i w:val="0"/>
                <w:iCs w:val="0"/>
                <w:color w:val="000000"/>
                <w:kern w:val="0"/>
                <w:sz w:val="22"/>
                <w:szCs w:val="22"/>
                <w:u w:val="none"/>
                <w:bdr w:val="none" w:color="auto" w:sz="0" w:space="0"/>
                <w:lang w:val="en-US" w:eastAsia="zh-CN" w:bidi="ar"/>
              </w:rPr>
              <w:t>月</w:t>
            </w:r>
            <w:r>
              <w:rPr>
                <w:rFonts w:hint="default" w:ascii="Arial" w:hAnsi="Arial" w:eastAsia="宋体" w:cs="Arial"/>
                <w:i w:val="0"/>
                <w:iCs w:val="0"/>
                <w:color w:val="000000"/>
                <w:kern w:val="0"/>
                <w:sz w:val="22"/>
                <w:szCs w:val="22"/>
                <w:u w:val="none"/>
                <w:bdr w:val="none" w:color="auto" w:sz="0" w:space="0"/>
                <w:lang w:val="en-US" w:eastAsia="zh-CN" w:bidi="ar"/>
              </w:rPr>
              <w:t>-12</w:t>
            </w:r>
            <w:r>
              <w:rPr>
                <w:rFonts w:hint="eastAsia" w:ascii="宋体" w:hAnsi="宋体" w:eastAsia="宋体" w:cs="宋体"/>
                <w:i w:val="0"/>
                <w:iCs w:val="0"/>
                <w:color w:val="000000"/>
                <w:kern w:val="0"/>
                <w:sz w:val="22"/>
                <w:szCs w:val="22"/>
                <w:u w:val="none"/>
                <w:bdr w:val="none" w:color="auto" w:sz="0" w:space="0"/>
                <w:lang w:val="en-US" w:eastAsia="zh-CN" w:bidi="ar"/>
              </w:rPr>
              <w:t>月</w:t>
            </w: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02336015">
            <w:pPr>
              <w:keepNext/>
              <w:snapToGrid w:val="0"/>
              <w:jc w:val="left"/>
              <w:rPr>
                <w:rFonts w:hint="default" w:ascii="Arial" w:hAnsi="Arial" w:cs="Arial"/>
                <w:i w:val="0"/>
                <w:iCs w:val="0"/>
                <w:color w:val="000000"/>
                <w:sz w:val="22"/>
                <w:szCs w:val="22"/>
                <w:u w:val="none"/>
              </w:rPr>
            </w:pPr>
          </w:p>
        </w:tc>
      </w:tr>
      <w:tr w14:paraId="64E57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DC06CA2">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B199105">
            <w:pPr>
              <w:keepNext/>
              <w:snapToGrid w:val="0"/>
              <w:jc w:val="center"/>
              <w:rPr>
                <w:rFonts w:hint="default" w:ascii="Arial" w:hAnsi="Arial" w:cs="Arial"/>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2170AEB">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vAlign w:val="center"/>
          </w:tcPr>
          <w:p w14:paraId="6624AC4E">
            <w:pPr>
              <w:keepNext/>
              <w:snapToGrid w:val="0"/>
              <w:jc w:val="center"/>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center"/>
          </w:tcPr>
          <w:p w14:paraId="75B2924B">
            <w:pPr>
              <w:keepNext/>
              <w:snapToGrid w:val="0"/>
              <w:jc w:val="center"/>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30238ACD">
            <w:pPr>
              <w:keepNext/>
              <w:snapToGrid w:val="0"/>
              <w:jc w:val="left"/>
              <w:rPr>
                <w:rFonts w:hint="default" w:ascii="Arial" w:hAnsi="Arial" w:cs="Arial"/>
                <w:i w:val="0"/>
                <w:iCs w:val="0"/>
                <w:color w:val="000000"/>
                <w:sz w:val="22"/>
                <w:szCs w:val="22"/>
                <w:u w:val="none"/>
              </w:rPr>
            </w:pPr>
          </w:p>
        </w:tc>
      </w:tr>
      <w:tr w14:paraId="68D5C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AFFEEA2">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3AF6074">
            <w:pPr>
              <w:keepNext/>
              <w:snapToGrid w:val="0"/>
              <w:jc w:val="center"/>
              <w:rPr>
                <w:rFonts w:hint="default" w:ascii="Arial" w:hAnsi="Arial" w:cs="Arial"/>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7F2E198">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vAlign w:val="center"/>
          </w:tcPr>
          <w:p w14:paraId="275AC5EF">
            <w:pPr>
              <w:keepNext/>
              <w:snapToGrid w:val="0"/>
              <w:jc w:val="center"/>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center"/>
          </w:tcPr>
          <w:p w14:paraId="22DB4CDE">
            <w:pPr>
              <w:keepNext/>
              <w:snapToGrid w:val="0"/>
              <w:jc w:val="center"/>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4A30D432">
            <w:pPr>
              <w:keepNext/>
              <w:snapToGrid w:val="0"/>
              <w:jc w:val="left"/>
              <w:rPr>
                <w:rFonts w:hint="default" w:ascii="Arial" w:hAnsi="Arial" w:cs="Arial"/>
                <w:i w:val="0"/>
                <w:iCs w:val="0"/>
                <w:color w:val="000000"/>
                <w:sz w:val="22"/>
                <w:szCs w:val="22"/>
                <w:u w:val="none"/>
              </w:rPr>
            </w:pPr>
          </w:p>
        </w:tc>
      </w:tr>
      <w:tr w14:paraId="348D2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EA8395B">
            <w:pPr>
              <w:keepNext/>
              <w:snapToGrid w:val="0"/>
              <w:jc w:val="center"/>
              <w:rPr>
                <w:rFonts w:hint="default" w:ascii="Arial" w:hAnsi="Arial" w:cs="Arial"/>
                <w:i w:val="0"/>
                <w:iCs w:val="0"/>
                <w:color w:val="000000"/>
                <w:sz w:val="20"/>
                <w:szCs w:val="20"/>
                <w:u w:val="none"/>
              </w:rPr>
            </w:pPr>
          </w:p>
        </w:tc>
        <w:tc>
          <w:tcPr>
            <w:tcW w:w="41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0E440A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效益指标</w:t>
            </w:r>
          </w:p>
        </w:tc>
        <w:tc>
          <w:tcPr>
            <w:tcW w:w="385"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F1FE95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经济效益指标</w:t>
            </w:r>
          </w:p>
        </w:tc>
        <w:tc>
          <w:tcPr>
            <w:tcW w:w="1705" w:type="pct"/>
            <w:gridSpan w:val="6"/>
            <w:tcBorders>
              <w:top w:val="single" w:color="000000" w:sz="4" w:space="0"/>
              <w:left w:val="single" w:color="000000" w:sz="4" w:space="0"/>
              <w:bottom w:val="single" w:color="000000" w:sz="4" w:space="0"/>
              <w:right w:val="single" w:color="000000" w:sz="4" w:space="0"/>
            </w:tcBorders>
            <w:shd w:val="clear"/>
            <w:vAlign w:val="center"/>
          </w:tcPr>
          <w:p w14:paraId="2E4DC847">
            <w:pPr>
              <w:keepNext/>
              <w:snapToGrid w:val="0"/>
              <w:jc w:val="center"/>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center"/>
          </w:tcPr>
          <w:p w14:paraId="488238F8">
            <w:pPr>
              <w:keepNext/>
              <w:snapToGrid w:val="0"/>
              <w:jc w:val="center"/>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00121850">
            <w:pPr>
              <w:keepNext/>
              <w:snapToGrid w:val="0"/>
              <w:jc w:val="left"/>
              <w:rPr>
                <w:rFonts w:hint="default" w:ascii="Arial" w:hAnsi="Arial" w:cs="Arial"/>
                <w:i w:val="0"/>
                <w:iCs w:val="0"/>
                <w:color w:val="000000"/>
                <w:sz w:val="22"/>
                <w:szCs w:val="22"/>
                <w:u w:val="none"/>
              </w:rPr>
            </w:pPr>
          </w:p>
        </w:tc>
      </w:tr>
      <w:tr w14:paraId="0879D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7B5C6CE">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68E463B">
            <w:pPr>
              <w:keepNext/>
              <w:snapToGrid w:val="0"/>
              <w:jc w:val="center"/>
              <w:rPr>
                <w:rFonts w:hint="eastAsia" w:ascii="仿宋" w:hAnsi="仿宋" w:eastAsia="仿宋" w:cs="仿宋"/>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CD49655">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vAlign w:val="center"/>
          </w:tcPr>
          <w:p w14:paraId="0FF7E001">
            <w:pPr>
              <w:keepNext/>
              <w:snapToGrid w:val="0"/>
              <w:jc w:val="center"/>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center"/>
          </w:tcPr>
          <w:p w14:paraId="587AA060">
            <w:pPr>
              <w:keepNext/>
              <w:snapToGrid w:val="0"/>
              <w:jc w:val="center"/>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54B4BAB8">
            <w:pPr>
              <w:keepNext/>
              <w:snapToGrid w:val="0"/>
              <w:jc w:val="left"/>
              <w:rPr>
                <w:rFonts w:hint="default" w:ascii="Arial" w:hAnsi="Arial" w:cs="Arial"/>
                <w:i w:val="0"/>
                <w:iCs w:val="0"/>
                <w:color w:val="000000"/>
                <w:sz w:val="22"/>
                <w:szCs w:val="22"/>
                <w:u w:val="none"/>
              </w:rPr>
            </w:pPr>
          </w:p>
        </w:tc>
      </w:tr>
      <w:tr w14:paraId="2EF7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9C2ED4F">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9C7C941">
            <w:pPr>
              <w:keepNext/>
              <w:snapToGrid w:val="0"/>
              <w:jc w:val="center"/>
              <w:rPr>
                <w:rFonts w:hint="eastAsia" w:ascii="仿宋" w:hAnsi="仿宋" w:eastAsia="仿宋" w:cs="仿宋"/>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DFBA992">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vAlign w:val="center"/>
          </w:tcPr>
          <w:p w14:paraId="0BA7FC0A">
            <w:pPr>
              <w:keepNext/>
              <w:snapToGrid w:val="0"/>
              <w:jc w:val="center"/>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center"/>
          </w:tcPr>
          <w:p w14:paraId="47A259DF">
            <w:pPr>
              <w:keepNext/>
              <w:snapToGrid w:val="0"/>
              <w:jc w:val="center"/>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7743A4E3">
            <w:pPr>
              <w:keepNext/>
              <w:snapToGrid w:val="0"/>
              <w:jc w:val="left"/>
              <w:rPr>
                <w:rFonts w:hint="default" w:ascii="Arial" w:hAnsi="Arial" w:cs="Arial"/>
                <w:i w:val="0"/>
                <w:iCs w:val="0"/>
                <w:color w:val="000000"/>
                <w:sz w:val="22"/>
                <w:szCs w:val="22"/>
                <w:u w:val="none"/>
              </w:rPr>
            </w:pPr>
          </w:p>
        </w:tc>
      </w:tr>
      <w:tr w14:paraId="0B20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3D9141C">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5E15332">
            <w:pPr>
              <w:keepNext/>
              <w:snapToGrid w:val="0"/>
              <w:jc w:val="center"/>
              <w:rPr>
                <w:rFonts w:hint="eastAsia" w:ascii="仿宋" w:hAnsi="仿宋" w:eastAsia="仿宋" w:cs="仿宋"/>
                <w:i w:val="0"/>
                <w:iCs w:val="0"/>
                <w:color w:val="000000"/>
                <w:sz w:val="20"/>
                <w:szCs w:val="20"/>
                <w:u w:val="none"/>
              </w:rPr>
            </w:pPr>
          </w:p>
        </w:tc>
        <w:tc>
          <w:tcPr>
            <w:tcW w:w="385"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65EAFF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社会效益指标</w:t>
            </w:r>
          </w:p>
        </w:tc>
        <w:tc>
          <w:tcPr>
            <w:tcW w:w="1705" w:type="pct"/>
            <w:gridSpan w:val="6"/>
            <w:tcBorders>
              <w:top w:val="single" w:color="000000" w:sz="4" w:space="0"/>
              <w:left w:val="single" w:color="000000" w:sz="4" w:space="0"/>
              <w:bottom w:val="single" w:color="000000" w:sz="4" w:space="0"/>
              <w:right w:val="single" w:color="000000" w:sz="4" w:space="0"/>
            </w:tcBorders>
            <w:shd w:val="clear"/>
            <w:vAlign w:val="center"/>
          </w:tcPr>
          <w:p w14:paraId="03F38A22">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保障系统正常运行率</w:t>
            </w:r>
          </w:p>
        </w:tc>
        <w:tc>
          <w:tcPr>
            <w:tcW w:w="490" w:type="pct"/>
            <w:gridSpan w:val="2"/>
            <w:tcBorders>
              <w:top w:val="single" w:color="000000" w:sz="4" w:space="0"/>
              <w:left w:val="single" w:color="000000" w:sz="4" w:space="0"/>
              <w:bottom w:val="single" w:color="000000" w:sz="4" w:space="0"/>
              <w:right w:val="single" w:color="000000" w:sz="4" w:space="0"/>
            </w:tcBorders>
            <w:shd w:val="clear"/>
            <w:vAlign w:val="center"/>
          </w:tcPr>
          <w:p w14:paraId="3ACB0EC3">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0D55A476">
            <w:pPr>
              <w:keepNext/>
              <w:snapToGrid w:val="0"/>
              <w:jc w:val="left"/>
              <w:rPr>
                <w:rFonts w:hint="default" w:ascii="Arial" w:hAnsi="Arial" w:cs="Arial"/>
                <w:i w:val="0"/>
                <w:iCs w:val="0"/>
                <w:color w:val="000000"/>
                <w:sz w:val="22"/>
                <w:szCs w:val="22"/>
                <w:u w:val="none"/>
              </w:rPr>
            </w:pPr>
          </w:p>
        </w:tc>
      </w:tr>
      <w:tr w14:paraId="7AD0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34CAD9A">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67D3F44">
            <w:pPr>
              <w:keepNext/>
              <w:snapToGrid w:val="0"/>
              <w:jc w:val="center"/>
              <w:rPr>
                <w:rFonts w:hint="eastAsia" w:ascii="仿宋" w:hAnsi="仿宋" w:eastAsia="仿宋" w:cs="仿宋"/>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438AFEF">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vAlign w:val="top"/>
          </w:tcPr>
          <w:p w14:paraId="57A7E151">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top"/>
          </w:tcPr>
          <w:p w14:paraId="454C62C5">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470BC663">
            <w:pPr>
              <w:keepNext/>
              <w:snapToGrid w:val="0"/>
              <w:jc w:val="left"/>
              <w:rPr>
                <w:rFonts w:hint="default" w:ascii="Arial" w:hAnsi="Arial" w:cs="Arial"/>
                <w:i w:val="0"/>
                <w:iCs w:val="0"/>
                <w:color w:val="000000"/>
                <w:sz w:val="22"/>
                <w:szCs w:val="22"/>
                <w:u w:val="none"/>
              </w:rPr>
            </w:pPr>
          </w:p>
        </w:tc>
      </w:tr>
      <w:tr w14:paraId="7347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32D7575">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5F7EAE6">
            <w:pPr>
              <w:keepNext/>
              <w:snapToGrid w:val="0"/>
              <w:jc w:val="center"/>
              <w:rPr>
                <w:rFonts w:hint="eastAsia" w:ascii="仿宋" w:hAnsi="仿宋" w:eastAsia="仿宋" w:cs="仿宋"/>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48B6CB0">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vAlign w:val="top"/>
          </w:tcPr>
          <w:p w14:paraId="51FB3A3C">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top"/>
          </w:tcPr>
          <w:p w14:paraId="48F23AD1">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65A1AE0A">
            <w:pPr>
              <w:keepNext/>
              <w:snapToGrid w:val="0"/>
              <w:jc w:val="left"/>
              <w:rPr>
                <w:rFonts w:hint="default" w:ascii="Arial" w:hAnsi="Arial" w:cs="Arial"/>
                <w:i w:val="0"/>
                <w:iCs w:val="0"/>
                <w:color w:val="000000"/>
                <w:sz w:val="22"/>
                <w:szCs w:val="22"/>
                <w:u w:val="none"/>
              </w:rPr>
            </w:pPr>
          </w:p>
        </w:tc>
      </w:tr>
      <w:tr w14:paraId="48B52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C9A79D6">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C8A2D19">
            <w:pPr>
              <w:keepNext/>
              <w:snapToGrid w:val="0"/>
              <w:jc w:val="center"/>
              <w:rPr>
                <w:rFonts w:hint="eastAsia" w:ascii="仿宋" w:hAnsi="仿宋" w:eastAsia="仿宋" w:cs="仿宋"/>
                <w:i w:val="0"/>
                <w:iCs w:val="0"/>
                <w:color w:val="000000"/>
                <w:sz w:val="20"/>
                <w:szCs w:val="20"/>
                <w:u w:val="none"/>
              </w:rPr>
            </w:pPr>
          </w:p>
        </w:tc>
        <w:tc>
          <w:tcPr>
            <w:tcW w:w="385"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5EAD76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生态效益指标</w:t>
            </w:r>
          </w:p>
        </w:tc>
        <w:tc>
          <w:tcPr>
            <w:tcW w:w="1705" w:type="pct"/>
            <w:gridSpan w:val="6"/>
            <w:tcBorders>
              <w:top w:val="single" w:color="000000" w:sz="4" w:space="0"/>
              <w:left w:val="single" w:color="000000" w:sz="4" w:space="0"/>
              <w:bottom w:val="single" w:color="000000" w:sz="4" w:space="0"/>
              <w:right w:val="single" w:color="000000" w:sz="4" w:space="0"/>
            </w:tcBorders>
            <w:shd w:val="clear"/>
            <w:vAlign w:val="top"/>
          </w:tcPr>
          <w:p w14:paraId="26EC324D">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top"/>
          </w:tcPr>
          <w:p w14:paraId="0EE5DAAA">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58A3D919">
            <w:pPr>
              <w:keepNext/>
              <w:snapToGrid w:val="0"/>
              <w:jc w:val="left"/>
              <w:rPr>
                <w:rFonts w:hint="default" w:ascii="Arial" w:hAnsi="Arial" w:cs="Arial"/>
                <w:i w:val="0"/>
                <w:iCs w:val="0"/>
                <w:color w:val="000000"/>
                <w:sz w:val="22"/>
                <w:szCs w:val="22"/>
                <w:u w:val="none"/>
              </w:rPr>
            </w:pPr>
          </w:p>
        </w:tc>
      </w:tr>
      <w:tr w14:paraId="33BA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5967C8D">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2E6A0D7">
            <w:pPr>
              <w:keepNext/>
              <w:snapToGrid w:val="0"/>
              <w:jc w:val="center"/>
              <w:rPr>
                <w:rFonts w:hint="eastAsia" w:ascii="仿宋" w:hAnsi="仿宋" w:eastAsia="仿宋" w:cs="仿宋"/>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8F5B0D8">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vAlign w:val="top"/>
          </w:tcPr>
          <w:p w14:paraId="53FDAB62">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top"/>
          </w:tcPr>
          <w:p w14:paraId="36095824">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5D945444">
            <w:pPr>
              <w:keepNext/>
              <w:snapToGrid w:val="0"/>
              <w:jc w:val="left"/>
              <w:rPr>
                <w:rFonts w:hint="default" w:ascii="Arial" w:hAnsi="Arial" w:cs="Arial"/>
                <w:i w:val="0"/>
                <w:iCs w:val="0"/>
                <w:color w:val="000000"/>
                <w:sz w:val="22"/>
                <w:szCs w:val="22"/>
                <w:u w:val="none"/>
              </w:rPr>
            </w:pPr>
          </w:p>
        </w:tc>
      </w:tr>
      <w:tr w14:paraId="155A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0E414B7">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CC207E8">
            <w:pPr>
              <w:keepNext/>
              <w:snapToGrid w:val="0"/>
              <w:jc w:val="center"/>
              <w:rPr>
                <w:rFonts w:hint="eastAsia" w:ascii="仿宋" w:hAnsi="仿宋" w:eastAsia="仿宋" w:cs="仿宋"/>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A54F1F7">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vAlign w:val="top"/>
          </w:tcPr>
          <w:p w14:paraId="399BC1E3">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top"/>
          </w:tcPr>
          <w:p w14:paraId="1D654991">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1970B3B3">
            <w:pPr>
              <w:keepNext/>
              <w:snapToGrid w:val="0"/>
              <w:jc w:val="left"/>
              <w:rPr>
                <w:rFonts w:hint="default" w:ascii="Arial" w:hAnsi="Arial" w:cs="Arial"/>
                <w:i w:val="0"/>
                <w:iCs w:val="0"/>
                <w:color w:val="000000"/>
                <w:sz w:val="22"/>
                <w:szCs w:val="22"/>
                <w:u w:val="none"/>
              </w:rPr>
            </w:pPr>
          </w:p>
        </w:tc>
      </w:tr>
      <w:tr w14:paraId="44CFA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C496565">
            <w:pPr>
              <w:keepNext/>
              <w:snapToGrid w:val="0"/>
              <w:jc w:val="center"/>
              <w:rPr>
                <w:rFonts w:hint="default" w:ascii="Arial" w:hAnsi="Arial" w:cs="Arial"/>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4" w:space="0"/>
            </w:tcBorders>
            <w:shd w:val="clear"/>
            <w:vAlign w:val="center"/>
          </w:tcPr>
          <w:p w14:paraId="34E7B2A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满意度指标</w:t>
            </w:r>
          </w:p>
        </w:tc>
        <w:tc>
          <w:tcPr>
            <w:tcW w:w="385" w:type="pct"/>
            <w:gridSpan w:val="2"/>
            <w:tcBorders>
              <w:top w:val="single" w:color="000000" w:sz="4" w:space="0"/>
              <w:left w:val="single" w:color="000000" w:sz="4" w:space="0"/>
              <w:bottom w:val="single" w:color="000000" w:sz="4" w:space="0"/>
              <w:right w:val="single" w:color="000000" w:sz="4" w:space="0"/>
            </w:tcBorders>
            <w:shd w:val="clear"/>
            <w:vAlign w:val="center"/>
          </w:tcPr>
          <w:p w14:paraId="211E335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具体指标</w:t>
            </w:r>
          </w:p>
        </w:tc>
        <w:tc>
          <w:tcPr>
            <w:tcW w:w="1705" w:type="pct"/>
            <w:gridSpan w:val="6"/>
            <w:tcBorders>
              <w:top w:val="single" w:color="000000" w:sz="4" w:space="0"/>
              <w:left w:val="single" w:color="000000" w:sz="4" w:space="0"/>
              <w:bottom w:val="single" w:color="000000" w:sz="4" w:space="0"/>
              <w:right w:val="single" w:color="000000" w:sz="4" w:space="0"/>
            </w:tcBorders>
            <w:shd w:val="clear"/>
            <w:vAlign w:val="top"/>
          </w:tcPr>
          <w:p w14:paraId="6D26C3CB">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服务对象满意度</w:t>
            </w:r>
          </w:p>
        </w:tc>
        <w:tc>
          <w:tcPr>
            <w:tcW w:w="490" w:type="pct"/>
            <w:gridSpan w:val="2"/>
            <w:tcBorders>
              <w:top w:val="single" w:color="000000" w:sz="4" w:space="0"/>
              <w:left w:val="single" w:color="000000" w:sz="4" w:space="0"/>
              <w:bottom w:val="single" w:color="000000" w:sz="4" w:space="0"/>
              <w:right w:val="single" w:color="000000" w:sz="4" w:space="0"/>
            </w:tcBorders>
            <w:shd w:val="clear"/>
            <w:vAlign w:val="center"/>
          </w:tcPr>
          <w:p w14:paraId="0CEFE3ED">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10D111B9">
            <w:pPr>
              <w:keepNext/>
              <w:snapToGrid w:val="0"/>
              <w:jc w:val="left"/>
              <w:rPr>
                <w:rFonts w:hint="default" w:ascii="Arial" w:hAnsi="Arial" w:cs="Arial"/>
                <w:i w:val="0"/>
                <w:iCs w:val="0"/>
                <w:color w:val="000000"/>
                <w:sz w:val="22"/>
                <w:szCs w:val="22"/>
                <w:u w:val="none"/>
              </w:rPr>
            </w:pPr>
          </w:p>
        </w:tc>
      </w:tr>
      <w:tr w14:paraId="15A3A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07185F6">
            <w:pPr>
              <w:keepNext/>
              <w:snapToGrid w:val="0"/>
              <w:jc w:val="center"/>
              <w:rPr>
                <w:rFonts w:hint="default" w:ascii="Arial" w:hAnsi="Arial" w:cs="Arial"/>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4" w:space="0"/>
            </w:tcBorders>
            <w:shd w:val="clear"/>
            <w:vAlign w:val="center"/>
          </w:tcPr>
          <w:p w14:paraId="62B1FC3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w:t>
            </w:r>
          </w:p>
        </w:tc>
        <w:tc>
          <w:tcPr>
            <w:tcW w:w="385" w:type="pct"/>
            <w:gridSpan w:val="2"/>
            <w:tcBorders>
              <w:top w:val="single" w:color="000000" w:sz="4" w:space="0"/>
              <w:left w:val="single" w:color="000000" w:sz="4" w:space="0"/>
              <w:bottom w:val="single" w:color="000000" w:sz="4" w:space="0"/>
              <w:right w:val="single" w:color="000000" w:sz="4" w:space="0"/>
            </w:tcBorders>
            <w:shd w:val="clear"/>
            <w:vAlign w:val="top"/>
          </w:tcPr>
          <w:p w14:paraId="4F23E099">
            <w:pPr>
              <w:keepNext/>
              <w:snapToGrid w:val="0"/>
              <w:jc w:val="left"/>
              <w:rPr>
                <w:rFonts w:hint="default" w:ascii="Arial" w:hAnsi="Arial" w:cs="Arial"/>
                <w:i w:val="0"/>
                <w:iCs w:val="0"/>
                <w:color w:val="000000"/>
                <w:sz w:val="22"/>
                <w:szCs w:val="22"/>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vAlign w:val="top"/>
          </w:tcPr>
          <w:p w14:paraId="4F1488DC">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vAlign w:val="top"/>
          </w:tcPr>
          <w:p w14:paraId="6B4183A4">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top"/>
          </w:tcPr>
          <w:p w14:paraId="4A951EBF">
            <w:pPr>
              <w:keepNext/>
              <w:snapToGrid w:val="0"/>
              <w:jc w:val="left"/>
              <w:rPr>
                <w:rFonts w:hint="default" w:ascii="Arial" w:hAnsi="Arial" w:cs="Arial"/>
                <w:i w:val="0"/>
                <w:iCs w:val="0"/>
                <w:color w:val="000000"/>
                <w:sz w:val="22"/>
                <w:szCs w:val="22"/>
                <w:u w:val="none"/>
              </w:rPr>
            </w:pPr>
          </w:p>
        </w:tc>
      </w:tr>
    </w:tbl>
    <w:p w14:paraId="573591A5">
      <w:pPr>
        <w:spacing w:before="91" w:line="219" w:lineRule="auto"/>
        <w:ind w:left="1341"/>
        <w:rPr>
          <w:spacing w:val="-4"/>
          <w:sz w:val="25"/>
          <w:szCs w:val="2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29BC1DB3">
      <w:pPr>
        <w:pStyle w:val="3"/>
        <w:spacing w:before="226" w:line="221" w:lineRule="auto"/>
        <w:ind w:left="65"/>
        <w:rPr>
          <w:sz w:val="25"/>
          <w:szCs w:val="25"/>
        </w:rPr>
      </w:pPr>
      <w:r>
        <w:rPr>
          <w:spacing w:val="-4"/>
          <w:sz w:val="25"/>
          <w:szCs w:val="25"/>
        </w:rPr>
        <w:t xml:space="preserve">申报单位(盖章)             </w:t>
      </w:r>
      <w:r>
        <w:rPr>
          <w:rFonts w:hint="eastAsia"/>
          <w:spacing w:val="-4"/>
          <w:sz w:val="25"/>
          <w:szCs w:val="25"/>
          <w:lang w:val="en-US" w:eastAsia="zh-CN"/>
        </w:rPr>
        <w:t xml:space="preserve">                                </w:t>
      </w:r>
      <w:r>
        <w:rPr>
          <w:spacing w:val="-5"/>
          <w:sz w:val="25"/>
          <w:szCs w:val="25"/>
        </w:rPr>
        <w:t>单位：万元</w:t>
      </w:r>
      <w:r>
        <w:rPr>
          <w:spacing w:val="-4"/>
          <w:sz w:val="25"/>
          <w:szCs w:val="25"/>
        </w:rPr>
        <w:t xml:space="preserve">                             </w:t>
      </w:r>
    </w:p>
    <w:p w14:paraId="0398DA19">
      <w:pPr>
        <w:spacing w:line="129" w:lineRule="exact"/>
      </w:pPr>
    </w:p>
    <w:tbl>
      <w:tblPr>
        <w:tblStyle w:val="29"/>
        <w:tblW w:w="50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27"/>
        <w:gridCol w:w="2196"/>
        <w:gridCol w:w="2206"/>
        <w:gridCol w:w="2695"/>
      </w:tblGrid>
      <w:tr w14:paraId="206BF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noWrap w:val="0"/>
            <w:vAlign w:val="top"/>
          </w:tcPr>
          <w:p w14:paraId="5505E193">
            <w:pPr>
              <w:pStyle w:val="28"/>
              <w:snapToGrid w:val="0"/>
              <w:spacing w:before="164" w:line="220" w:lineRule="auto"/>
              <w:ind w:left="85"/>
            </w:pPr>
            <w:r>
              <w:rPr>
                <w:spacing w:val="1"/>
              </w:rPr>
              <w:t>二级项目名称</w:t>
            </w:r>
          </w:p>
        </w:tc>
        <w:tc>
          <w:tcPr>
            <w:tcW w:w="4262" w:type="pct"/>
            <w:gridSpan w:val="3"/>
            <w:noWrap w:val="0"/>
            <w:vAlign w:val="top"/>
          </w:tcPr>
          <w:p w14:paraId="7954546C">
            <w:pPr>
              <w:snapToGrid w:val="0"/>
              <w:rPr>
                <w:rFonts w:hint="eastAsia" w:eastAsia="宋体"/>
                <w:sz w:val="21"/>
                <w:lang w:val="en-US" w:eastAsia="zh-CN"/>
              </w:rPr>
            </w:pPr>
            <w:r>
              <w:rPr>
                <w:rFonts w:hint="eastAsia" w:eastAsia="宋体"/>
                <w:sz w:val="21"/>
                <w:lang w:val="en-US" w:eastAsia="zh-CN"/>
              </w:rPr>
              <w:t xml:space="preserve">  </w:t>
            </w:r>
          </w:p>
          <w:p w14:paraId="62A69B0C">
            <w:pPr>
              <w:snapToGrid w:val="0"/>
              <w:rPr>
                <w:rFonts w:hint="default" w:ascii="Arial" w:eastAsia="宋体"/>
                <w:sz w:val="21"/>
                <w:lang w:val="en-US" w:eastAsia="zh-CN"/>
              </w:rPr>
            </w:pPr>
            <w:r>
              <w:rPr>
                <w:rFonts w:hint="eastAsia" w:eastAsia="宋体"/>
                <w:sz w:val="21"/>
                <w:lang w:val="en-US" w:eastAsia="zh-CN"/>
              </w:rPr>
              <w:t>政府投资预算、结算、决算评审费用</w:t>
            </w:r>
          </w:p>
        </w:tc>
      </w:tr>
      <w:tr w14:paraId="2F579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noWrap w:val="0"/>
            <w:vAlign w:val="top"/>
          </w:tcPr>
          <w:p w14:paraId="6E3382D1">
            <w:pPr>
              <w:pStyle w:val="28"/>
              <w:snapToGrid w:val="0"/>
              <w:spacing w:before="59" w:line="237" w:lineRule="auto"/>
              <w:ind w:left="505" w:right="47" w:hanging="420"/>
            </w:pPr>
            <w:r>
              <w:rPr>
                <w:spacing w:val="6"/>
              </w:rPr>
              <w:t>对应一级项目</w:t>
            </w:r>
            <w:r>
              <w:rPr>
                <w:spacing w:val="3"/>
              </w:rPr>
              <w:t xml:space="preserve"> </w:t>
            </w:r>
            <w:r>
              <w:rPr>
                <w:spacing w:val="5"/>
              </w:rPr>
              <w:t>名称</w:t>
            </w:r>
          </w:p>
        </w:tc>
        <w:tc>
          <w:tcPr>
            <w:tcW w:w="1319" w:type="pct"/>
            <w:noWrap w:val="0"/>
            <w:vAlign w:val="top"/>
          </w:tcPr>
          <w:p w14:paraId="32BEED26">
            <w:pPr>
              <w:snapToGrid w:val="0"/>
              <w:rPr>
                <w:rFonts w:hint="eastAsia" w:eastAsia="宋体"/>
                <w:sz w:val="21"/>
                <w:lang w:val="en-US" w:eastAsia="zh-CN"/>
              </w:rPr>
            </w:pPr>
          </w:p>
          <w:p w14:paraId="578B1C5F">
            <w:pPr>
              <w:snapToGrid w:val="0"/>
              <w:rPr>
                <w:rFonts w:ascii="Arial"/>
                <w:sz w:val="21"/>
              </w:rPr>
            </w:pPr>
            <w:r>
              <w:rPr>
                <w:rFonts w:hint="eastAsia" w:eastAsia="宋体"/>
                <w:sz w:val="21"/>
                <w:lang w:val="en-US" w:eastAsia="zh-CN"/>
              </w:rPr>
              <w:t>政府投资预算、结算、决算评审费用</w:t>
            </w:r>
          </w:p>
        </w:tc>
        <w:tc>
          <w:tcPr>
            <w:tcW w:w="1325" w:type="pct"/>
            <w:noWrap w:val="0"/>
            <w:vAlign w:val="top"/>
          </w:tcPr>
          <w:p w14:paraId="6B7744E7">
            <w:pPr>
              <w:pStyle w:val="28"/>
              <w:snapToGrid w:val="0"/>
              <w:spacing w:before="48" w:line="242" w:lineRule="auto"/>
              <w:ind w:left="265" w:right="41" w:hanging="209"/>
            </w:pPr>
            <w:r>
              <w:rPr>
                <w:spacing w:val="2"/>
              </w:rPr>
              <w:t xml:space="preserve">项目主管 </w:t>
            </w:r>
            <w:r>
              <w:rPr>
                <w:spacing w:val="11"/>
              </w:rPr>
              <w:t>部门</w:t>
            </w:r>
          </w:p>
        </w:tc>
        <w:tc>
          <w:tcPr>
            <w:tcW w:w="1617" w:type="pct"/>
            <w:noWrap w:val="0"/>
            <w:vAlign w:val="top"/>
          </w:tcPr>
          <w:p w14:paraId="50488C1C">
            <w:pPr>
              <w:snapToGrid w:val="0"/>
              <w:rPr>
                <w:rFonts w:hint="eastAsia" w:eastAsia="宋体"/>
                <w:sz w:val="21"/>
                <w:lang w:val="en-US" w:eastAsia="zh-CN"/>
              </w:rPr>
            </w:pPr>
          </w:p>
          <w:p w14:paraId="57024889">
            <w:pPr>
              <w:snapToGrid w:val="0"/>
              <w:rPr>
                <w:rFonts w:ascii="Arial"/>
                <w:sz w:val="21"/>
              </w:rPr>
            </w:pPr>
            <w:r>
              <w:rPr>
                <w:rFonts w:hint="eastAsia" w:eastAsia="宋体"/>
                <w:sz w:val="21"/>
                <w:lang w:val="en-US" w:eastAsia="zh-CN"/>
              </w:rPr>
              <w:t>黄石港区财政局政府投资评审中心</w:t>
            </w:r>
          </w:p>
        </w:tc>
      </w:tr>
      <w:tr w14:paraId="1F051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noWrap w:val="0"/>
            <w:vAlign w:val="top"/>
          </w:tcPr>
          <w:p w14:paraId="5DE048CC">
            <w:pPr>
              <w:pStyle w:val="28"/>
              <w:snapToGrid w:val="0"/>
              <w:spacing w:before="170" w:line="220" w:lineRule="auto"/>
              <w:ind w:left="295"/>
            </w:pPr>
            <w:r>
              <w:rPr>
                <w:spacing w:val="-3"/>
              </w:rPr>
              <w:t>项目属性</w:t>
            </w:r>
          </w:p>
        </w:tc>
        <w:tc>
          <w:tcPr>
            <w:tcW w:w="2644" w:type="pct"/>
            <w:gridSpan w:val="2"/>
            <w:noWrap w:val="0"/>
            <w:vAlign w:val="top"/>
          </w:tcPr>
          <w:p w14:paraId="1328A3BF">
            <w:pPr>
              <w:pStyle w:val="28"/>
              <w:snapToGrid w:val="0"/>
              <w:spacing w:before="169" w:line="219" w:lineRule="auto"/>
              <w:ind w:left="1652"/>
            </w:pPr>
            <w:r>
              <w:rPr>
                <w:spacing w:val="5"/>
              </w:rPr>
              <w:t>持续性项目</w:t>
            </w:r>
            <w:r>
              <w:rPr>
                <w:spacing w:val="5"/>
                <w:highlight w:val="none"/>
              </w:rPr>
              <w:sym w:font="Wingdings" w:char="00FE"/>
            </w:r>
          </w:p>
        </w:tc>
        <w:tc>
          <w:tcPr>
            <w:tcW w:w="1617" w:type="pct"/>
            <w:noWrap w:val="0"/>
            <w:vAlign w:val="top"/>
          </w:tcPr>
          <w:p w14:paraId="4A5DA073">
            <w:pPr>
              <w:pStyle w:val="28"/>
              <w:snapToGrid w:val="0"/>
              <w:spacing w:before="170" w:line="220" w:lineRule="auto"/>
              <w:ind w:left="897"/>
            </w:pPr>
            <w:r>
              <w:rPr>
                <w:spacing w:val="6"/>
              </w:rPr>
              <w:t>新增项目口</w:t>
            </w:r>
          </w:p>
        </w:tc>
      </w:tr>
      <w:tr w14:paraId="4D20D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noWrap w:val="0"/>
            <w:vAlign w:val="top"/>
          </w:tcPr>
          <w:p w14:paraId="4C4F6A3F">
            <w:pPr>
              <w:pStyle w:val="28"/>
              <w:snapToGrid w:val="0"/>
              <w:spacing w:before="150" w:line="219" w:lineRule="auto"/>
              <w:ind w:left="295"/>
            </w:pPr>
            <w:r>
              <w:rPr>
                <w:spacing w:val="2"/>
              </w:rPr>
              <w:t>项目分类</w:t>
            </w:r>
          </w:p>
        </w:tc>
        <w:tc>
          <w:tcPr>
            <w:tcW w:w="1319" w:type="pct"/>
            <w:noWrap w:val="0"/>
            <w:vAlign w:val="top"/>
          </w:tcPr>
          <w:p w14:paraId="7E36A3FE">
            <w:pPr>
              <w:pStyle w:val="28"/>
              <w:snapToGrid w:val="0"/>
              <w:spacing w:before="150" w:line="219" w:lineRule="auto"/>
              <w:ind w:left="492"/>
            </w:pPr>
            <w:r>
              <w:rPr>
                <w:spacing w:val="5"/>
              </w:rPr>
              <w:t>常年性项目</w:t>
            </w:r>
            <w:r>
              <w:rPr>
                <w:spacing w:val="5"/>
              </w:rPr>
              <w:sym w:font="Wingdings" w:char="00FE"/>
            </w:r>
          </w:p>
        </w:tc>
        <w:tc>
          <w:tcPr>
            <w:tcW w:w="1325" w:type="pct"/>
            <w:noWrap w:val="0"/>
            <w:vAlign w:val="top"/>
          </w:tcPr>
          <w:p w14:paraId="4D4C50C1">
            <w:pPr>
              <w:pStyle w:val="28"/>
              <w:snapToGrid w:val="0"/>
              <w:spacing w:before="151" w:line="220" w:lineRule="auto"/>
              <w:ind w:left="524"/>
            </w:pPr>
            <w:r>
              <w:rPr>
                <w:spacing w:val="5"/>
              </w:rPr>
              <w:t>延续性项目□</w:t>
            </w:r>
          </w:p>
        </w:tc>
        <w:tc>
          <w:tcPr>
            <w:tcW w:w="1617" w:type="pct"/>
            <w:noWrap w:val="0"/>
            <w:vAlign w:val="top"/>
          </w:tcPr>
          <w:p w14:paraId="7F69A38E">
            <w:pPr>
              <w:pStyle w:val="28"/>
              <w:snapToGrid w:val="0"/>
              <w:spacing w:before="150" w:line="219" w:lineRule="auto"/>
              <w:ind w:left="797"/>
            </w:pPr>
            <w:r>
              <w:rPr>
                <w:spacing w:val="5"/>
              </w:rPr>
              <w:t>一次性项目口</w:t>
            </w:r>
          </w:p>
        </w:tc>
      </w:tr>
      <w:tr w14:paraId="5B436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noWrap w:val="0"/>
            <w:vAlign w:val="top"/>
          </w:tcPr>
          <w:p w14:paraId="64A3F3B8">
            <w:pPr>
              <w:pStyle w:val="28"/>
              <w:snapToGrid w:val="0"/>
              <w:spacing w:before="200" w:line="219" w:lineRule="auto"/>
              <w:ind w:left="295"/>
            </w:pPr>
            <w:r>
              <w:rPr>
                <w:spacing w:val="4"/>
              </w:rPr>
              <w:t>项目类别</w:t>
            </w:r>
          </w:p>
        </w:tc>
        <w:tc>
          <w:tcPr>
            <w:tcW w:w="1319" w:type="pct"/>
            <w:noWrap w:val="0"/>
            <w:vAlign w:val="top"/>
          </w:tcPr>
          <w:p w14:paraId="1B60B093">
            <w:pPr>
              <w:pStyle w:val="28"/>
              <w:snapToGrid w:val="0"/>
              <w:spacing w:before="200" w:line="219" w:lineRule="auto"/>
              <w:ind w:left="492"/>
            </w:pPr>
            <w:r>
              <w:rPr>
                <w:spacing w:val="5"/>
              </w:rPr>
              <w:t>其他运转类口</w:t>
            </w:r>
          </w:p>
        </w:tc>
        <w:tc>
          <w:tcPr>
            <w:tcW w:w="1325" w:type="pct"/>
            <w:noWrap w:val="0"/>
            <w:vAlign w:val="top"/>
          </w:tcPr>
          <w:p w14:paraId="6013BC4C">
            <w:pPr>
              <w:pStyle w:val="28"/>
              <w:snapToGrid w:val="0"/>
              <w:spacing w:before="59" w:line="237" w:lineRule="auto"/>
              <w:ind w:left="414" w:right="391"/>
            </w:pPr>
            <w:r>
              <w:rPr>
                <w:spacing w:val="-2"/>
              </w:rPr>
              <w:t>特定目标类——</w:t>
            </w:r>
            <w:r>
              <w:rPr>
                <w:spacing w:val="4"/>
              </w:rPr>
              <w:t xml:space="preserve"> 本级支出项目</w:t>
            </w:r>
            <w:r>
              <w:rPr>
                <w:spacing w:val="4"/>
                <w:highlight w:val="none"/>
              </w:rPr>
              <w:sym w:font="Wingdings" w:char="00FE"/>
            </w:r>
          </w:p>
        </w:tc>
        <w:tc>
          <w:tcPr>
            <w:tcW w:w="1617" w:type="pct"/>
            <w:noWrap w:val="0"/>
            <w:vAlign w:val="top"/>
          </w:tcPr>
          <w:p w14:paraId="751FEA1F">
            <w:pPr>
              <w:pStyle w:val="28"/>
              <w:snapToGrid w:val="0"/>
              <w:spacing w:before="59" w:line="237" w:lineRule="auto"/>
              <w:ind w:left="587" w:right="553" w:firstLine="100"/>
            </w:pPr>
            <w:r>
              <w:rPr>
                <w:spacing w:val="-2"/>
              </w:rPr>
              <w:t>特定目标类——</w:t>
            </w:r>
            <w:r>
              <w:rPr>
                <w:spacing w:val="2"/>
              </w:rPr>
              <w:t xml:space="preserve">  </w:t>
            </w:r>
            <w:r>
              <w:rPr>
                <w:spacing w:val="3"/>
              </w:rPr>
              <w:t>转移性支出项目口</w:t>
            </w:r>
          </w:p>
        </w:tc>
      </w:tr>
      <w:tr w14:paraId="1DE62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noWrap w:val="0"/>
            <w:vAlign w:val="top"/>
          </w:tcPr>
          <w:p w14:paraId="6E4F4591">
            <w:pPr>
              <w:pStyle w:val="28"/>
              <w:snapToGrid w:val="0"/>
              <w:spacing w:before="171" w:line="219" w:lineRule="auto"/>
              <w:ind w:left="295"/>
            </w:pPr>
            <w:r>
              <w:rPr>
                <w:spacing w:val="3"/>
              </w:rPr>
              <w:t>起始年度</w:t>
            </w:r>
          </w:p>
        </w:tc>
        <w:tc>
          <w:tcPr>
            <w:tcW w:w="1319" w:type="pct"/>
            <w:noWrap w:val="0"/>
            <w:vAlign w:val="top"/>
          </w:tcPr>
          <w:p w14:paraId="4DBFAD3A">
            <w:pPr>
              <w:snapToGrid w:val="0"/>
              <w:rPr>
                <w:rFonts w:hint="eastAsia" w:eastAsia="宋体"/>
                <w:sz w:val="21"/>
                <w:lang w:val="en-US" w:eastAsia="zh-CN"/>
              </w:rPr>
            </w:pPr>
            <w:r>
              <w:rPr>
                <w:rFonts w:hint="eastAsia" w:eastAsia="宋体"/>
                <w:sz w:val="21"/>
                <w:lang w:val="en-US" w:eastAsia="zh-CN"/>
              </w:rPr>
              <w:t xml:space="preserve">  </w:t>
            </w:r>
          </w:p>
          <w:p w14:paraId="120E7E23">
            <w:pPr>
              <w:snapToGrid w:val="0"/>
              <w:rPr>
                <w:rFonts w:hint="default" w:eastAsia="宋体"/>
                <w:sz w:val="21"/>
                <w:lang w:val="en-US" w:eastAsia="zh-CN"/>
              </w:rPr>
            </w:pPr>
            <w:r>
              <w:rPr>
                <w:rFonts w:hint="eastAsia" w:eastAsia="宋体"/>
                <w:sz w:val="21"/>
                <w:lang w:val="en-US" w:eastAsia="zh-CN"/>
              </w:rPr>
              <w:t xml:space="preserve">        2026</w:t>
            </w:r>
          </w:p>
        </w:tc>
        <w:tc>
          <w:tcPr>
            <w:tcW w:w="1325" w:type="pct"/>
            <w:noWrap w:val="0"/>
            <w:vAlign w:val="top"/>
          </w:tcPr>
          <w:p w14:paraId="75CB14D0">
            <w:pPr>
              <w:pStyle w:val="28"/>
              <w:snapToGrid w:val="0"/>
              <w:spacing w:before="171" w:line="219" w:lineRule="auto"/>
              <w:ind w:left="734"/>
            </w:pPr>
            <w:r>
              <w:rPr>
                <w:spacing w:val="3"/>
              </w:rPr>
              <w:t>终止年度</w:t>
            </w:r>
          </w:p>
        </w:tc>
        <w:tc>
          <w:tcPr>
            <w:tcW w:w="1617" w:type="pct"/>
            <w:noWrap w:val="0"/>
            <w:vAlign w:val="top"/>
          </w:tcPr>
          <w:p w14:paraId="6D112305">
            <w:pPr>
              <w:snapToGrid w:val="0"/>
              <w:rPr>
                <w:rFonts w:hint="eastAsia" w:eastAsia="宋体"/>
                <w:sz w:val="21"/>
                <w:lang w:val="en-US" w:eastAsia="zh-CN"/>
              </w:rPr>
            </w:pPr>
            <w:r>
              <w:rPr>
                <w:rFonts w:hint="eastAsia" w:eastAsia="宋体"/>
                <w:sz w:val="21"/>
                <w:lang w:val="en-US" w:eastAsia="zh-CN"/>
              </w:rPr>
              <w:t xml:space="preserve">  </w:t>
            </w:r>
          </w:p>
          <w:p w14:paraId="3366479E">
            <w:pPr>
              <w:snapToGrid w:val="0"/>
              <w:rPr>
                <w:rFonts w:hint="default" w:eastAsia="宋体"/>
                <w:sz w:val="21"/>
                <w:lang w:val="en-US" w:eastAsia="zh-CN"/>
              </w:rPr>
            </w:pPr>
            <w:r>
              <w:rPr>
                <w:rFonts w:hint="eastAsia" w:eastAsia="宋体"/>
                <w:sz w:val="21"/>
                <w:lang w:val="en-US" w:eastAsia="zh-CN"/>
              </w:rPr>
              <w:t xml:space="preserve">       2026</w:t>
            </w:r>
          </w:p>
        </w:tc>
      </w:tr>
      <w:tr w14:paraId="1A105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noWrap w:val="0"/>
            <w:vAlign w:val="top"/>
          </w:tcPr>
          <w:p w14:paraId="3FC1FAAF">
            <w:pPr>
              <w:pStyle w:val="28"/>
              <w:snapToGrid w:val="0"/>
              <w:spacing w:before="151" w:line="219" w:lineRule="auto"/>
              <w:ind w:left="85"/>
            </w:pPr>
            <w:r>
              <w:rPr>
                <w:spacing w:val="2"/>
              </w:rPr>
              <w:t>项目立项依据</w:t>
            </w:r>
          </w:p>
        </w:tc>
        <w:tc>
          <w:tcPr>
            <w:tcW w:w="4262" w:type="pct"/>
            <w:gridSpan w:val="3"/>
            <w:noWrap w:val="0"/>
            <w:vAlign w:val="top"/>
          </w:tcPr>
          <w:p w14:paraId="6ED46B16">
            <w:pPr>
              <w:snapToGrid w:val="0"/>
              <w:rPr>
                <w:rFonts w:hint="default" w:eastAsia="宋体"/>
                <w:sz w:val="21"/>
                <w:lang w:val="en-US" w:eastAsia="zh-CN"/>
              </w:rPr>
            </w:pPr>
            <w:r>
              <w:rPr>
                <w:rFonts w:hint="eastAsia" w:eastAsia="宋体"/>
                <w:sz w:val="21"/>
                <w:lang w:val="en-US" w:eastAsia="zh-CN"/>
              </w:rPr>
              <w:t xml:space="preserve"> </w:t>
            </w:r>
          </w:p>
        </w:tc>
      </w:tr>
      <w:tr w14:paraId="53918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noWrap w:val="0"/>
            <w:vAlign w:val="top"/>
          </w:tcPr>
          <w:p w14:paraId="4624EC90">
            <w:pPr>
              <w:pStyle w:val="28"/>
              <w:snapToGrid w:val="0"/>
              <w:spacing w:before="163" w:line="220" w:lineRule="auto"/>
              <w:ind w:left="85"/>
            </w:pPr>
            <w:r>
              <w:rPr>
                <w:spacing w:val="1"/>
              </w:rPr>
              <w:t>项目实施方案</w:t>
            </w:r>
          </w:p>
        </w:tc>
        <w:tc>
          <w:tcPr>
            <w:tcW w:w="4262" w:type="pct"/>
            <w:gridSpan w:val="3"/>
            <w:noWrap w:val="0"/>
            <w:vAlign w:val="top"/>
          </w:tcPr>
          <w:p w14:paraId="169F4788">
            <w:pPr>
              <w:numPr>
                <w:ilvl w:val="0"/>
                <w:numId w:val="0"/>
              </w:numPr>
              <w:snapToGrid w:val="0"/>
              <w:rPr>
                <w:rFonts w:hint="eastAsia" w:eastAsia="宋体"/>
                <w:sz w:val="21"/>
                <w:lang w:val="en-US" w:eastAsia="zh-CN"/>
              </w:rPr>
            </w:pPr>
          </w:p>
          <w:p w14:paraId="547335D8">
            <w:pPr>
              <w:numPr>
                <w:ilvl w:val="0"/>
                <w:numId w:val="0"/>
              </w:numPr>
              <w:snapToGrid w:val="0"/>
              <w:rPr>
                <w:rFonts w:hint="eastAsia" w:eastAsia="宋体"/>
                <w:sz w:val="21"/>
                <w:lang w:val="en-US" w:eastAsia="zh-CN"/>
              </w:rPr>
            </w:pPr>
            <w:r>
              <w:rPr>
                <w:rFonts w:hint="eastAsia" w:eastAsia="宋体"/>
                <w:sz w:val="21"/>
                <w:lang w:val="en-US" w:eastAsia="zh-CN"/>
              </w:rPr>
              <w:t>1湖北省政府投资预算评审管理实施办法</w:t>
            </w:r>
          </w:p>
          <w:p w14:paraId="4703E072">
            <w:pPr>
              <w:numPr>
                <w:ilvl w:val="0"/>
                <w:numId w:val="0"/>
              </w:numPr>
              <w:snapToGrid w:val="0"/>
              <w:rPr>
                <w:rFonts w:hint="eastAsia" w:eastAsia="宋体"/>
                <w:sz w:val="21"/>
                <w:lang w:val="en-US" w:eastAsia="zh-CN"/>
              </w:rPr>
            </w:pPr>
            <w:r>
              <w:rPr>
                <w:rFonts w:hint="eastAsia" w:eastAsia="宋体"/>
                <w:sz w:val="21"/>
                <w:lang w:val="en-US" w:eastAsia="zh-CN"/>
              </w:rPr>
              <w:t>2.湖北省政府投资项目竣工结算和财务决算管理实施办法</w:t>
            </w:r>
          </w:p>
          <w:p w14:paraId="64E0ADC8">
            <w:pPr>
              <w:snapToGrid w:val="0"/>
              <w:rPr>
                <w:rFonts w:hint="default" w:eastAsia="宋体"/>
                <w:sz w:val="21"/>
                <w:lang w:val="en-US" w:eastAsia="zh-CN"/>
              </w:rPr>
            </w:pPr>
          </w:p>
        </w:tc>
      </w:tr>
      <w:tr w14:paraId="541F4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noWrap w:val="0"/>
            <w:vAlign w:val="top"/>
          </w:tcPr>
          <w:p w14:paraId="6DC407B3">
            <w:pPr>
              <w:pStyle w:val="28"/>
              <w:snapToGrid w:val="0"/>
              <w:spacing w:before="162" w:line="219" w:lineRule="auto"/>
              <w:ind w:left="185"/>
            </w:pPr>
            <w:r>
              <w:rPr>
                <w:spacing w:val="1"/>
              </w:rPr>
              <w:t>项目总预算</w:t>
            </w:r>
          </w:p>
        </w:tc>
        <w:tc>
          <w:tcPr>
            <w:tcW w:w="1319" w:type="pct"/>
            <w:noWrap w:val="0"/>
            <w:vAlign w:val="top"/>
          </w:tcPr>
          <w:p w14:paraId="3AE33C37">
            <w:pPr>
              <w:snapToGrid w:val="0"/>
              <w:rPr>
                <w:rFonts w:hint="eastAsia" w:eastAsia="宋体"/>
                <w:sz w:val="21"/>
                <w:lang w:val="en-US" w:eastAsia="zh-CN"/>
              </w:rPr>
            </w:pPr>
            <w:r>
              <w:rPr>
                <w:rFonts w:hint="eastAsia" w:eastAsia="宋体"/>
                <w:sz w:val="21"/>
                <w:lang w:val="en-US" w:eastAsia="zh-CN"/>
              </w:rPr>
              <w:t xml:space="preserve">  </w:t>
            </w:r>
          </w:p>
          <w:p w14:paraId="2083DAD0">
            <w:pPr>
              <w:snapToGrid w:val="0"/>
              <w:ind w:firstLine="1260" w:firstLineChars="600"/>
              <w:rPr>
                <w:rFonts w:hint="default" w:ascii="Arial" w:eastAsia="宋体"/>
                <w:sz w:val="21"/>
                <w:lang w:val="en-US" w:eastAsia="zh-CN"/>
              </w:rPr>
            </w:pPr>
            <w:r>
              <w:rPr>
                <w:rFonts w:hint="eastAsia" w:eastAsia="宋体"/>
                <w:sz w:val="21"/>
                <w:lang w:val="en-US" w:eastAsia="zh-CN"/>
              </w:rPr>
              <w:t>100</w:t>
            </w:r>
          </w:p>
        </w:tc>
        <w:tc>
          <w:tcPr>
            <w:tcW w:w="1325" w:type="pct"/>
            <w:noWrap w:val="0"/>
            <w:vAlign w:val="top"/>
          </w:tcPr>
          <w:p w14:paraId="77A736FD">
            <w:pPr>
              <w:pStyle w:val="28"/>
              <w:snapToGrid w:val="0"/>
              <w:spacing w:before="162" w:line="219" w:lineRule="auto"/>
              <w:ind w:left="255"/>
            </w:pPr>
            <w:r>
              <w:rPr>
                <w:spacing w:val="1"/>
              </w:rPr>
              <w:t>项目当年预算</w:t>
            </w:r>
          </w:p>
        </w:tc>
        <w:tc>
          <w:tcPr>
            <w:tcW w:w="1617" w:type="pct"/>
            <w:noWrap w:val="0"/>
            <w:vAlign w:val="top"/>
          </w:tcPr>
          <w:p w14:paraId="588A1EDF">
            <w:pPr>
              <w:snapToGrid w:val="0"/>
              <w:rPr>
                <w:rFonts w:hint="eastAsia" w:eastAsia="宋体"/>
                <w:sz w:val="21"/>
                <w:lang w:val="en-US" w:eastAsia="zh-CN"/>
              </w:rPr>
            </w:pPr>
            <w:r>
              <w:rPr>
                <w:rFonts w:hint="eastAsia" w:eastAsia="宋体"/>
                <w:sz w:val="21"/>
                <w:lang w:val="en-US" w:eastAsia="zh-CN"/>
              </w:rPr>
              <w:t xml:space="preserve">   </w:t>
            </w:r>
          </w:p>
          <w:p w14:paraId="05964ED0">
            <w:pPr>
              <w:snapToGrid w:val="0"/>
              <w:ind w:firstLine="1050" w:firstLineChars="500"/>
              <w:rPr>
                <w:rFonts w:hint="default" w:ascii="Arial" w:eastAsia="宋体"/>
                <w:sz w:val="21"/>
                <w:lang w:val="en-US" w:eastAsia="zh-CN"/>
              </w:rPr>
            </w:pPr>
            <w:r>
              <w:rPr>
                <w:rFonts w:hint="eastAsia" w:eastAsia="宋体"/>
                <w:sz w:val="21"/>
                <w:lang w:val="en-US" w:eastAsia="zh-CN"/>
              </w:rPr>
              <w:t>100</w:t>
            </w:r>
          </w:p>
        </w:tc>
      </w:tr>
      <w:tr w14:paraId="1626E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noWrap w:val="0"/>
            <w:vAlign w:val="top"/>
          </w:tcPr>
          <w:p w14:paraId="026708EE">
            <w:pPr>
              <w:pStyle w:val="28"/>
              <w:snapToGrid w:val="0"/>
              <w:spacing w:before="93" w:line="219" w:lineRule="auto"/>
              <w:ind w:left="185"/>
            </w:pPr>
            <w:r>
              <w:rPr>
                <w:spacing w:val="1"/>
              </w:rPr>
              <w:t>项目前两年</w:t>
            </w:r>
          </w:p>
          <w:p w14:paraId="2E93434F">
            <w:pPr>
              <w:pStyle w:val="28"/>
              <w:snapToGrid w:val="0"/>
              <w:spacing w:before="50" w:line="219" w:lineRule="auto"/>
              <w:jc w:val="right"/>
            </w:pPr>
            <w:r>
              <w:rPr>
                <w:spacing w:val="-8"/>
              </w:rPr>
              <w:t>预算安排、使用</w:t>
            </w:r>
          </w:p>
          <w:p w14:paraId="179AC6FE">
            <w:pPr>
              <w:pStyle w:val="28"/>
              <w:snapToGrid w:val="0"/>
              <w:spacing w:before="50" w:line="219" w:lineRule="auto"/>
              <w:ind w:left="85"/>
            </w:pPr>
            <w:r>
              <w:rPr>
                <w:spacing w:val="-2"/>
              </w:rPr>
              <w:t>情况及当年预</w:t>
            </w:r>
          </w:p>
          <w:p w14:paraId="2D395AD5">
            <w:pPr>
              <w:pStyle w:val="28"/>
              <w:snapToGrid w:val="0"/>
              <w:spacing w:before="21" w:line="219" w:lineRule="auto"/>
              <w:ind w:left="185"/>
            </w:pPr>
            <w:r>
              <w:rPr>
                <w:spacing w:val="-2"/>
              </w:rPr>
              <w:t>算变动情况</w:t>
            </w:r>
          </w:p>
        </w:tc>
        <w:tc>
          <w:tcPr>
            <w:tcW w:w="4262" w:type="pct"/>
            <w:gridSpan w:val="3"/>
            <w:noWrap w:val="0"/>
            <w:vAlign w:val="top"/>
          </w:tcPr>
          <w:p w14:paraId="6E208E34">
            <w:pPr>
              <w:snapToGrid w:val="0"/>
              <w:rPr>
                <w:rFonts w:hint="eastAsia" w:eastAsia="宋体"/>
                <w:sz w:val="21"/>
                <w:lang w:val="en-US" w:eastAsia="zh-CN"/>
              </w:rPr>
            </w:pPr>
          </w:p>
          <w:p w14:paraId="1DBB2E5C">
            <w:pPr>
              <w:snapToGrid w:val="0"/>
              <w:rPr>
                <w:rFonts w:hint="default" w:eastAsia="宋体"/>
                <w:sz w:val="21"/>
                <w:lang w:val="en-US" w:eastAsia="zh-CN"/>
              </w:rPr>
            </w:pPr>
            <w:r>
              <w:rPr>
                <w:rFonts w:hint="eastAsia" w:eastAsia="宋体"/>
                <w:sz w:val="21"/>
                <w:lang w:val="en-US" w:eastAsia="zh-CN"/>
              </w:rPr>
              <w:t>2024年度政府投资预算评审费用100万元</w:t>
            </w:r>
          </w:p>
          <w:p w14:paraId="576AB4D2">
            <w:pPr>
              <w:snapToGrid w:val="0"/>
              <w:rPr>
                <w:rFonts w:hint="default" w:eastAsia="宋体"/>
                <w:sz w:val="21"/>
                <w:lang w:val="en-US" w:eastAsia="zh-CN"/>
              </w:rPr>
            </w:pPr>
            <w:r>
              <w:rPr>
                <w:rFonts w:hint="eastAsia" w:eastAsia="宋体"/>
                <w:sz w:val="21"/>
                <w:lang w:val="en-US" w:eastAsia="zh-CN"/>
              </w:rPr>
              <w:t xml:space="preserve">2025年度政府投资预算、结算、决算评审费用150万 </w:t>
            </w:r>
          </w:p>
        </w:tc>
      </w:tr>
      <w:tr w14:paraId="2DA26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vMerge w:val="restart"/>
            <w:tcBorders>
              <w:bottom w:val="nil"/>
            </w:tcBorders>
            <w:noWrap w:val="0"/>
            <w:vAlign w:val="top"/>
          </w:tcPr>
          <w:p w14:paraId="7368126F">
            <w:pPr>
              <w:snapToGrid w:val="0"/>
              <w:spacing w:line="265" w:lineRule="auto"/>
              <w:rPr>
                <w:rFonts w:ascii="Arial"/>
                <w:sz w:val="21"/>
              </w:rPr>
            </w:pPr>
          </w:p>
          <w:p w14:paraId="0BA988ED">
            <w:pPr>
              <w:snapToGrid w:val="0"/>
              <w:spacing w:line="265" w:lineRule="auto"/>
              <w:rPr>
                <w:rFonts w:ascii="Arial"/>
                <w:sz w:val="21"/>
              </w:rPr>
            </w:pPr>
          </w:p>
          <w:p w14:paraId="1D8A5CAF">
            <w:pPr>
              <w:snapToGrid w:val="0"/>
              <w:spacing w:line="265" w:lineRule="auto"/>
              <w:rPr>
                <w:rFonts w:ascii="Arial"/>
                <w:sz w:val="21"/>
              </w:rPr>
            </w:pPr>
          </w:p>
          <w:p w14:paraId="2B34BC2B">
            <w:pPr>
              <w:snapToGrid w:val="0"/>
              <w:spacing w:line="265" w:lineRule="auto"/>
              <w:rPr>
                <w:rFonts w:ascii="Arial"/>
                <w:sz w:val="21"/>
              </w:rPr>
            </w:pPr>
          </w:p>
          <w:p w14:paraId="56408827">
            <w:pPr>
              <w:snapToGrid w:val="0"/>
              <w:spacing w:line="265" w:lineRule="auto"/>
              <w:rPr>
                <w:rFonts w:ascii="Arial"/>
                <w:sz w:val="21"/>
              </w:rPr>
            </w:pPr>
          </w:p>
          <w:p w14:paraId="0FA62A08">
            <w:pPr>
              <w:snapToGrid w:val="0"/>
              <w:spacing w:line="265" w:lineRule="auto"/>
              <w:rPr>
                <w:rFonts w:ascii="Arial"/>
                <w:sz w:val="21"/>
              </w:rPr>
            </w:pPr>
          </w:p>
          <w:p w14:paraId="7C4FF39F">
            <w:pPr>
              <w:snapToGrid w:val="0"/>
              <w:spacing w:line="265" w:lineRule="auto"/>
              <w:rPr>
                <w:rFonts w:ascii="Arial"/>
                <w:sz w:val="21"/>
              </w:rPr>
            </w:pPr>
          </w:p>
          <w:p w14:paraId="77EF0CE1">
            <w:pPr>
              <w:pStyle w:val="28"/>
              <w:snapToGrid w:val="0"/>
              <w:spacing w:before="68" w:line="219" w:lineRule="auto"/>
              <w:ind w:left="85"/>
            </w:pPr>
            <w:r>
              <w:rPr>
                <w:spacing w:val="1"/>
              </w:rPr>
              <w:t>项目资金来源</w:t>
            </w:r>
          </w:p>
        </w:tc>
        <w:tc>
          <w:tcPr>
            <w:tcW w:w="2644" w:type="pct"/>
            <w:gridSpan w:val="2"/>
            <w:noWrap w:val="0"/>
            <w:vAlign w:val="top"/>
          </w:tcPr>
          <w:p w14:paraId="43509406">
            <w:pPr>
              <w:pStyle w:val="28"/>
              <w:snapToGrid w:val="0"/>
              <w:spacing w:before="104" w:line="219" w:lineRule="auto"/>
              <w:ind w:left="1862"/>
            </w:pPr>
            <w:r>
              <w:rPr>
                <w:spacing w:val="2"/>
              </w:rPr>
              <w:t>资金来源</w:t>
            </w:r>
          </w:p>
        </w:tc>
        <w:tc>
          <w:tcPr>
            <w:tcW w:w="1617" w:type="pct"/>
            <w:noWrap w:val="0"/>
            <w:vAlign w:val="top"/>
          </w:tcPr>
          <w:p w14:paraId="40EE938E">
            <w:pPr>
              <w:pStyle w:val="28"/>
              <w:snapToGrid w:val="0"/>
              <w:spacing w:before="104" w:line="219" w:lineRule="auto"/>
              <w:ind w:left="1217"/>
            </w:pPr>
            <w:r>
              <w:rPr>
                <w:spacing w:val="-3"/>
              </w:rPr>
              <w:t>金额</w:t>
            </w:r>
          </w:p>
        </w:tc>
      </w:tr>
      <w:tr w14:paraId="4B28D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vMerge w:val="continue"/>
            <w:tcBorders>
              <w:top w:val="nil"/>
              <w:bottom w:val="nil"/>
            </w:tcBorders>
            <w:noWrap w:val="0"/>
            <w:vAlign w:val="top"/>
          </w:tcPr>
          <w:p w14:paraId="20CD2BC7">
            <w:pPr>
              <w:snapToGrid w:val="0"/>
              <w:rPr>
                <w:rFonts w:ascii="Arial"/>
                <w:sz w:val="21"/>
              </w:rPr>
            </w:pPr>
          </w:p>
        </w:tc>
        <w:tc>
          <w:tcPr>
            <w:tcW w:w="2644" w:type="pct"/>
            <w:gridSpan w:val="2"/>
            <w:noWrap w:val="0"/>
            <w:vAlign w:val="top"/>
          </w:tcPr>
          <w:p w14:paraId="09521544">
            <w:pPr>
              <w:pStyle w:val="28"/>
              <w:snapToGrid w:val="0"/>
              <w:spacing w:before="105" w:line="221" w:lineRule="auto"/>
              <w:ind w:left="2072"/>
            </w:pPr>
            <w:r>
              <w:rPr>
                <w:spacing w:val="-3"/>
              </w:rPr>
              <w:t>合计</w:t>
            </w:r>
          </w:p>
        </w:tc>
        <w:tc>
          <w:tcPr>
            <w:tcW w:w="1617" w:type="pct"/>
            <w:noWrap w:val="0"/>
            <w:vAlign w:val="top"/>
          </w:tcPr>
          <w:p w14:paraId="0D5723AF">
            <w:pPr>
              <w:snapToGrid w:val="0"/>
              <w:ind w:firstLine="1050" w:firstLineChars="500"/>
              <w:rPr>
                <w:rFonts w:hint="default" w:ascii="Arial" w:eastAsia="宋体"/>
                <w:sz w:val="21"/>
                <w:lang w:val="en-US" w:eastAsia="zh-CN"/>
              </w:rPr>
            </w:pPr>
            <w:r>
              <w:rPr>
                <w:rFonts w:hint="eastAsia" w:eastAsia="宋体"/>
                <w:sz w:val="21"/>
                <w:lang w:val="en-US" w:eastAsia="zh-CN"/>
              </w:rPr>
              <w:t>100</w:t>
            </w:r>
          </w:p>
        </w:tc>
      </w:tr>
      <w:tr w14:paraId="5E302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vMerge w:val="continue"/>
            <w:tcBorders>
              <w:top w:val="nil"/>
              <w:bottom w:val="nil"/>
            </w:tcBorders>
            <w:noWrap w:val="0"/>
            <w:vAlign w:val="top"/>
          </w:tcPr>
          <w:p w14:paraId="0099A4E2">
            <w:pPr>
              <w:snapToGrid w:val="0"/>
              <w:rPr>
                <w:rFonts w:ascii="Arial"/>
                <w:sz w:val="21"/>
              </w:rPr>
            </w:pPr>
          </w:p>
        </w:tc>
        <w:tc>
          <w:tcPr>
            <w:tcW w:w="2644" w:type="pct"/>
            <w:gridSpan w:val="2"/>
            <w:noWrap w:val="0"/>
            <w:vAlign w:val="top"/>
          </w:tcPr>
          <w:p w14:paraId="4137E84E">
            <w:pPr>
              <w:pStyle w:val="28"/>
              <w:snapToGrid w:val="0"/>
              <w:spacing w:before="154" w:line="219" w:lineRule="auto"/>
              <w:ind w:left="1232"/>
            </w:pPr>
            <w:r>
              <w:t>一般公共预算财政拨款</w:t>
            </w:r>
          </w:p>
        </w:tc>
        <w:tc>
          <w:tcPr>
            <w:tcW w:w="1617" w:type="pct"/>
            <w:noWrap w:val="0"/>
            <w:vAlign w:val="top"/>
          </w:tcPr>
          <w:p w14:paraId="5BBB321B">
            <w:pPr>
              <w:snapToGrid w:val="0"/>
              <w:ind w:firstLine="1050" w:firstLineChars="500"/>
              <w:rPr>
                <w:rFonts w:hint="default" w:ascii="Arial" w:eastAsia="宋体"/>
                <w:sz w:val="21"/>
                <w:lang w:val="en-US" w:eastAsia="zh-CN"/>
              </w:rPr>
            </w:pPr>
            <w:r>
              <w:rPr>
                <w:rFonts w:hint="eastAsia" w:eastAsia="宋体"/>
                <w:sz w:val="21"/>
                <w:lang w:val="en-US" w:eastAsia="zh-CN"/>
              </w:rPr>
              <w:t>100</w:t>
            </w:r>
          </w:p>
        </w:tc>
      </w:tr>
      <w:tr w14:paraId="37085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vMerge w:val="continue"/>
            <w:tcBorders>
              <w:top w:val="nil"/>
              <w:bottom w:val="nil"/>
            </w:tcBorders>
            <w:noWrap w:val="0"/>
            <w:vAlign w:val="top"/>
          </w:tcPr>
          <w:p w14:paraId="4CAD76A1">
            <w:pPr>
              <w:snapToGrid w:val="0"/>
              <w:rPr>
                <w:rFonts w:ascii="Arial"/>
                <w:sz w:val="21"/>
              </w:rPr>
            </w:pPr>
          </w:p>
        </w:tc>
        <w:tc>
          <w:tcPr>
            <w:tcW w:w="2644" w:type="pct"/>
            <w:gridSpan w:val="2"/>
            <w:noWrap w:val="0"/>
            <w:vAlign w:val="top"/>
          </w:tcPr>
          <w:p w14:paraId="5FDA1E6F">
            <w:pPr>
              <w:pStyle w:val="28"/>
              <w:snapToGrid w:val="0"/>
              <w:spacing w:before="144" w:line="219" w:lineRule="auto"/>
              <w:ind w:left="1342"/>
            </w:pPr>
            <w:r>
              <w:rPr>
                <w:spacing w:val="-1"/>
              </w:rPr>
              <w:t>其中：申请当年资金</w:t>
            </w:r>
          </w:p>
        </w:tc>
        <w:tc>
          <w:tcPr>
            <w:tcW w:w="1617" w:type="pct"/>
            <w:noWrap w:val="0"/>
            <w:vAlign w:val="top"/>
          </w:tcPr>
          <w:p w14:paraId="79876DED">
            <w:pPr>
              <w:snapToGrid w:val="0"/>
              <w:rPr>
                <w:rFonts w:ascii="Arial"/>
                <w:sz w:val="21"/>
              </w:rPr>
            </w:pPr>
          </w:p>
        </w:tc>
      </w:tr>
      <w:tr w14:paraId="02B5C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vMerge w:val="continue"/>
            <w:tcBorders>
              <w:top w:val="nil"/>
              <w:bottom w:val="nil"/>
            </w:tcBorders>
            <w:noWrap w:val="0"/>
            <w:vAlign w:val="top"/>
          </w:tcPr>
          <w:p w14:paraId="260D28A5">
            <w:pPr>
              <w:snapToGrid w:val="0"/>
              <w:rPr>
                <w:rFonts w:ascii="Arial"/>
                <w:sz w:val="21"/>
              </w:rPr>
            </w:pPr>
          </w:p>
        </w:tc>
        <w:tc>
          <w:tcPr>
            <w:tcW w:w="2644" w:type="pct"/>
            <w:gridSpan w:val="2"/>
            <w:noWrap w:val="0"/>
            <w:vAlign w:val="top"/>
          </w:tcPr>
          <w:p w14:paraId="283E52C9">
            <w:pPr>
              <w:pStyle w:val="28"/>
              <w:snapToGrid w:val="0"/>
              <w:spacing w:before="184" w:line="219" w:lineRule="auto"/>
              <w:ind w:left="1132"/>
            </w:pPr>
            <w:r>
              <w:rPr>
                <w:spacing w:val="-1"/>
              </w:rPr>
              <w:t>政府性基金预算财政拨款</w:t>
            </w:r>
          </w:p>
        </w:tc>
        <w:tc>
          <w:tcPr>
            <w:tcW w:w="1617" w:type="pct"/>
            <w:noWrap w:val="0"/>
            <w:vAlign w:val="top"/>
          </w:tcPr>
          <w:p w14:paraId="0EB9DF99">
            <w:pPr>
              <w:snapToGrid w:val="0"/>
              <w:ind w:firstLine="1050" w:firstLineChars="500"/>
              <w:rPr>
                <w:rFonts w:hint="default" w:ascii="Arial" w:eastAsia="宋体"/>
                <w:sz w:val="21"/>
                <w:lang w:val="en-US" w:eastAsia="zh-CN"/>
              </w:rPr>
            </w:pPr>
          </w:p>
        </w:tc>
      </w:tr>
      <w:tr w14:paraId="5D9EE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vMerge w:val="continue"/>
            <w:tcBorders>
              <w:top w:val="nil"/>
              <w:bottom w:val="nil"/>
            </w:tcBorders>
            <w:noWrap w:val="0"/>
            <w:vAlign w:val="top"/>
          </w:tcPr>
          <w:p w14:paraId="529DC9DC">
            <w:pPr>
              <w:snapToGrid w:val="0"/>
              <w:rPr>
                <w:rFonts w:ascii="Arial"/>
                <w:sz w:val="21"/>
              </w:rPr>
            </w:pPr>
          </w:p>
        </w:tc>
        <w:tc>
          <w:tcPr>
            <w:tcW w:w="2644" w:type="pct"/>
            <w:gridSpan w:val="2"/>
            <w:noWrap w:val="0"/>
            <w:vAlign w:val="top"/>
          </w:tcPr>
          <w:p w14:paraId="2F5A405B">
            <w:pPr>
              <w:pStyle w:val="28"/>
              <w:snapToGrid w:val="0"/>
              <w:spacing w:before="196" w:line="219" w:lineRule="auto"/>
              <w:ind w:firstLine="1050" w:firstLineChars="500"/>
              <w:rPr>
                <w:rFonts w:hint="default" w:eastAsia="宋体"/>
                <w:lang w:val="en-US" w:eastAsia="zh-CN"/>
              </w:rPr>
            </w:pPr>
            <w:r>
              <w:rPr>
                <w:rFonts w:hint="eastAsia"/>
                <w:lang w:val="en-US" w:eastAsia="zh-CN"/>
              </w:rPr>
              <w:t>财政专户管理资金（教育收费）</w:t>
            </w:r>
          </w:p>
        </w:tc>
        <w:tc>
          <w:tcPr>
            <w:tcW w:w="1617" w:type="pct"/>
            <w:noWrap w:val="0"/>
            <w:vAlign w:val="top"/>
          </w:tcPr>
          <w:p w14:paraId="6A6B6393">
            <w:pPr>
              <w:snapToGrid w:val="0"/>
              <w:ind w:firstLine="1050" w:firstLineChars="500"/>
              <w:rPr>
                <w:rFonts w:hint="default" w:ascii="Arial" w:eastAsia="宋体"/>
                <w:sz w:val="21"/>
                <w:lang w:val="en-US" w:eastAsia="zh-CN"/>
              </w:rPr>
            </w:pPr>
          </w:p>
        </w:tc>
      </w:tr>
      <w:tr w14:paraId="69830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vMerge w:val="continue"/>
            <w:tcBorders>
              <w:top w:val="nil"/>
              <w:bottom w:val="nil"/>
            </w:tcBorders>
            <w:noWrap w:val="0"/>
            <w:vAlign w:val="top"/>
          </w:tcPr>
          <w:p w14:paraId="3097904F">
            <w:pPr>
              <w:snapToGrid w:val="0"/>
              <w:rPr>
                <w:rFonts w:ascii="Arial"/>
                <w:sz w:val="21"/>
              </w:rPr>
            </w:pPr>
          </w:p>
        </w:tc>
        <w:tc>
          <w:tcPr>
            <w:tcW w:w="2644" w:type="pct"/>
            <w:gridSpan w:val="2"/>
            <w:noWrap w:val="0"/>
            <w:vAlign w:val="top"/>
          </w:tcPr>
          <w:p w14:paraId="702BDB24">
            <w:pPr>
              <w:pStyle w:val="28"/>
              <w:snapToGrid w:val="0"/>
              <w:spacing w:before="178" w:line="220" w:lineRule="auto"/>
              <w:ind w:firstLine="1050" w:firstLineChars="500"/>
              <w:rPr>
                <w:rFonts w:hint="default" w:eastAsia="宋体"/>
                <w:lang w:val="en-US" w:eastAsia="zh-CN"/>
              </w:rPr>
            </w:pPr>
            <w:r>
              <w:rPr>
                <w:rFonts w:hint="eastAsia"/>
                <w:lang w:val="en-US" w:eastAsia="zh-CN"/>
              </w:rPr>
              <w:t xml:space="preserve">        单位资金</w:t>
            </w:r>
          </w:p>
        </w:tc>
        <w:tc>
          <w:tcPr>
            <w:tcW w:w="1617" w:type="pct"/>
            <w:noWrap w:val="0"/>
            <w:vAlign w:val="top"/>
          </w:tcPr>
          <w:p w14:paraId="76A2767A">
            <w:pPr>
              <w:snapToGrid w:val="0"/>
              <w:rPr>
                <w:rFonts w:hint="default" w:ascii="Arial" w:eastAsia="宋体"/>
                <w:sz w:val="21"/>
                <w:lang w:val="en-US" w:eastAsia="zh-CN"/>
              </w:rPr>
            </w:pPr>
            <w:r>
              <w:rPr>
                <w:rFonts w:hint="eastAsia" w:eastAsia="宋体"/>
                <w:sz w:val="21"/>
                <w:lang w:val="en-US" w:eastAsia="zh-CN"/>
              </w:rPr>
              <w:t xml:space="preserve">     </w:t>
            </w:r>
          </w:p>
        </w:tc>
      </w:tr>
      <w:tr w14:paraId="012F3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vMerge w:val="continue"/>
            <w:tcBorders>
              <w:top w:val="nil"/>
            </w:tcBorders>
            <w:noWrap w:val="0"/>
            <w:vAlign w:val="top"/>
          </w:tcPr>
          <w:p w14:paraId="4F651508">
            <w:pPr>
              <w:snapToGrid w:val="0"/>
              <w:rPr>
                <w:rFonts w:ascii="Arial"/>
                <w:sz w:val="21"/>
              </w:rPr>
            </w:pPr>
          </w:p>
        </w:tc>
        <w:tc>
          <w:tcPr>
            <w:tcW w:w="2644" w:type="pct"/>
            <w:gridSpan w:val="2"/>
            <w:noWrap w:val="0"/>
            <w:vAlign w:val="top"/>
          </w:tcPr>
          <w:p w14:paraId="00846539">
            <w:pPr>
              <w:pStyle w:val="28"/>
              <w:snapToGrid w:val="0"/>
              <w:spacing w:before="148" w:line="219" w:lineRule="auto"/>
              <w:ind w:left="812"/>
            </w:pPr>
            <w:r>
              <w:rPr>
                <w:spacing w:val="-1"/>
              </w:rPr>
              <w:t>其中：使用上年度财政拨款结转</w:t>
            </w:r>
          </w:p>
        </w:tc>
        <w:tc>
          <w:tcPr>
            <w:tcW w:w="1617" w:type="pct"/>
            <w:noWrap w:val="0"/>
            <w:vAlign w:val="top"/>
          </w:tcPr>
          <w:p w14:paraId="2E428169">
            <w:pPr>
              <w:snapToGrid w:val="0"/>
              <w:rPr>
                <w:rFonts w:ascii="Arial"/>
                <w:sz w:val="21"/>
              </w:rPr>
            </w:pPr>
          </w:p>
        </w:tc>
      </w:tr>
    </w:tbl>
    <w:tbl>
      <w:tblPr>
        <w:tblStyle w:val="29"/>
        <w:tblpPr w:leftFromText="180" w:rightFromText="180" w:vertAnchor="text" w:horzAnchor="page" w:tblpX="1651" w:tblpY="49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43"/>
        <w:gridCol w:w="1069"/>
        <w:gridCol w:w="1048"/>
        <w:gridCol w:w="2047"/>
        <w:gridCol w:w="1788"/>
        <w:gridCol w:w="1016"/>
      </w:tblGrid>
      <w:tr w14:paraId="44594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860" w:type="dxa"/>
            <w:gridSpan w:val="6"/>
            <w:noWrap w:val="0"/>
            <w:vAlign w:val="top"/>
          </w:tcPr>
          <w:p w14:paraId="7FAB46B9">
            <w:pPr>
              <w:pStyle w:val="28"/>
              <w:spacing w:before="130" w:line="219" w:lineRule="auto"/>
              <w:ind w:left="3548"/>
              <w:rPr>
                <w:sz w:val="22"/>
                <w:szCs w:val="22"/>
              </w:rPr>
            </w:pPr>
            <w:r>
              <w:rPr>
                <w:b/>
                <w:bCs/>
                <w:spacing w:val="-4"/>
                <w:sz w:val="22"/>
                <w:szCs w:val="22"/>
              </w:rPr>
              <w:t>项目支出明细测算</w:t>
            </w:r>
          </w:p>
        </w:tc>
      </w:tr>
      <w:tr w14:paraId="5CD84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297CF692">
            <w:pPr>
              <w:pStyle w:val="28"/>
              <w:spacing w:before="200" w:line="220" w:lineRule="auto"/>
              <w:ind w:left="264"/>
              <w:rPr>
                <w:sz w:val="22"/>
                <w:szCs w:val="22"/>
              </w:rPr>
            </w:pPr>
            <w:r>
              <w:rPr>
                <w:spacing w:val="3"/>
                <w:sz w:val="22"/>
                <w:szCs w:val="22"/>
              </w:rPr>
              <w:t>项目活动</w:t>
            </w:r>
          </w:p>
        </w:tc>
        <w:tc>
          <w:tcPr>
            <w:tcW w:w="1139" w:type="dxa"/>
            <w:noWrap w:val="0"/>
            <w:vAlign w:val="top"/>
          </w:tcPr>
          <w:p w14:paraId="2B4A2D6E">
            <w:pPr>
              <w:pStyle w:val="28"/>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noWrap w:val="0"/>
            <w:vAlign w:val="top"/>
          </w:tcPr>
          <w:p w14:paraId="1B74E15E">
            <w:pPr>
              <w:pStyle w:val="28"/>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164" w:type="dxa"/>
            <w:noWrap w:val="0"/>
            <w:vAlign w:val="top"/>
          </w:tcPr>
          <w:p w14:paraId="3529FC5E">
            <w:pPr>
              <w:pStyle w:val="28"/>
              <w:spacing w:before="200" w:line="219" w:lineRule="auto"/>
              <w:ind w:left="934"/>
              <w:rPr>
                <w:sz w:val="22"/>
                <w:szCs w:val="22"/>
              </w:rPr>
            </w:pPr>
            <w:r>
              <w:rPr>
                <w:spacing w:val="-3"/>
                <w:sz w:val="22"/>
                <w:szCs w:val="22"/>
              </w:rPr>
              <w:t>金额</w:t>
            </w:r>
          </w:p>
        </w:tc>
        <w:tc>
          <w:tcPr>
            <w:tcW w:w="1931" w:type="dxa"/>
            <w:noWrap w:val="0"/>
            <w:vAlign w:val="top"/>
          </w:tcPr>
          <w:p w14:paraId="6FA45046">
            <w:pPr>
              <w:pStyle w:val="28"/>
              <w:spacing w:before="198" w:line="219" w:lineRule="auto"/>
              <w:ind w:left="107"/>
              <w:rPr>
                <w:sz w:val="22"/>
                <w:szCs w:val="22"/>
              </w:rPr>
            </w:pPr>
            <w:r>
              <w:rPr>
                <w:spacing w:val="3"/>
                <w:sz w:val="22"/>
                <w:szCs w:val="22"/>
              </w:rPr>
              <w:t>测算依据及说明</w:t>
            </w:r>
          </w:p>
        </w:tc>
        <w:tc>
          <w:tcPr>
            <w:tcW w:w="1084" w:type="dxa"/>
            <w:noWrap w:val="0"/>
            <w:vAlign w:val="top"/>
          </w:tcPr>
          <w:p w14:paraId="33D510A5">
            <w:pPr>
              <w:pStyle w:val="28"/>
              <w:spacing w:before="201" w:line="221" w:lineRule="auto"/>
              <w:ind w:left="319"/>
              <w:rPr>
                <w:sz w:val="22"/>
                <w:szCs w:val="22"/>
              </w:rPr>
            </w:pPr>
            <w:r>
              <w:rPr>
                <w:spacing w:val="5"/>
                <w:sz w:val="22"/>
                <w:szCs w:val="22"/>
              </w:rPr>
              <w:t>备注</w:t>
            </w:r>
          </w:p>
        </w:tc>
      </w:tr>
      <w:tr w14:paraId="45458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6623A067">
            <w:pPr>
              <w:rPr>
                <w:rFonts w:hint="default" w:ascii="Arial" w:eastAsia="宋体"/>
                <w:sz w:val="21"/>
                <w:lang w:val="en-US" w:eastAsia="zh-CN"/>
              </w:rPr>
            </w:pPr>
            <w:r>
              <w:rPr>
                <w:rFonts w:hint="eastAsia" w:eastAsia="宋体"/>
                <w:sz w:val="21"/>
                <w:lang w:val="en-US" w:eastAsia="zh-CN"/>
              </w:rPr>
              <w:t>政府投资预算评审</w:t>
            </w:r>
          </w:p>
        </w:tc>
        <w:tc>
          <w:tcPr>
            <w:tcW w:w="1139" w:type="dxa"/>
            <w:noWrap w:val="0"/>
            <w:vAlign w:val="top"/>
          </w:tcPr>
          <w:p w14:paraId="4AAFE460">
            <w:pPr>
              <w:rPr>
                <w:rFonts w:hint="eastAsia" w:eastAsia="宋体"/>
                <w:sz w:val="21"/>
                <w:lang w:val="en-US" w:eastAsia="zh-CN"/>
              </w:rPr>
            </w:pPr>
            <w:r>
              <w:rPr>
                <w:rFonts w:hint="eastAsia" w:eastAsia="宋体"/>
                <w:sz w:val="21"/>
                <w:lang w:val="en-US" w:eastAsia="zh-CN"/>
              </w:rPr>
              <w:t xml:space="preserve"> </w:t>
            </w:r>
          </w:p>
          <w:p w14:paraId="10EB3323">
            <w:pPr>
              <w:rPr>
                <w:rFonts w:hint="default" w:ascii="Arial" w:eastAsia="宋体"/>
                <w:sz w:val="21"/>
                <w:lang w:val="en-US" w:eastAsia="zh-CN"/>
              </w:rPr>
            </w:pPr>
            <w:r>
              <w:rPr>
                <w:rFonts w:hint="eastAsia" w:eastAsia="宋体"/>
                <w:sz w:val="21"/>
                <w:lang w:val="en-US" w:eastAsia="zh-CN"/>
              </w:rPr>
              <w:t>预算评审费用</w:t>
            </w:r>
          </w:p>
        </w:tc>
        <w:tc>
          <w:tcPr>
            <w:tcW w:w="1119" w:type="dxa"/>
            <w:noWrap w:val="0"/>
            <w:vAlign w:val="top"/>
          </w:tcPr>
          <w:p w14:paraId="39A45EA2">
            <w:pPr>
              <w:rPr>
                <w:rFonts w:hint="eastAsia" w:eastAsia="宋体"/>
                <w:sz w:val="21"/>
                <w:lang w:val="en-US" w:eastAsia="zh-CN"/>
              </w:rPr>
            </w:pPr>
            <w:r>
              <w:rPr>
                <w:rFonts w:hint="eastAsia" w:eastAsia="宋体"/>
                <w:sz w:val="21"/>
                <w:lang w:val="en-US" w:eastAsia="zh-CN"/>
              </w:rPr>
              <w:t xml:space="preserve"> </w:t>
            </w:r>
          </w:p>
          <w:p w14:paraId="6E77CEF1">
            <w:pPr>
              <w:rPr>
                <w:rFonts w:hint="default" w:ascii="Arial" w:eastAsia="宋体"/>
                <w:sz w:val="21"/>
                <w:lang w:val="en-US" w:eastAsia="zh-CN"/>
              </w:rPr>
            </w:pPr>
            <w:r>
              <w:rPr>
                <w:rFonts w:hint="eastAsia" w:eastAsia="宋体"/>
                <w:sz w:val="21"/>
                <w:lang w:val="en-US" w:eastAsia="zh-CN"/>
              </w:rPr>
              <w:t>招标控制价</w:t>
            </w:r>
          </w:p>
        </w:tc>
        <w:tc>
          <w:tcPr>
            <w:tcW w:w="2164" w:type="dxa"/>
            <w:noWrap w:val="0"/>
            <w:vAlign w:val="top"/>
          </w:tcPr>
          <w:p w14:paraId="64A39C0A">
            <w:pPr>
              <w:ind w:firstLine="840" w:firstLineChars="400"/>
              <w:rPr>
                <w:rFonts w:hint="eastAsia" w:eastAsia="宋体"/>
                <w:sz w:val="21"/>
                <w:lang w:val="en-US" w:eastAsia="zh-CN"/>
              </w:rPr>
            </w:pPr>
          </w:p>
          <w:p w14:paraId="3E2D5216">
            <w:pPr>
              <w:ind w:firstLine="840" w:firstLineChars="400"/>
              <w:rPr>
                <w:rFonts w:hint="default" w:ascii="Arial" w:eastAsia="宋体"/>
                <w:sz w:val="21"/>
                <w:lang w:val="en-US" w:eastAsia="zh-CN"/>
              </w:rPr>
            </w:pPr>
            <w:r>
              <w:rPr>
                <w:rFonts w:hint="eastAsia" w:eastAsia="宋体"/>
                <w:sz w:val="21"/>
                <w:lang w:val="en-US" w:eastAsia="zh-CN"/>
              </w:rPr>
              <w:t>35</w:t>
            </w:r>
          </w:p>
        </w:tc>
        <w:tc>
          <w:tcPr>
            <w:tcW w:w="1931" w:type="dxa"/>
            <w:noWrap w:val="0"/>
            <w:vAlign w:val="top"/>
          </w:tcPr>
          <w:p w14:paraId="0729C946">
            <w:pPr>
              <w:rPr>
                <w:rFonts w:hint="default" w:ascii="Arial" w:eastAsia="宋体"/>
                <w:sz w:val="21"/>
                <w:lang w:val="en-US" w:eastAsia="zh-CN"/>
              </w:rPr>
            </w:pPr>
            <w:r>
              <w:rPr>
                <w:rFonts w:hint="eastAsia" w:eastAsia="宋体"/>
                <w:sz w:val="21"/>
                <w:lang w:val="en-US" w:eastAsia="zh-CN"/>
              </w:rPr>
              <w:t>对23、24年度项目数量对比，预估2026年30个项目</w:t>
            </w:r>
          </w:p>
        </w:tc>
        <w:tc>
          <w:tcPr>
            <w:tcW w:w="1084" w:type="dxa"/>
            <w:noWrap w:val="0"/>
            <w:vAlign w:val="top"/>
          </w:tcPr>
          <w:p w14:paraId="6927471B">
            <w:pPr>
              <w:rPr>
                <w:rFonts w:ascii="Arial"/>
                <w:sz w:val="21"/>
              </w:rPr>
            </w:pPr>
          </w:p>
        </w:tc>
      </w:tr>
      <w:tr w14:paraId="6A891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top"/>
          </w:tcPr>
          <w:p w14:paraId="0E652091">
            <w:pPr>
              <w:rPr>
                <w:rFonts w:ascii="Arial"/>
                <w:sz w:val="21"/>
              </w:rPr>
            </w:pPr>
            <w:r>
              <w:rPr>
                <w:rFonts w:hint="eastAsia" w:eastAsia="宋体"/>
                <w:sz w:val="21"/>
                <w:lang w:val="en-US" w:eastAsia="zh-CN"/>
              </w:rPr>
              <w:t>政府投资竣工结算评审</w:t>
            </w:r>
          </w:p>
        </w:tc>
        <w:tc>
          <w:tcPr>
            <w:tcW w:w="1139" w:type="dxa"/>
            <w:noWrap w:val="0"/>
            <w:vAlign w:val="top"/>
          </w:tcPr>
          <w:p w14:paraId="69204590">
            <w:pPr>
              <w:bidi w:val="0"/>
              <w:jc w:val="left"/>
              <w:rPr>
                <w:rFonts w:hint="eastAsia" w:eastAsia="宋体"/>
                <w:sz w:val="21"/>
                <w:lang w:val="en-US" w:eastAsia="zh-CN"/>
              </w:rPr>
            </w:pPr>
          </w:p>
          <w:p w14:paraId="308E70BF">
            <w:pPr>
              <w:bidi w:val="0"/>
              <w:jc w:val="left"/>
              <w:rPr>
                <w:rFonts w:hint="default" w:ascii="Arial" w:hAnsi="Arial" w:eastAsia="Arial" w:cs="Arial"/>
                <w:snapToGrid w:val="0"/>
                <w:color w:val="000000"/>
                <w:kern w:val="0"/>
                <w:sz w:val="21"/>
                <w:szCs w:val="21"/>
                <w:lang w:val="en-US" w:eastAsia="en-US" w:bidi="ar-SA"/>
              </w:rPr>
            </w:pPr>
            <w:r>
              <w:rPr>
                <w:rFonts w:hint="eastAsia" w:eastAsia="宋体"/>
                <w:sz w:val="21"/>
                <w:lang w:val="en-US" w:eastAsia="zh-CN"/>
              </w:rPr>
              <w:t>竣工结算评审费用</w:t>
            </w:r>
          </w:p>
        </w:tc>
        <w:tc>
          <w:tcPr>
            <w:tcW w:w="1119" w:type="dxa"/>
            <w:noWrap w:val="0"/>
            <w:vAlign w:val="top"/>
          </w:tcPr>
          <w:p w14:paraId="022C496D">
            <w:pPr>
              <w:rPr>
                <w:rFonts w:hint="eastAsia" w:eastAsia="宋体"/>
                <w:sz w:val="21"/>
                <w:lang w:val="en-US" w:eastAsia="zh-CN"/>
              </w:rPr>
            </w:pPr>
          </w:p>
          <w:p w14:paraId="2CC5FB61">
            <w:pPr>
              <w:rPr>
                <w:rFonts w:hint="default" w:ascii="Arial"/>
                <w:sz w:val="21"/>
                <w:lang w:val="en-US"/>
              </w:rPr>
            </w:pPr>
            <w:r>
              <w:rPr>
                <w:rFonts w:hint="eastAsia" w:eastAsia="宋体"/>
                <w:sz w:val="21"/>
                <w:lang w:val="en-US" w:eastAsia="zh-CN"/>
              </w:rPr>
              <w:t>工程结算价</w:t>
            </w:r>
          </w:p>
        </w:tc>
        <w:tc>
          <w:tcPr>
            <w:tcW w:w="2164" w:type="dxa"/>
            <w:noWrap w:val="0"/>
            <w:vAlign w:val="top"/>
          </w:tcPr>
          <w:p w14:paraId="2AB794F5">
            <w:pPr>
              <w:ind w:firstLine="840" w:firstLineChars="400"/>
              <w:rPr>
                <w:rFonts w:hint="eastAsia" w:eastAsia="宋体"/>
                <w:sz w:val="21"/>
                <w:lang w:val="en-US" w:eastAsia="zh-CN"/>
              </w:rPr>
            </w:pPr>
          </w:p>
          <w:p w14:paraId="1756F8A3">
            <w:pPr>
              <w:ind w:firstLine="840" w:firstLineChars="400"/>
              <w:rPr>
                <w:rFonts w:hint="default" w:ascii="Arial" w:eastAsia="宋体"/>
                <w:sz w:val="21"/>
                <w:lang w:val="en-US" w:eastAsia="zh-CN"/>
              </w:rPr>
            </w:pPr>
            <w:r>
              <w:rPr>
                <w:rFonts w:hint="eastAsia" w:eastAsia="宋体"/>
                <w:sz w:val="21"/>
                <w:lang w:val="en-US" w:eastAsia="zh-CN"/>
              </w:rPr>
              <w:t>35</w:t>
            </w:r>
          </w:p>
        </w:tc>
        <w:tc>
          <w:tcPr>
            <w:tcW w:w="1931" w:type="dxa"/>
            <w:noWrap w:val="0"/>
            <w:vAlign w:val="top"/>
          </w:tcPr>
          <w:p w14:paraId="79C10EBC">
            <w:pPr>
              <w:rPr>
                <w:rFonts w:hint="eastAsia" w:eastAsia="宋体"/>
                <w:sz w:val="21"/>
                <w:lang w:val="en-US" w:eastAsia="zh-CN"/>
              </w:rPr>
            </w:pPr>
          </w:p>
          <w:p w14:paraId="63324DEA">
            <w:pPr>
              <w:rPr>
                <w:rFonts w:hint="default" w:ascii="Arial" w:eastAsia="宋体"/>
                <w:sz w:val="21"/>
                <w:lang w:val="en-US" w:eastAsia="zh-CN"/>
              </w:rPr>
            </w:pPr>
            <w:r>
              <w:rPr>
                <w:rFonts w:hint="eastAsia" w:eastAsia="宋体"/>
                <w:sz w:val="21"/>
                <w:lang w:val="en-US" w:eastAsia="zh-CN"/>
              </w:rPr>
              <w:t>预估2026年20个项目</w:t>
            </w:r>
          </w:p>
        </w:tc>
        <w:tc>
          <w:tcPr>
            <w:tcW w:w="1084" w:type="dxa"/>
            <w:noWrap w:val="0"/>
            <w:vAlign w:val="top"/>
          </w:tcPr>
          <w:p w14:paraId="6AD8C5A3">
            <w:pPr>
              <w:rPr>
                <w:rFonts w:ascii="Arial"/>
                <w:sz w:val="21"/>
              </w:rPr>
            </w:pPr>
          </w:p>
        </w:tc>
      </w:tr>
      <w:tr w14:paraId="1813C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23" w:type="dxa"/>
            <w:noWrap w:val="0"/>
            <w:vAlign w:val="top"/>
          </w:tcPr>
          <w:p w14:paraId="275A93E1">
            <w:pPr>
              <w:rPr>
                <w:rFonts w:ascii="Arial"/>
                <w:sz w:val="21"/>
              </w:rPr>
            </w:pPr>
            <w:r>
              <w:rPr>
                <w:rFonts w:hint="eastAsia" w:eastAsia="宋体"/>
                <w:sz w:val="21"/>
                <w:lang w:val="en-US" w:eastAsia="zh-CN"/>
              </w:rPr>
              <w:t>政府投资财务决算评审</w:t>
            </w:r>
          </w:p>
        </w:tc>
        <w:tc>
          <w:tcPr>
            <w:tcW w:w="1139" w:type="dxa"/>
            <w:noWrap w:val="0"/>
            <w:vAlign w:val="top"/>
          </w:tcPr>
          <w:p w14:paraId="5C20FF2C">
            <w:pPr>
              <w:rPr>
                <w:rFonts w:hint="default" w:ascii="Arial"/>
                <w:sz w:val="21"/>
                <w:lang w:val="en-US"/>
              </w:rPr>
            </w:pPr>
            <w:r>
              <w:rPr>
                <w:rFonts w:hint="eastAsia" w:eastAsia="宋体"/>
                <w:sz w:val="21"/>
                <w:lang w:val="en-US" w:eastAsia="zh-CN"/>
              </w:rPr>
              <w:t>财务决算评审费用</w:t>
            </w:r>
          </w:p>
        </w:tc>
        <w:tc>
          <w:tcPr>
            <w:tcW w:w="1119" w:type="dxa"/>
            <w:noWrap w:val="0"/>
            <w:vAlign w:val="top"/>
          </w:tcPr>
          <w:p w14:paraId="56A05174">
            <w:pPr>
              <w:rPr>
                <w:rFonts w:hint="eastAsia" w:eastAsia="宋体"/>
                <w:sz w:val="21"/>
                <w:lang w:val="en-US" w:eastAsia="zh-CN"/>
              </w:rPr>
            </w:pPr>
          </w:p>
          <w:p w14:paraId="0765AF30">
            <w:pPr>
              <w:rPr>
                <w:rFonts w:hint="default" w:ascii="Arial" w:eastAsia="宋体"/>
                <w:sz w:val="21"/>
                <w:lang w:val="en-US" w:eastAsia="zh-CN"/>
              </w:rPr>
            </w:pPr>
            <w:r>
              <w:rPr>
                <w:rFonts w:hint="eastAsia" w:eastAsia="宋体"/>
                <w:sz w:val="21"/>
                <w:lang w:val="en-US" w:eastAsia="zh-CN"/>
              </w:rPr>
              <w:t>工程总造价</w:t>
            </w:r>
          </w:p>
        </w:tc>
        <w:tc>
          <w:tcPr>
            <w:tcW w:w="2164" w:type="dxa"/>
            <w:noWrap w:val="0"/>
            <w:vAlign w:val="top"/>
          </w:tcPr>
          <w:p w14:paraId="6B6998D6">
            <w:pPr>
              <w:rPr>
                <w:rFonts w:hint="eastAsia" w:eastAsia="宋体"/>
                <w:sz w:val="21"/>
                <w:lang w:val="en-US" w:eastAsia="zh-CN"/>
              </w:rPr>
            </w:pPr>
            <w:r>
              <w:rPr>
                <w:rFonts w:hint="eastAsia" w:eastAsia="宋体"/>
                <w:sz w:val="21"/>
                <w:lang w:val="en-US" w:eastAsia="zh-CN"/>
              </w:rPr>
              <w:t xml:space="preserve">        </w:t>
            </w:r>
          </w:p>
          <w:p w14:paraId="556C138F">
            <w:pPr>
              <w:ind w:firstLine="840" w:firstLineChars="400"/>
              <w:rPr>
                <w:rFonts w:hint="default" w:ascii="Arial" w:eastAsia="宋体"/>
                <w:sz w:val="21"/>
                <w:lang w:val="en-US" w:eastAsia="zh-CN"/>
              </w:rPr>
            </w:pPr>
            <w:r>
              <w:rPr>
                <w:rFonts w:hint="eastAsia" w:eastAsia="宋体"/>
                <w:sz w:val="21"/>
                <w:lang w:val="en-US" w:eastAsia="zh-CN"/>
              </w:rPr>
              <w:t>30</w:t>
            </w:r>
          </w:p>
        </w:tc>
        <w:tc>
          <w:tcPr>
            <w:tcW w:w="1931" w:type="dxa"/>
            <w:noWrap w:val="0"/>
            <w:vAlign w:val="top"/>
          </w:tcPr>
          <w:p w14:paraId="650E9212">
            <w:pPr>
              <w:rPr>
                <w:rFonts w:hint="default" w:ascii="Arial" w:eastAsia="宋体"/>
                <w:sz w:val="21"/>
                <w:lang w:val="en-US" w:eastAsia="zh-CN"/>
              </w:rPr>
            </w:pPr>
            <w:r>
              <w:rPr>
                <w:rFonts w:hint="eastAsia" w:eastAsia="宋体"/>
                <w:sz w:val="21"/>
                <w:lang w:val="en-US" w:eastAsia="zh-CN"/>
              </w:rPr>
              <w:t>预估2026年20个项目</w:t>
            </w:r>
          </w:p>
        </w:tc>
        <w:tc>
          <w:tcPr>
            <w:tcW w:w="1084" w:type="dxa"/>
            <w:noWrap w:val="0"/>
            <w:vAlign w:val="top"/>
          </w:tcPr>
          <w:p w14:paraId="375BEC21">
            <w:pPr>
              <w:rPr>
                <w:rFonts w:ascii="Arial"/>
                <w:sz w:val="21"/>
              </w:rPr>
            </w:pPr>
          </w:p>
        </w:tc>
      </w:tr>
      <w:tr w14:paraId="737B9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4FAF0F42">
            <w:pPr>
              <w:rPr>
                <w:rFonts w:ascii="Arial"/>
                <w:sz w:val="21"/>
              </w:rPr>
            </w:pPr>
          </w:p>
        </w:tc>
        <w:tc>
          <w:tcPr>
            <w:tcW w:w="1139" w:type="dxa"/>
            <w:noWrap w:val="0"/>
            <w:vAlign w:val="top"/>
          </w:tcPr>
          <w:p w14:paraId="60E32D09">
            <w:pPr>
              <w:rPr>
                <w:rFonts w:ascii="Arial"/>
                <w:sz w:val="21"/>
              </w:rPr>
            </w:pPr>
          </w:p>
        </w:tc>
        <w:tc>
          <w:tcPr>
            <w:tcW w:w="1119" w:type="dxa"/>
            <w:noWrap w:val="0"/>
            <w:vAlign w:val="top"/>
          </w:tcPr>
          <w:p w14:paraId="78D8BB94">
            <w:pPr>
              <w:rPr>
                <w:rFonts w:ascii="Arial"/>
                <w:sz w:val="21"/>
              </w:rPr>
            </w:pPr>
          </w:p>
        </w:tc>
        <w:tc>
          <w:tcPr>
            <w:tcW w:w="2164" w:type="dxa"/>
            <w:noWrap w:val="0"/>
            <w:vAlign w:val="top"/>
          </w:tcPr>
          <w:p w14:paraId="0398F943">
            <w:pPr>
              <w:rPr>
                <w:rFonts w:ascii="Arial"/>
                <w:sz w:val="21"/>
              </w:rPr>
            </w:pPr>
          </w:p>
        </w:tc>
        <w:tc>
          <w:tcPr>
            <w:tcW w:w="1931" w:type="dxa"/>
            <w:noWrap w:val="0"/>
            <w:vAlign w:val="top"/>
          </w:tcPr>
          <w:p w14:paraId="24CEB73B">
            <w:pPr>
              <w:rPr>
                <w:rFonts w:ascii="Arial"/>
                <w:sz w:val="21"/>
              </w:rPr>
            </w:pPr>
          </w:p>
        </w:tc>
        <w:tc>
          <w:tcPr>
            <w:tcW w:w="1084" w:type="dxa"/>
            <w:noWrap w:val="0"/>
            <w:vAlign w:val="top"/>
          </w:tcPr>
          <w:p w14:paraId="5E8095E1">
            <w:pPr>
              <w:rPr>
                <w:rFonts w:ascii="Arial"/>
                <w:sz w:val="21"/>
              </w:rPr>
            </w:pPr>
          </w:p>
        </w:tc>
      </w:tr>
      <w:tr w14:paraId="36CB0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681" w:type="dxa"/>
            <w:gridSpan w:val="3"/>
            <w:noWrap w:val="0"/>
            <w:vAlign w:val="top"/>
          </w:tcPr>
          <w:p w14:paraId="13453D45">
            <w:pPr>
              <w:pStyle w:val="28"/>
              <w:spacing w:before="135" w:line="221" w:lineRule="auto"/>
              <w:ind w:left="1614"/>
              <w:rPr>
                <w:sz w:val="22"/>
                <w:szCs w:val="22"/>
              </w:rPr>
            </w:pPr>
            <w:r>
              <w:rPr>
                <w:spacing w:val="-3"/>
                <w:sz w:val="22"/>
                <w:szCs w:val="22"/>
              </w:rPr>
              <w:t>合计</w:t>
            </w:r>
          </w:p>
        </w:tc>
        <w:tc>
          <w:tcPr>
            <w:tcW w:w="2164" w:type="dxa"/>
            <w:noWrap w:val="0"/>
            <w:vAlign w:val="top"/>
          </w:tcPr>
          <w:p w14:paraId="2EA2E3FF">
            <w:pPr>
              <w:pStyle w:val="28"/>
              <w:spacing w:before="190" w:line="183" w:lineRule="auto"/>
              <w:ind w:firstLine="883" w:firstLineChars="400"/>
              <w:rPr>
                <w:rFonts w:hint="default" w:eastAsia="宋体"/>
                <w:sz w:val="22"/>
                <w:szCs w:val="22"/>
                <w:lang w:val="en-US" w:eastAsia="zh-CN"/>
              </w:rPr>
            </w:pPr>
            <w:r>
              <w:rPr>
                <w:rFonts w:hint="eastAsia"/>
                <w:b/>
                <w:bCs/>
                <w:sz w:val="22"/>
                <w:szCs w:val="22"/>
                <w:lang w:val="en-US" w:eastAsia="zh-CN"/>
              </w:rPr>
              <w:t>100</w:t>
            </w:r>
          </w:p>
        </w:tc>
        <w:tc>
          <w:tcPr>
            <w:tcW w:w="3015" w:type="dxa"/>
            <w:gridSpan w:val="2"/>
            <w:noWrap w:val="0"/>
            <w:vAlign w:val="top"/>
          </w:tcPr>
          <w:p w14:paraId="64B8683F">
            <w:pPr>
              <w:rPr>
                <w:rFonts w:ascii="Arial"/>
                <w:sz w:val="21"/>
              </w:rPr>
            </w:pPr>
          </w:p>
        </w:tc>
      </w:tr>
      <w:tr w14:paraId="7E45C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1EC0D523">
            <w:pPr>
              <w:pStyle w:val="28"/>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noWrap w:val="0"/>
            <w:vAlign w:val="top"/>
          </w:tcPr>
          <w:p w14:paraId="25E05AE6">
            <w:pPr>
              <w:pStyle w:val="28"/>
              <w:spacing w:before="205" w:line="219" w:lineRule="auto"/>
              <w:ind w:left="942"/>
              <w:rPr>
                <w:sz w:val="22"/>
                <w:szCs w:val="22"/>
              </w:rPr>
            </w:pPr>
            <w:r>
              <w:rPr>
                <w:spacing w:val="-5"/>
                <w:sz w:val="22"/>
                <w:szCs w:val="22"/>
              </w:rPr>
              <w:t>类</w:t>
            </w:r>
            <w:r>
              <w:rPr>
                <w:spacing w:val="-51"/>
                <w:sz w:val="22"/>
                <w:szCs w:val="22"/>
              </w:rPr>
              <w:t xml:space="preserve"> </w:t>
            </w:r>
            <w:r>
              <w:rPr>
                <w:spacing w:val="-5"/>
                <w:sz w:val="22"/>
                <w:szCs w:val="22"/>
              </w:rPr>
              <w:t>：</w:t>
            </w:r>
          </w:p>
        </w:tc>
        <w:tc>
          <w:tcPr>
            <w:tcW w:w="2164" w:type="dxa"/>
            <w:noWrap w:val="0"/>
            <w:vAlign w:val="top"/>
          </w:tcPr>
          <w:p w14:paraId="4B9045F4">
            <w:pPr>
              <w:pStyle w:val="28"/>
              <w:spacing w:before="206" w:line="221" w:lineRule="auto"/>
              <w:ind w:left="994"/>
              <w:rPr>
                <w:sz w:val="22"/>
                <w:szCs w:val="22"/>
              </w:rPr>
            </w:pPr>
            <w:r>
              <w:rPr>
                <w:spacing w:val="-5"/>
                <w:sz w:val="22"/>
                <w:szCs w:val="22"/>
              </w:rPr>
              <w:t>款</w:t>
            </w:r>
            <w:r>
              <w:rPr>
                <w:spacing w:val="-50"/>
                <w:sz w:val="22"/>
                <w:szCs w:val="22"/>
              </w:rPr>
              <w:t xml:space="preserve"> </w:t>
            </w:r>
            <w:r>
              <w:rPr>
                <w:spacing w:val="-5"/>
                <w:sz w:val="22"/>
                <w:szCs w:val="22"/>
              </w:rPr>
              <w:t>：</w:t>
            </w:r>
          </w:p>
        </w:tc>
        <w:tc>
          <w:tcPr>
            <w:tcW w:w="3015" w:type="dxa"/>
            <w:gridSpan w:val="2"/>
            <w:noWrap w:val="0"/>
            <w:vAlign w:val="top"/>
          </w:tcPr>
          <w:p w14:paraId="1B195828">
            <w:pPr>
              <w:pStyle w:val="28"/>
              <w:spacing w:before="205" w:line="220" w:lineRule="auto"/>
              <w:ind w:left="1257"/>
              <w:rPr>
                <w:sz w:val="22"/>
                <w:szCs w:val="22"/>
              </w:rPr>
            </w:pPr>
            <w:r>
              <w:rPr>
                <w:spacing w:val="-7"/>
                <w:sz w:val="22"/>
                <w:szCs w:val="22"/>
              </w:rPr>
              <w:t>项</w:t>
            </w:r>
            <w:r>
              <w:rPr>
                <w:spacing w:val="-47"/>
                <w:sz w:val="22"/>
                <w:szCs w:val="22"/>
              </w:rPr>
              <w:t xml:space="preserve"> </w:t>
            </w:r>
            <w:r>
              <w:rPr>
                <w:spacing w:val="-7"/>
                <w:sz w:val="22"/>
                <w:szCs w:val="22"/>
              </w:rPr>
              <w:t>：</w:t>
            </w:r>
          </w:p>
        </w:tc>
      </w:tr>
      <w:tr w14:paraId="7484B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30D84EBD">
            <w:pPr>
              <w:pStyle w:val="28"/>
              <w:spacing w:before="121" w:line="219" w:lineRule="auto"/>
              <w:ind w:left="3988"/>
              <w:rPr>
                <w:sz w:val="22"/>
                <w:szCs w:val="22"/>
              </w:rPr>
            </w:pPr>
            <w:r>
              <w:rPr>
                <w:b/>
                <w:bCs/>
                <w:spacing w:val="-5"/>
                <w:sz w:val="22"/>
                <w:szCs w:val="22"/>
              </w:rPr>
              <w:t>项目采购</w:t>
            </w:r>
          </w:p>
        </w:tc>
      </w:tr>
      <w:tr w14:paraId="79847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15093175">
            <w:pPr>
              <w:pStyle w:val="28"/>
              <w:spacing w:before="140" w:line="223" w:lineRule="auto"/>
              <w:ind w:left="1614"/>
              <w:rPr>
                <w:sz w:val="22"/>
                <w:szCs w:val="22"/>
              </w:rPr>
            </w:pPr>
            <w:r>
              <w:rPr>
                <w:spacing w:val="19"/>
                <w:sz w:val="22"/>
                <w:szCs w:val="22"/>
              </w:rPr>
              <w:t>品名</w:t>
            </w:r>
          </w:p>
        </w:tc>
        <w:tc>
          <w:tcPr>
            <w:tcW w:w="2164" w:type="dxa"/>
            <w:noWrap w:val="0"/>
            <w:vAlign w:val="top"/>
          </w:tcPr>
          <w:p w14:paraId="6D224B74">
            <w:pPr>
              <w:pStyle w:val="28"/>
              <w:spacing w:before="136" w:line="219" w:lineRule="auto"/>
              <w:ind w:firstLine="856" w:firstLineChars="400"/>
              <w:rPr>
                <w:sz w:val="22"/>
                <w:szCs w:val="22"/>
              </w:rPr>
            </w:pPr>
            <w:r>
              <w:rPr>
                <w:spacing w:val="-3"/>
                <w:sz w:val="22"/>
                <w:szCs w:val="22"/>
              </w:rPr>
              <w:t>数量</w:t>
            </w:r>
          </w:p>
        </w:tc>
        <w:tc>
          <w:tcPr>
            <w:tcW w:w="3015" w:type="dxa"/>
            <w:gridSpan w:val="2"/>
            <w:noWrap w:val="0"/>
            <w:vAlign w:val="top"/>
          </w:tcPr>
          <w:p w14:paraId="75F2566A">
            <w:pPr>
              <w:pStyle w:val="28"/>
              <w:spacing w:before="136" w:line="219" w:lineRule="auto"/>
              <w:ind w:left="1197"/>
              <w:rPr>
                <w:sz w:val="22"/>
                <w:szCs w:val="22"/>
              </w:rPr>
            </w:pPr>
            <w:r>
              <w:rPr>
                <w:spacing w:val="-3"/>
                <w:sz w:val="22"/>
                <w:szCs w:val="22"/>
              </w:rPr>
              <w:t>金额</w:t>
            </w:r>
          </w:p>
        </w:tc>
      </w:tr>
      <w:tr w14:paraId="11063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681" w:type="dxa"/>
            <w:gridSpan w:val="3"/>
            <w:noWrap w:val="0"/>
            <w:vAlign w:val="top"/>
          </w:tcPr>
          <w:p w14:paraId="0286E5B0">
            <w:pPr>
              <w:rPr>
                <w:rFonts w:hint="default" w:ascii="Arial"/>
                <w:sz w:val="21"/>
                <w:lang w:val="en-US"/>
              </w:rPr>
            </w:pPr>
            <w:r>
              <w:rPr>
                <w:rFonts w:hint="eastAsia" w:eastAsia="宋体"/>
                <w:sz w:val="21"/>
                <w:lang w:val="en-US" w:eastAsia="zh-CN"/>
              </w:rPr>
              <w:t>政府投资预算评审费用</w:t>
            </w:r>
          </w:p>
        </w:tc>
        <w:tc>
          <w:tcPr>
            <w:tcW w:w="2164" w:type="dxa"/>
            <w:noWrap w:val="0"/>
            <w:vAlign w:val="top"/>
          </w:tcPr>
          <w:p w14:paraId="5862E5A8">
            <w:pPr>
              <w:ind w:firstLine="840" w:firstLineChars="400"/>
              <w:jc w:val="left"/>
              <w:rPr>
                <w:rFonts w:hint="default" w:ascii="Arial" w:eastAsia="宋体"/>
                <w:sz w:val="21"/>
                <w:lang w:val="en-US" w:eastAsia="zh-CN"/>
              </w:rPr>
            </w:pPr>
            <w:r>
              <w:rPr>
                <w:rFonts w:hint="eastAsia" w:eastAsia="宋体"/>
                <w:sz w:val="21"/>
                <w:lang w:val="en-US" w:eastAsia="zh-CN"/>
              </w:rPr>
              <w:t>30</w:t>
            </w:r>
          </w:p>
        </w:tc>
        <w:tc>
          <w:tcPr>
            <w:tcW w:w="3015" w:type="dxa"/>
            <w:gridSpan w:val="2"/>
            <w:noWrap w:val="0"/>
            <w:vAlign w:val="top"/>
          </w:tcPr>
          <w:p w14:paraId="7E8C111C">
            <w:pPr>
              <w:ind w:firstLine="1260" w:firstLineChars="600"/>
              <w:jc w:val="left"/>
              <w:rPr>
                <w:rFonts w:hint="default" w:ascii="Arial" w:eastAsia="宋体"/>
                <w:sz w:val="21"/>
                <w:lang w:val="en-US" w:eastAsia="zh-CN"/>
              </w:rPr>
            </w:pPr>
            <w:r>
              <w:rPr>
                <w:rFonts w:hint="eastAsia" w:eastAsia="宋体"/>
                <w:sz w:val="21"/>
                <w:lang w:val="en-US" w:eastAsia="zh-CN"/>
              </w:rPr>
              <w:t>35</w:t>
            </w:r>
          </w:p>
        </w:tc>
      </w:tr>
      <w:tr w14:paraId="1118B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681" w:type="dxa"/>
            <w:gridSpan w:val="3"/>
            <w:noWrap w:val="0"/>
            <w:vAlign w:val="top"/>
          </w:tcPr>
          <w:p w14:paraId="42319746">
            <w:pPr>
              <w:rPr>
                <w:rFonts w:hint="default" w:ascii="Arial"/>
                <w:sz w:val="21"/>
                <w:lang w:val="en-US"/>
              </w:rPr>
            </w:pPr>
            <w:r>
              <w:rPr>
                <w:rFonts w:hint="eastAsia" w:eastAsia="宋体"/>
                <w:sz w:val="21"/>
                <w:lang w:val="en-US" w:eastAsia="zh-CN"/>
              </w:rPr>
              <w:t>政府投资竣工结算评审费用</w:t>
            </w:r>
          </w:p>
        </w:tc>
        <w:tc>
          <w:tcPr>
            <w:tcW w:w="2164" w:type="dxa"/>
            <w:noWrap w:val="0"/>
            <w:vAlign w:val="top"/>
          </w:tcPr>
          <w:p w14:paraId="10F8D141">
            <w:pPr>
              <w:ind w:firstLine="840" w:firstLineChars="400"/>
              <w:jc w:val="left"/>
              <w:rPr>
                <w:rFonts w:hint="default" w:ascii="Arial" w:eastAsia="宋体"/>
                <w:sz w:val="21"/>
                <w:lang w:val="en-US" w:eastAsia="zh-CN"/>
              </w:rPr>
            </w:pPr>
            <w:r>
              <w:rPr>
                <w:rFonts w:hint="eastAsia" w:eastAsia="宋体"/>
                <w:sz w:val="21"/>
                <w:lang w:val="en-US" w:eastAsia="zh-CN"/>
              </w:rPr>
              <w:t>20</w:t>
            </w:r>
          </w:p>
        </w:tc>
        <w:tc>
          <w:tcPr>
            <w:tcW w:w="3015" w:type="dxa"/>
            <w:gridSpan w:val="2"/>
            <w:noWrap w:val="0"/>
            <w:vAlign w:val="top"/>
          </w:tcPr>
          <w:p w14:paraId="74002F16">
            <w:pPr>
              <w:ind w:firstLine="1260" w:firstLineChars="600"/>
              <w:jc w:val="left"/>
              <w:rPr>
                <w:rFonts w:hint="default" w:ascii="Arial" w:eastAsia="宋体"/>
                <w:sz w:val="21"/>
                <w:lang w:val="en-US" w:eastAsia="zh-CN"/>
              </w:rPr>
            </w:pPr>
            <w:r>
              <w:rPr>
                <w:rFonts w:hint="eastAsia" w:eastAsia="宋体"/>
                <w:sz w:val="21"/>
                <w:lang w:val="en-US" w:eastAsia="zh-CN"/>
              </w:rPr>
              <w:t>35</w:t>
            </w:r>
          </w:p>
        </w:tc>
      </w:tr>
      <w:tr w14:paraId="66D18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681" w:type="dxa"/>
            <w:gridSpan w:val="3"/>
            <w:noWrap w:val="0"/>
            <w:vAlign w:val="top"/>
          </w:tcPr>
          <w:p w14:paraId="659CA630">
            <w:pPr>
              <w:rPr>
                <w:rFonts w:hint="default" w:ascii="Arial"/>
                <w:sz w:val="21"/>
                <w:lang w:val="en-US"/>
              </w:rPr>
            </w:pPr>
            <w:r>
              <w:rPr>
                <w:rFonts w:hint="eastAsia" w:eastAsia="宋体"/>
                <w:sz w:val="21"/>
                <w:lang w:val="en-US" w:eastAsia="zh-CN"/>
              </w:rPr>
              <w:t>政府投资财务决算评审费用</w:t>
            </w:r>
          </w:p>
        </w:tc>
        <w:tc>
          <w:tcPr>
            <w:tcW w:w="2164" w:type="dxa"/>
            <w:noWrap w:val="0"/>
            <w:vAlign w:val="top"/>
          </w:tcPr>
          <w:p w14:paraId="759B588F">
            <w:pPr>
              <w:ind w:firstLine="840" w:firstLineChars="400"/>
              <w:jc w:val="left"/>
              <w:rPr>
                <w:rFonts w:hint="default" w:ascii="Arial" w:eastAsia="宋体"/>
                <w:sz w:val="21"/>
                <w:lang w:val="en-US" w:eastAsia="zh-CN"/>
              </w:rPr>
            </w:pPr>
            <w:r>
              <w:rPr>
                <w:rFonts w:hint="eastAsia" w:eastAsia="宋体"/>
                <w:sz w:val="21"/>
                <w:lang w:val="en-US" w:eastAsia="zh-CN"/>
              </w:rPr>
              <w:t>20</w:t>
            </w:r>
          </w:p>
        </w:tc>
        <w:tc>
          <w:tcPr>
            <w:tcW w:w="3015" w:type="dxa"/>
            <w:gridSpan w:val="2"/>
            <w:noWrap w:val="0"/>
            <w:vAlign w:val="top"/>
          </w:tcPr>
          <w:p w14:paraId="00954A90">
            <w:pPr>
              <w:ind w:firstLine="1260" w:firstLineChars="600"/>
              <w:jc w:val="left"/>
              <w:rPr>
                <w:rFonts w:hint="default" w:ascii="Arial" w:eastAsia="宋体"/>
                <w:sz w:val="21"/>
                <w:lang w:val="en-US" w:eastAsia="zh-CN"/>
              </w:rPr>
            </w:pPr>
            <w:r>
              <w:rPr>
                <w:rFonts w:hint="eastAsia" w:eastAsia="宋体"/>
                <w:sz w:val="21"/>
                <w:lang w:val="en-US" w:eastAsia="zh-CN"/>
              </w:rPr>
              <w:t>30</w:t>
            </w:r>
          </w:p>
        </w:tc>
      </w:tr>
      <w:tr w14:paraId="2A171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70B7BA2C">
            <w:pPr>
              <w:pStyle w:val="28"/>
              <w:spacing w:before="139" w:line="221" w:lineRule="auto"/>
              <w:ind w:left="1614"/>
              <w:rPr>
                <w:sz w:val="22"/>
                <w:szCs w:val="22"/>
              </w:rPr>
            </w:pPr>
            <w:r>
              <w:rPr>
                <w:spacing w:val="-3"/>
                <w:sz w:val="22"/>
                <w:szCs w:val="22"/>
              </w:rPr>
              <w:t>合计</w:t>
            </w:r>
          </w:p>
        </w:tc>
        <w:tc>
          <w:tcPr>
            <w:tcW w:w="2164" w:type="dxa"/>
            <w:noWrap w:val="0"/>
            <w:vAlign w:val="top"/>
          </w:tcPr>
          <w:p w14:paraId="79EEFED4">
            <w:pPr>
              <w:pStyle w:val="28"/>
              <w:spacing w:before="194" w:line="183" w:lineRule="auto"/>
              <w:ind w:firstLine="883" w:firstLineChars="400"/>
              <w:jc w:val="left"/>
              <w:rPr>
                <w:rFonts w:hint="default" w:eastAsia="宋体"/>
                <w:sz w:val="22"/>
                <w:szCs w:val="22"/>
                <w:lang w:val="en-US" w:eastAsia="zh-CN"/>
              </w:rPr>
            </w:pPr>
            <w:r>
              <w:rPr>
                <w:rFonts w:hint="eastAsia"/>
                <w:b/>
                <w:bCs/>
                <w:sz w:val="22"/>
                <w:szCs w:val="22"/>
                <w:lang w:val="en-US" w:eastAsia="zh-CN"/>
              </w:rPr>
              <w:t>70</w:t>
            </w:r>
          </w:p>
        </w:tc>
        <w:tc>
          <w:tcPr>
            <w:tcW w:w="3015" w:type="dxa"/>
            <w:gridSpan w:val="2"/>
            <w:noWrap w:val="0"/>
            <w:vAlign w:val="top"/>
          </w:tcPr>
          <w:p w14:paraId="57778969">
            <w:pPr>
              <w:ind w:firstLine="1260" w:firstLineChars="600"/>
              <w:jc w:val="left"/>
              <w:rPr>
                <w:rFonts w:hint="default" w:ascii="Arial" w:eastAsia="宋体"/>
                <w:sz w:val="21"/>
                <w:lang w:val="en-US" w:eastAsia="zh-CN"/>
              </w:rPr>
            </w:pPr>
            <w:r>
              <w:rPr>
                <w:rFonts w:hint="eastAsia" w:eastAsia="宋体"/>
                <w:sz w:val="21"/>
                <w:lang w:val="en-US" w:eastAsia="zh-CN"/>
              </w:rPr>
              <w:t>100</w:t>
            </w:r>
          </w:p>
        </w:tc>
      </w:tr>
      <w:tr w14:paraId="1A714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575B282B">
            <w:pPr>
              <w:pStyle w:val="28"/>
              <w:spacing w:before="125" w:line="220" w:lineRule="auto"/>
              <w:ind w:left="3768"/>
              <w:rPr>
                <w:sz w:val="22"/>
                <w:szCs w:val="22"/>
              </w:rPr>
            </w:pPr>
            <w:r>
              <w:rPr>
                <w:b/>
                <w:bCs/>
                <w:spacing w:val="-4"/>
                <w:sz w:val="22"/>
                <w:szCs w:val="22"/>
              </w:rPr>
              <w:t>项目绩效目标</w:t>
            </w:r>
          </w:p>
        </w:tc>
      </w:tr>
      <w:tr w14:paraId="57E77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vAlign w:val="top"/>
          </w:tcPr>
          <w:p w14:paraId="24C16C07">
            <w:pPr>
              <w:spacing w:line="295" w:lineRule="auto"/>
              <w:rPr>
                <w:rFonts w:ascii="Arial"/>
                <w:sz w:val="21"/>
              </w:rPr>
            </w:pPr>
          </w:p>
          <w:p w14:paraId="3BBD25D3">
            <w:pPr>
              <w:pStyle w:val="28"/>
              <w:spacing w:before="71" w:line="220" w:lineRule="auto"/>
              <w:ind w:left="45"/>
              <w:rPr>
                <w:sz w:val="22"/>
                <w:szCs w:val="22"/>
              </w:rPr>
            </w:pPr>
            <w:r>
              <w:rPr>
                <w:spacing w:val="1"/>
                <w:sz w:val="22"/>
                <w:szCs w:val="22"/>
              </w:rPr>
              <w:t>项目绩效目标</w:t>
            </w:r>
          </w:p>
        </w:tc>
        <w:tc>
          <w:tcPr>
            <w:tcW w:w="4422" w:type="dxa"/>
            <w:gridSpan w:val="3"/>
            <w:noWrap w:val="0"/>
            <w:vAlign w:val="top"/>
          </w:tcPr>
          <w:p w14:paraId="41A1C36F">
            <w:pPr>
              <w:pStyle w:val="28"/>
              <w:spacing w:before="138" w:line="220" w:lineRule="auto"/>
              <w:ind w:left="1902"/>
              <w:rPr>
                <w:sz w:val="22"/>
                <w:szCs w:val="22"/>
              </w:rPr>
            </w:pPr>
            <w:r>
              <w:rPr>
                <w:spacing w:val="2"/>
                <w:sz w:val="22"/>
                <w:szCs w:val="22"/>
              </w:rPr>
              <w:t>中期目标</w:t>
            </w:r>
          </w:p>
        </w:tc>
        <w:tc>
          <w:tcPr>
            <w:tcW w:w="3015" w:type="dxa"/>
            <w:gridSpan w:val="2"/>
            <w:noWrap w:val="0"/>
            <w:vAlign w:val="top"/>
          </w:tcPr>
          <w:p w14:paraId="76AF8C77">
            <w:pPr>
              <w:pStyle w:val="28"/>
              <w:spacing w:before="138" w:line="219" w:lineRule="auto"/>
              <w:ind w:left="977"/>
              <w:rPr>
                <w:sz w:val="22"/>
                <w:szCs w:val="22"/>
              </w:rPr>
            </w:pPr>
            <w:r>
              <w:rPr>
                <w:spacing w:val="-2"/>
                <w:sz w:val="22"/>
                <w:szCs w:val="22"/>
              </w:rPr>
              <w:t>年度目标</w:t>
            </w:r>
          </w:p>
        </w:tc>
      </w:tr>
      <w:tr w14:paraId="543DB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3" w:type="dxa"/>
            <w:vMerge w:val="continue"/>
            <w:tcBorders>
              <w:top w:val="nil"/>
            </w:tcBorders>
            <w:noWrap w:val="0"/>
            <w:vAlign w:val="top"/>
          </w:tcPr>
          <w:p w14:paraId="369DDF19">
            <w:pPr>
              <w:rPr>
                <w:rFonts w:ascii="Arial"/>
                <w:sz w:val="21"/>
              </w:rPr>
            </w:pPr>
          </w:p>
        </w:tc>
        <w:tc>
          <w:tcPr>
            <w:tcW w:w="4422" w:type="dxa"/>
            <w:gridSpan w:val="3"/>
            <w:noWrap w:val="0"/>
            <w:vAlign w:val="top"/>
          </w:tcPr>
          <w:p w14:paraId="40554EF6">
            <w:pPr>
              <w:rPr>
                <w:rFonts w:ascii="Arial"/>
                <w:sz w:val="21"/>
              </w:rPr>
            </w:pPr>
          </w:p>
        </w:tc>
        <w:tc>
          <w:tcPr>
            <w:tcW w:w="3015" w:type="dxa"/>
            <w:gridSpan w:val="2"/>
            <w:noWrap w:val="0"/>
            <w:vAlign w:val="top"/>
          </w:tcPr>
          <w:p w14:paraId="0A957595">
            <w:pPr>
              <w:rPr>
                <w:rFonts w:ascii="Arial"/>
                <w:sz w:val="21"/>
              </w:rPr>
            </w:pPr>
          </w:p>
        </w:tc>
      </w:tr>
      <w:tr w14:paraId="09122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textDirection w:val="tbRlV"/>
            <w:vAlign w:val="top"/>
          </w:tcPr>
          <w:p w14:paraId="66C8EE6B">
            <w:pPr>
              <w:spacing w:line="257" w:lineRule="auto"/>
              <w:rPr>
                <w:rFonts w:ascii="Arial"/>
                <w:sz w:val="21"/>
              </w:rPr>
            </w:pPr>
          </w:p>
          <w:p w14:paraId="027BE5CD">
            <w:pPr>
              <w:spacing w:line="258" w:lineRule="auto"/>
              <w:rPr>
                <w:rFonts w:ascii="Arial"/>
                <w:sz w:val="21"/>
              </w:rPr>
            </w:pPr>
          </w:p>
          <w:p w14:paraId="5D370198">
            <w:pPr>
              <w:pStyle w:val="28"/>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noWrap w:val="0"/>
            <w:vAlign w:val="top"/>
          </w:tcPr>
          <w:p w14:paraId="47337661">
            <w:pPr>
              <w:pStyle w:val="28"/>
              <w:spacing w:before="139" w:line="220" w:lineRule="auto"/>
              <w:ind w:left="122"/>
              <w:rPr>
                <w:sz w:val="22"/>
                <w:szCs w:val="22"/>
              </w:rPr>
            </w:pPr>
            <w:r>
              <w:rPr>
                <w:spacing w:val="2"/>
                <w:sz w:val="22"/>
                <w:szCs w:val="22"/>
              </w:rPr>
              <w:t>一级指标</w:t>
            </w:r>
          </w:p>
        </w:tc>
        <w:tc>
          <w:tcPr>
            <w:tcW w:w="1119" w:type="dxa"/>
            <w:noWrap w:val="0"/>
            <w:vAlign w:val="top"/>
          </w:tcPr>
          <w:p w14:paraId="27892315">
            <w:pPr>
              <w:pStyle w:val="28"/>
              <w:spacing w:before="139" w:line="220" w:lineRule="auto"/>
              <w:ind w:left="113"/>
              <w:rPr>
                <w:sz w:val="22"/>
                <w:szCs w:val="22"/>
              </w:rPr>
            </w:pPr>
            <w:r>
              <w:rPr>
                <w:spacing w:val="2"/>
                <w:sz w:val="22"/>
                <w:szCs w:val="22"/>
              </w:rPr>
              <w:t>二级指标</w:t>
            </w:r>
          </w:p>
        </w:tc>
        <w:tc>
          <w:tcPr>
            <w:tcW w:w="2164" w:type="dxa"/>
            <w:noWrap w:val="0"/>
            <w:vAlign w:val="top"/>
          </w:tcPr>
          <w:p w14:paraId="720F22FF">
            <w:pPr>
              <w:pStyle w:val="28"/>
              <w:spacing w:before="139" w:line="219" w:lineRule="auto"/>
              <w:rPr>
                <w:sz w:val="22"/>
                <w:szCs w:val="22"/>
              </w:rPr>
            </w:pPr>
            <w:r>
              <w:rPr>
                <w:spacing w:val="4"/>
                <w:sz w:val="22"/>
                <w:szCs w:val="22"/>
              </w:rPr>
              <w:t>三级指标(指标内容)</w:t>
            </w:r>
          </w:p>
        </w:tc>
        <w:tc>
          <w:tcPr>
            <w:tcW w:w="1931" w:type="dxa"/>
            <w:noWrap w:val="0"/>
            <w:vAlign w:val="top"/>
          </w:tcPr>
          <w:p w14:paraId="409E0CFE">
            <w:pPr>
              <w:pStyle w:val="28"/>
              <w:spacing w:before="139" w:line="219" w:lineRule="auto"/>
              <w:ind w:left="547"/>
              <w:rPr>
                <w:sz w:val="22"/>
                <w:szCs w:val="22"/>
              </w:rPr>
            </w:pPr>
            <w:r>
              <w:rPr>
                <w:spacing w:val="-3"/>
                <w:sz w:val="22"/>
                <w:szCs w:val="22"/>
              </w:rPr>
              <w:t>指标值</w:t>
            </w:r>
          </w:p>
        </w:tc>
        <w:tc>
          <w:tcPr>
            <w:tcW w:w="1084" w:type="dxa"/>
            <w:noWrap w:val="0"/>
            <w:vAlign w:val="top"/>
          </w:tcPr>
          <w:p w14:paraId="3A7D8C1F">
            <w:pPr>
              <w:pStyle w:val="28"/>
              <w:spacing w:before="140" w:line="221" w:lineRule="auto"/>
              <w:ind w:left="319"/>
              <w:rPr>
                <w:sz w:val="22"/>
                <w:szCs w:val="22"/>
              </w:rPr>
            </w:pPr>
            <w:r>
              <w:rPr>
                <w:spacing w:val="5"/>
                <w:sz w:val="22"/>
                <w:szCs w:val="22"/>
              </w:rPr>
              <w:t>备注</w:t>
            </w:r>
          </w:p>
        </w:tc>
      </w:tr>
      <w:tr w14:paraId="75DDD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77E598AF">
            <w:pPr>
              <w:rPr>
                <w:rFonts w:ascii="Arial"/>
                <w:sz w:val="21"/>
              </w:rPr>
            </w:pPr>
          </w:p>
        </w:tc>
        <w:tc>
          <w:tcPr>
            <w:tcW w:w="1139" w:type="dxa"/>
            <w:vMerge w:val="restart"/>
            <w:tcBorders>
              <w:bottom w:val="nil"/>
            </w:tcBorders>
            <w:noWrap w:val="0"/>
            <w:vAlign w:val="top"/>
          </w:tcPr>
          <w:p w14:paraId="52859A41">
            <w:pPr>
              <w:spacing w:line="247" w:lineRule="auto"/>
              <w:rPr>
                <w:rFonts w:ascii="Arial"/>
                <w:sz w:val="21"/>
              </w:rPr>
            </w:pPr>
          </w:p>
          <w:p w14:paraId="251986DE">
            <w:pPr>
              <w:spacing w:line="247" w:lineRule="auto"/>
              <w:rPr>
                <w:rFonts w:ascii="Arial"/>
                <w:sz w:val="21"/>
              </w:rPr>
            </w:pPr>
          </w:p>
          <w:p w14:paraId="5E483D78">
            <w:pPr>
              <w:spacing w:line="248" w:lineRule="auto"/>
              <w:rPr>
                <w:rFonts w:ascii="Arial"/>
                <w:sz w:val="21"/>
              </w:rPr>
            </w:pPr>
          </w:p>
          <w:p w14:paraId="5AC3539C">
            <w:pPr>
              <w:spacing w:line="248" w:lineRule="auto"/>
              <w:rPr>
                <w:rFonts w:ascii="Arial"/>
                <w:sz w:val="21"/>
              </w:rPr>
            </w:pPr>
          </w:p>
          <w:p w14:paraId="5DB19292">
            <w:pPr>
              <w:spacing w:line="248" w:lineRule="auto"/>
              <w:rPr>
                <w:rFonts w:ascii="Arial"/>
                <w:sz w:val="21"/>
              </w:rPr>
            </w:pPr>
          </w:p>
          <w:p w14:paraId="446C147A">
            <w:pPr>
              <w:pStyle w:val="28"/>
              <w:spacing w:before="72" w:line="219" w:lineRule="auto"/>
              <w:ind w:left="122"/>
              <w:rPr>
                <w:sz w:val="22"/>
                <w:szCs w:val="22"/>
              </w:rPr>
            </w:pPr>
            <w:r>
              <w:rPr>
                <w:spacing w:val="-2"/>
                <w:sz w:val="22"/>
                <w:szCs w:val="22"/>
              </w:rPr>
              <w:t>成本指标</w:t>
            </w:r>
          </w:p>
        </w:tc>
        <w:tc>
          <w:tcPr>
            <w:tcW w:w="1119" w:type="dxa"/>
            <w:vMerge w:val="restart"/>
            <w:tcBorders>
              <w:bottom w:val="nil"/>
            </w:tcBorders>
            <w:noWrap w:val="0"/>
            <w:vAlign w:val="top"/>
          </w:tcPr>
          <w:p w14:paraId="32574E41">
            <w:pPr>
              <w:spacing w:line="404" w:lineRule="auto"/>
              <w:rPr>
                <w:rFonts w:ascii="Arial"/>
                <w:sz w:val="21"/>
              </w:rPr>
            </w:pPr>
          </w:p>
          <w:p w14:paraId="2945ECD1">
            <w:pPr>
              <w:pStyle w:val="28"/>
              <w:spacing w:before="72" w:line="232" w:lineRule="auto"/>
              <w:ind w:left="332" w:right="105" w:hanging="219"/>
              <w:rPr>
                <w:sz w:val="22"/>
                <w:szCs w:val="22"/>
              </w:rPr>
            </w:pPr>
            <w:r>
              <w:rPr>
                <w:spacing w:val="2"/>
                <w:sz w:val="22"/>
                <w:szCs w:val="22"/>
              </w:rPr>
              <w:t>经济成本</w:t>
            </w:r>
            <w:r>
              <w:rPr>
                <w:spacing w:val="1"/>
                <w:sz w:val="22"/>
                <w:szCs w:val="22"/>
              </w:rPr>
              <w:t xml:space="preserve"> </w:t>
            </w:r>
            <w:r>
              <w:rPr>
                <w:spacing w:val="-3"/>
                <w:sz w:val="22"/>
                <w:szCs w:val="22"/>
              </w:rPr>
              <w:t>指标</w:t>
            </w:r>
          </w:p>
        </w:tc>
        <w:tc>
          <w:tcPr>
            <w:tcW w:w="2164" w:type="dxa"/>
            <w:noWrap w:val="0"/>
            <w:vAlign w:val="top"/>
          </w:tcPr>
          <w:p w14:paraId="29E4310A">
            <w:pPr>
              <w:rPr>
                <w:rFonts w:ascii="Arial"/>
                <w:sz w:val="21"/>
              </w:rPr>
            </w:pPr>
          </w:p>
          <w:p w14:paraId="3F3FF532">
            <w:pPr>
              <w:bidi w:val="0"/>
              <w:jc w:val="center"/>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w:t>
            </w:r>
          </w:p>
        </w:tc>
        <w:tc>
          <w:tcPr>
            <w:tcW w:w="1931" w:type="dxa"/>
            <w:noWrap w:val="0"/>
            <w:vAlign w:val="top"/>
          </w:tcPr>
          <w:p w14:paraId="6BBEA601">
            <w:pPr>
              <w:rPr>
                <w:rFonts w:hint="default" w:ascii="Arial" w:eastAsia="宋体"/>
                <w:sz w:val="21"/>
                <w:lang w:val="en-US" w:eastAsia="zh-CN"/>
              </w:rPr>
            </w:pPr>
            <w:r>
              <w:rPr>
                <w:rFonts w:hint="eastAsia" w:eastAsia="宋体"/>
                <w:sz w:val="21"/>
                <w:lang w:val="en-US" w:eastAsia="zh-CN"/>
              </w:rPr>
              <w:t xml:space="preserve">      </w:t>
            </w:r>
          </w:p>
        </w:tc>
        <w:tc>
          <w:tcPr>
            <w:tcW w:w="1084" w:type="dxa"/>
            <w:noWrap w:val="0"/>
            <w:vAlign w:val="top"/>
          </w:tcPr>
          <w:p w14:paraId="06021A26">
            <w:pPr>
              <w:rPr>
                <w:rFonts w:ascii="Arial"/>
                <w:sz w:val="21"/>
              </w:rPr>
            </w:pPr>
          </w:p>
        </w:tc>
      </w:tr>
      <w:tr w14:paraId="529A1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continue"/>
            <w:tcBorders>
              <w:top w:val="nil"/>
              <w:bottom w:val="nil"/>
            </w:tcBorders>
            <w:noWrap w:val="0"/>
            <w:textDirection w:val="tbRlV"/>
            <w:vAlign w:val="top"/>
          </w:tcPr>
          <w:p w14:paraId="375B7C29">
            <w:pPr>
              <w:rPr>
                <w:rFonts w:ascii="Arial"/>
                <w:sz w:val="21"/>
              </w:rPr>
            </w:pPr>
          </w:p>
        </w:tc>
        <w:tc>
          <w:tcPr>
            <w:tcW w:w="1139" w:type="dxa"/>
            <w:vMerge w:val="continue"/>
            <w:tcBorders>
              <w:top w:val="nil"/>
              <w:bottom w:val="nil"/>
            </w:tcBorders>
            <w:noWrap w:val="0"/>
            <w:vAlign w:val="top"/>
          </w:tcPr>
          <w:p w14:paraId="3AC4004C">
            <w:pPr>
              <w:rPr>
                <w:rFonts w:ascii="Arial"/>
                <w:sz w:val="21"/>
              </w:rPr>
            </w:pPr>
          </w:p>
        </w:tc>
        <w:tc>
          <w:tcPr>
            <w:tcW w:w="1119" w:type="dxa"/>
            <w:vMerge w:val="continue"/>
            <w:tcBorders>
              <w:top w:val="nil"/>
              <w:bottom w:val="nil"/>
            </w:tcBorders>
            <w:noWrap w:val="0"/>
            <w:vAlign w:val="top"/>
          </w:tcPr>
          <w:p w14:paraId="6FF69C0D">
            <w:pPr>
              <w:rPr>
                <w:rFonts w:ascii="Arial"/>
                <w:sz w:val="21"/>
              </w:rPr>
            </w:pPr>
          </w:p>
        </w:tc>
        <w:tc>
          <w:tcPr>
            <w:tcW w:w="2164" w:type="dxa"/>
            <w:noWrap w:val="0"/>
            <w:vAlign w:val="top"/>
          </w:tcPr>
          <w:p w14:paraId="14CD1906">
            <w:pPr>
              <w:jc w:val="cente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w:t>
            </w:r>
          </w:p>
        </w:tc>
        <w:tc>
          <w:tcPr>
            <w:tcW w:w="1931" w:type="dxa"/>
            <w:noWrap w:val="0"/>
            <w:vAlign w:val="top"/>
          </w:tcPr>
          <w:p w14:paraId="1A9C9713">
            <w:pPr>
              <w:rPr>
                <w:rFonts w:hint="default" w:ascii="Arial" w:eastAsia="宋体"/>
                <w:sz w:val="21"/>
                <w:lang w:val="en-US" w:eastAsia="zh-CN"/>
              </w:rPr>
            </w:pPr>
            <w:r>
              <w:rPr>
                <w:rFonts w:hint="eastAsia" w:eastAsia="宋体"/>
                <w:sz w:val="21"/>
                <w:lang w:val="en-US" w:eastAsia="zh-CN"/>
              </w:rPr>
              <w:t xml:space="preserve"> </w:t>
            </w:r>
          </w:p>
        </w:tc>
        <w:tc>
          <w:tcPr>
            <w:tcW w:w="1084" w:type="dxa"/>
            <w:noWrap w:val="0"/>
            <w:vAlign w:val="top"/>
          </w:tcPr>
          <w:p w14:paraId="2C0BA4CC">
            <w:pPr>
              <w:rPr>
                <w:rFonts w:ascii="Arial"/>
                <w:sz w:val="21"/>
              </w:rPr>
            </w:pPr>
          </w:p>
        </w:tc>
      </w:tr>
      <w:tr w14:paraId="463A2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07AB2C9E">
            <w:pPr>
              <w:rPr>
                <w:rFonts w:ascii="Arial"/>
                <w:sz w:val="21"/>
              </w:rPr>
            </w:pPr>
          </w:p>
        </w:tc>
        <w:tc>
          <w:tcPr>
            <w:tcW w:w="1139" w:type="dxa"/>
            <w:vMerge w:val="continue"/>
            <w:tcBorders>
              <w:top w:val="nil"/>
              <w:bottom w:val="nil"/>
            </w:tcBorders>
            <w:noWrap w:val="0"/>
            <w:vAlign w:val="top"/>
          </w:tcPr>
          <w:p w14:paraId="0421FF0C">
            <w:pPr>
              <w:rPr>
                <w:rFonts w:ascii="Arial"/>
                <w:sz w:val="21"/>
              </w:rPr>
            </w:pPr>
          </w:p>
        </w:tc>
        <w:tc>
          <w:tcPr>
            <w:tcW w:w="1119" w:type="dxa"/>
            <w:vMerge w:val="continue"/>
            <w:tcBorders>
              <w:top w:val="nil"/>
            </w:tcBorders>
            <w:noWrap w:val="0"/>
            <w:vAlign w:val="top"/>
          </w:tcPr>
          <w:p w14:paraId="44F5BE29">
            <w:pPr>
              <w:rPr>
                <w:rFonts w:ascii="Arial"/>
                <w:sz w:val="21"/>
              </w:rPr>
            </w:pPr>
          </w:p>
        </w:tc>
        <w:tc>
          <w:tcPr>
            <w:tcW w:w="2164" w:type="dxa"/>
            <w:noWrap w:val="0"/>
            <w:vAlign w:val="top"/>
          </w:tcPr>
          <w:p w14:paraId="4845C40F">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931" w:type="dxa"/>
            <w:noWrap w:val="0"/>
            <w:vAlign w:val="top"/>
          </w:tcPr>
          <w:p w14:paraId="1593CD93">
            <w:pPr>
              <w:rPr>
                <w:rFonts w:hint="default" w:ascii="Arial" w:eastAsia="宋体"/>
                <w:sz w:val="21"/>
                <w:lang w:val="en-US" w:eastAsia="zh-CN"/>
              </w:rPr>
            </w:pPr>
            <w:r>
              <w:rPr>
                <w:rFonts w:hint="eastAsia" w:eastAsia="宋体"/>
                <w:sz w:val="21"/>
                <w:lang w:val="en-US" w:eastAsia="zh-CN"/>
              </w:rPr>
              <w:t xml:space="preserve">   </w:t>
            </w:r>
          </w:p>
        </w:tc>
        <w:tc>
          <w:tcPr>
            <w:tcW w:w="1084" w:type="dxa"/>
            <w:noWrap w:val="0"/>
            <w:vAlign w:val="top"/>
          </w:tcPr>
          <w:p w14:paraId="5DC6C262">
            <w:pPr>
              <w:rPr>
                <w:rFonts w:ascii="Arial"/>
                <w:sz w:val="21"/>
              </w:rPr>
            </w:pPr>
          </w:p>
        </w:tc>
      </w:tr>
      <w:tr w14:paraId="2939B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vMerge w:val="continue"/>
            <w:tcBorders>
              <w:top w:val="nil"/>
              <w:bottom w:val="nil"/>
            </w:tcBorders>
            <w:noWrap w:val="0"/>
            <w:textDirection w:val="tbRlV"/>
            <w:vAlign w:val="top"/>
          </w:tcPr>
          <w:p w14:paraId="61045A24">
            <w:pPr>
              <w:rPr>
                <w:rFonts w:ascii="Arial"/>
                <w:sz w:val="21"/>
              </w:rPr>
            </w:pPr>
          </w:p>
        </w:tc>
        <w:tc>
          <w:tcPr>
            <w:tcW w:w="1139" w:type="dxa"/>
            <w:vMerge w:val="continue"/>
            <w:tcBorders>
              <w:top w:val="nil"/>
              <w:bottom w:val="nil"/>
            </w:tcBorders>
            <w:noWrap w:val="0"/>
            <w:vAlign w:val="top"/>
          </w:tcPr>
          <w:p w14:paraId="75C76F2E">
            <w:pPr>
              <w:rPr>
                <w:rFonts w:ascii="Arial"/>
                <w:sz w:val="21"/>
              </w:rPr>
            </w:pPr>
          </w:p>
        </w:tc>
        <w:tc>
          <w:tcPr>
            <w:tcW w:w="1119" w:type="dxa"/>
            <w:vMerge w:val="restart"/>
            <w:tcBorders>
              <w:bottom w:val="nil"/>
            </w:tcBorders>
            <w:noWrap w:val="0"/>
            <w:vAlign w:val="top"/>
          </w:tcPr>
          <w:p w14:paraId="28AF7614">
            <w:pPr>
              <w:spacing w:line="414" w:lineRule="auto"/>
              <w:rPr>
                <w:rFonts w:ascii="Arial"/>
                <w:sz w:val="21"/>
              </w:rPr>
            </w:pPr>
          </w:p>
          <w:p w14:paraId="6AD73D55">
            <w:pPr>
              <w:pStyle w:val="28"/>
              <w:spacing w:before="71"/>
              <w:ind w:left="332" w:right="105" w:hanging="219"/>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164" w:type="dxa"/>
            <w:noWrap w:val="0"/>
            <w:vAlign w:val="top"/>
          </w:tcPr>
          <w:p w14:paraId="2B6C06E3">
            <w:pPr>
              <w:rPr>
                <w:rFonts w:ascii="Arial"/>
                <w:sz w:val="21"/>
              </w:rPr>
            </w:pPr>
          </w:p>
          <w:p w14:paraId="0F0C8A30">
            <w:pPr>
              <w:bidi w:val="0"/>
              <w:jc w:val="center"/>
              <w:rPr>
                <w:rFonts w:hint="eastAsia"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w:t>
            </w:r>
          </w:p>
        </w:tc>
        <w:tc>
          <w:tcPr>
            <w:tcW w:w="1931" w:type="dxa"/>
            <w:noWrap w:val="0"/>
            <w:vAlign w:val="top"/>
          </w:tcPr>
          <w:p w14:paraId="62DD9DD1">
            <w:pPr>
              <w:rPr>
                <w:rFonts w:ascii="Arial"/>
                <w:sz w:val="21"/>
              </w:rPr>
            </w:pPr>
          </w:p>
        </w:tc>
        <w:tc>
          <w:tcPr>
            <w:tcW w:w="1084" w:type="dxa"/>
            <w:noWrap w:val="0"/>
            <w:vAlign w:val="top"/>
          </w:tcPr>
          <w:p w14:paraId="3C38A3B3">
            <w:pPr>
              <w:rPr>
                <w:rFonts w:ascii="Arial"/>
                <w:sz w:val="21"/>
              </w:rPr>
            </w:pPr>
          </w:p>
        </w:tc>
      </w:tr>
      <w:tr w14:paraId="445EB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vMerge w:val="continue"/>
            <w:tcBorders>
              <w:top w:val="nil"/>
              <w:bottom w:val="nil"/>
            </w:tcBorders>
            <w:noWrap w:val="0"/>
            <w:textDirection w:val="tbRlV"/>
            <w:vAlign w:val="top"/>
          </w:tcPr>
          <w:p w14:paraId="1EBA7269">
            <w:pPr>
              <w:rPr>
                <w:rFonts w:ascii="Arial"/>
                <w:sz w:val="21"/>
              </w:rPr>
            </w:pPr>
          </w:p>
        </w:tc>
        <w:tc>
          <w:tcPr>
            <w:tcW w:w="1139" w:type="dxa"/>
            <w:vMerge w:val="continue"/>
            <w:tcBorders>
              <w:top w:val="nil"/>
              <w:bottom w:val="nil"/>
            </w:tcBorders>
            <w:noWrap w:val="0"/>
            <w:vAlign w:val="top"/>
          </w:tcPr>
          <w:p w14:paraId="77A294D9">
            <w:pPr>
              <w:rPr>
                <w:rFonts w:ascii="Arial"/>
                <w:sz w:val="21"/>
              </w:rPr>
            </w:pPr>
          </w:p>
        </w:tc>
        <w:tc>
          <w:tcPr>
            <w:tcW w:w="1119" w:type="dxa"/>
            <w:vMerge w:val="continue"/>
            <w:tcBorders>
              <w:top w:val="nil"/>
              <w:bottom w:val="nil"/>
            </w:tcBorders>
            <w:noWrap w:val="0"/>
            <w:vAlign w:val="top"/>
          </w:tcPr>
          <w:p w14:paraId="68AB9349">
            <w:pPr>
              <w:rPr>
                <w:rFonts w:ascii="Arial"/>
                <w:sz w:val="21"/>
              </w:rPr>
            </w:pPr>
          </w:p>
        </w:tc>
        <w:tc>
          <w:tcPr>
            <w:tcW w:w="2164" w:type="dxa"/>
            <w:noWrap w:val="0"/>
            <w:vAlign w:val="top"/>
          </w:tcPr>
          <w:p w14:paraId="0A2D6300">
            <w:pPr>
              <w:jc w:val="center"/>
              <w:rPr>
                <w:rFonts w:hint="default" w:ascii="Arial" w:eastAsia="宋体"/>
                <w:sz w:val="21"/>
                <w:lang w:val="en-US" w:eastAsia="zh-CN"/>
              </w:rPr>
            </w:pPr>
            <w:r>
              <w:rPr>
                <w:rFonts w:hint="eastAsia" w:eastAsia="宋体"/>
                <w:sz w:val="21"/>
                <w:lang w:val="en-US" w:eastAsia="zh-CN"/>
              </w:rPr>
              <w:t>/</w:t>
            </w:r>
          </w:p>
        </w:tc>
        <w:tc>
          <w:tcPr>
            <w:tcW w:w="1931" w:type="dxa"/>
            <w:noWrap w:val="0"/>
            <w:vAlign w:val="top"/>
          </w:tcPr>
          <w:p w14:paraId="20E7D5B2">
            <w:pPr>
              <w:rPr>
                <w:rFonts w:ascii="Arial"/>
                <w:sz w:val="21"/>
              </w:rPr>
            </w:pPr>
          </w:p>
        </w:tc>
        <w:tc>
          <w:tcPr>
            <w:tcW w:w="1084" w:type="dxa"/>
            <w:noWrap w:val="0"/>
            <w:vAlign w:val="top"/>
          </w:tcPr>
          <w:p w14:paraId="2A219284">
            <w:pPr>
              <w:rPr>
                <w:rFonts w:ascii="Arial"/>
                <w:sz w:val="21"/>
              </w:rPr>
            </w:pPr>
          </w:p>
        </w:tc>
      </w:tr>
      <w:tr w14:paraId="4693C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423" w:type="dxa"/>
            <w:vMerge w:val="continue"/>
            <w:tcBorders>
              <w:top w:val="nil"/>
            </w:tcBorders>
            <w:noWrap w:val="0"/>
            <w:textDirection w:val="tbRlV"/>
            <w:vAlign w:val="top"/>
          </w:tcPr>
          <w:p w14:paraId="14C80BB5">
            <w:pPr>
              <w:rPr>
                <w:rFonts w:ascii="Arial"/>
                <w:sz w:val="21"/>
              </w:rPr>
            </w:pPr>
          </w:p>
        </w:tc>
        <w:tc>
          <w:tcPr>
            <w:tcW w:w="1139" w:type="dxa"/>
            <w:vMerge w:val="continue"/>
            <w:tcBorders>
              <w:top w:val="nil"/>
            </w:tcBorders>
            <w:noWrap w:val="0"/>
            <w:vAlign w:val="top"/>
          </w:tcPr>
          <w:p w14:paraId="65B3238E">
            <w:pPr>
              <w:rPr>
                <w:rFonts w:ascii="Arial"/>
                <w:sz w:val="21"/>
              </w:rPr>
            </w:pPr>
          </w:p>
        </w:tc>
        <w:tc>
          <w:tcPr>
            <w:tcW w:w="1119" w:type="dxa"/>
            <w:vMerge w:val="continue"/>
            <w:tcBorders>
              <w:top w:val="nil"/>
            </w:tcBorders>
            <w:noWrap w:val="0"/>
            <w:vAlign w:val="top"/>
          </w:tcPr>
          <w:p w14:paraId="76B9865A">
            <w:pPr>
              <w:rPr>
                <w:rFonts w:ascii="Arial"/>
                <w:sz w:val="21"/>
              </w:rPr>
            </w:pPr>
          </w:p>
        </w:tc>
        <w:tc>
          <w:tcPr>
            <w:tcW w:w="2164" w:type="dxa"/>
            <w:noWrap w:val="0"/>
            <w:vAlign w:val="top"/>
          </w:tcPr>
          <w:p w14:paraId="784DC1B9">
            <w:pPr>
              <w:rPr>
                <w:rFonts w:hint="default" w:ascii="Arial" w:eastAsia="宋体"/>
                <w:sz w:val="21"/>
                <w:lang w:val="en-US" w:eastAsia="zh-CN"/>
              </w:rPr>
            </w:pPr>
            <w:r>
              <w:rPr>
                <w:rFonts w:hint="eastAsia" w:eastAsia="宋体"/>
                <w:sz w:val="21"/>
                <w:lang w:val="en-US" w:eastAsia="zh-CN"/>
              </w:rPr>
              <w:t xml:space="preserve">          /</w:t>
            </w:r>
          </w:p>
        </w:tc>
        <w:tc>
          <w:tcPr>
            <w:tcW w:w="1931" w:type="dxa"/>
            <w:noWrap w:val="0"/>
            <w:vAlign w:val="top"/>
          </w:tcPr>
          <w:p w14:paraId="7EE6C653">
            <w:pPr>
              <w:rPr>
                <w:rFonts w:ascii="Arial"/>
                <w:sz w:val="21"/>
              </w:rPr>
            </w:pPr>
          </w:p>
        </w:tc>
        <w:tc>
          <w:tcPr>
            <w:tcW w:w="1084" w:type="dxa"/>
            <w:noWrap w:val="0"/>
            <w:vAlign w:val="top"/>
          </w:tcPr>
          <w:p w14:paraId="3B54CCF2">
            <w:pPr>
              <w:rPr>
                <w:rFonts w:ascii="Arial"/>
                <w:sz w:val="21"/>
              </w:rPr>
            </w:pPr>
          </w:p>
        </w:tc>
      </w:tr>
    </w:tbl>
    <w:tbl>
      <w:tblPr>
        <w:tblStyle w:val="29"/>
        <w:tblpPr w:leftFromText="180" w:rightFromText="180" w:vertAnchor="text" w:horzAnchor="page" w:tblpX="1597" w:tblpY="448"/>
        <w:tblOverlap w:val="never"/>
        <w:tblW w:w="83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7"/>
        <w:gridCol w:w="1072"/>
        <w:gridCol w:w="1043"/>
        <w:gridCol w:w="2370"/>
        <w:gridCol w:w="1475"/>
        <w:gridCol w:w="1030"/>
      </w:tblGrid>
      <w:tr w14:paraId="3F635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367" w:type="dxa"/>
            <w:vMerge w:val="restart"/>
            <w:tcBorders>
              <w:bottom w:val="nil"/>
            </w:tcBorders>
            <w:noWrap w:val="0"/>
            <w:vAlign w:val="top"/>
          </w:tcPr>
          <w:p w14:paraId="5FCE1B2F">
            <w:pPr>
              <w:rPr>
                <w:rFonts w:ascii="Arial"/>
                <w:sz w:val="21"/>
              </w:rPr>
            </w:pPr>
          </w:p>
        </w:tc>
        <w:tc>
          <w:tcPr>
            <w:tcW w:w="1072" w:type="dxa"/>
            <w:vMerge w:val="restart"/>
            <w:tcBorders>
              <w:bottom w:val="nil"/>
            </w:tcBorders>
            <w:noWrap w:val="0"/>
            <w:vAlign w:val="top"/>
          </w:tcPr>
          <w:p w14:paraId="5B75DEB4">
            <w:pPr>
              <w:rPr>
                <w:rFonts w:ascii="Arial"/>
                <w:sz w:val="21"/>
              </w:rPr>
            </w:pPr>
          </w:p>
        </w:tc>
        <w:tc>
          <w:tcPr>
            <w:tcW w:w="1043" w:type="dxa"/>
            <w:vMerge w:val="restart"/>
            <w:tcBorders>
              <w:bottom w:val="nil"/>
            </w:tcBorders>
            <w:noWrap w:val="0"/>
            <w:vAlign w:val="top"/>
          </w:tcPr>
          <w:p w14:paraId="7EE50C8F">
            <w:pPr>
              <w:spacing w:line="402" w:lineRule="auto"/>
              <w:rPr>
                <w:rFonts w:ascii="Arial"/>
                <w:sz w:val="21"/>
              </w:rPr>
            </w:pPr>
          </w:p>
          <w:p w14:paraId="3BB285E8">
            <w:pPr>
              <w:pStyle w:val="28"/>
              <w:spacing w:before="69" w:line="249" w:lineRule="auto"/>
              <w:ind w:left="232" w:right="35" w:hanging="209"/>
            </w:pPr>
            <w:r>
              <w:rPr>
                <w:spacing w:val="-2"/>
              </w:rPr>
              <w:t>生态环境成</w:t>
            </w:r>
            <w:r>
              <w:t xml:space="preserve"> </w:t>
            </w:r>
            <w:r>
              <w:rPr>
                <w:spacing w:val="-3"/>
              </w:rPr>
              <w:t>本指标</w:t>
            </w:r>
          </w:p>
        </w:tc>
        <w:tc>
          <w:tcPr>
            <w:tcW w:w="2370" w:type="dxa"/>
            <w:noWrap w:val="0"/>
            <w:vAlign w:val="top"/>
          </w:tcPr>
          <w:p w14:paraId="46814DA4">
            <w:pPr>
              <w:rPr>
                <w:rFonts w:hint="default" w:ascii="Arial" w:eastAsia="宋体"/>
                <w:sz w:val="21"/>
                <w:lang w:val="en-US" w:eastAsia="zh-CN"/>
              </w:rPr>
            </w:pPr>
            <w:r>
              <w:rPr>
                <w:rFonts w:hint="eastAsia" w:eastAsia="宋体"/>
                <w:sz w:val="21"/>
                <w:lang w:val="en-US" w:eastAsia="zh-CN"/>
              </w:rPr>
              <w:t xml:space="preserve">         /</w:t>
            </w:r>
          </w:p>
        </w:tc>
        <w:tc>
          <w:tcPr>
            <w:tcW w:w="1475" w:type="dxa"/>
            <w:noWrap w:val="0"/>
            <w:vAlign w:val="top"/>
          </w:tcPr>
          <w:p w14:paraId="28F0E7FB">
            <w:pPr>
              <w:rPr>
                <w:rFonts w:ascii="Arial"/>
                <w:sz w:val="21"/>
              </w:rPr>
            </w:pPr>
          </w:p>
        </w:tc>
        <w:tc>
          <w:tcPr>
            <w:tcW w:w="1030" w:type="dxa"/>
            <w:noWrap w:val="0"/>
            <w:vAlign w:val="top"/>
          </w:tcPr>
          <w:p w14:paraId="2FAD98D5">
            <w:pPr>
              <w:rPr>
                <w:rFonts w:ascii="Arial"/>
                <w:sz w:val="21"/>
              </w:rPr>
            </w:pPr>
          </w:p>
        </w:tc>
      </w:tr>
      <w:tr w14:paraId="56A2B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367" w:type="dxa"/>
            <w:vMerge w:val="continue"/>
            <w:tcBorders>
              <w:top w:val="nil"/>
              <w:bottom w:val="nil"/>
            </w:tcBorders>
            <w:noWrap w:val="0"/>
            <w:vAlign w:val="top"/>
          </w:tcPr>
          <w:p w14:paraId="2CA57974">
            <w:pPr>
              <w:rPr>
                <w:rFonts w:ascii="Arial"/>
                <w:sz w:val="21"/>
              </w:rPr>
            </w:pPr>
          </w:p>
        </w:tc>
        <w:tc>
          <w:tcPr>
            <w:tcW w:w="1072" w:type="dxa"/>
            <w:vMerge w:val="continue"/>
            <w:tcBorders>
              <w:top w:val="nil"/>
              <w:bottom w:val="nil"/>
            </w:tcBorders>
            <w:noWrap w:val="0"/>
            <w:vAlign w:val="top"/>
          </w:tcPr>
          <w:p w14:paraId="446B0FD0">
            <w:pPr>
              <w:rPr>
                <w:rFonts w:ascii="Arial"/>
                <w:sz w:val="21"/>
              </w:rPr>
            </w:pPr>
          </w:p>
        </w:tc>
        <w:tc>
          <w:tcPr>
            <w:tcW w:w="1043" w:type="dxa"/>
            <w:vMerge w:val="continue"/>
            <w:tcBorders>
              <w:top w:val="nil"/>
              <w:bottom w:val="nil"/>
            </w:tcBorders>
            <w:noWrap w:val="0"/>
            <w:vAlign w:val="top"/>
          </w:tcPr>
          <w:p w14:paraId="48AA0229">
            <w:pPr>
              <w:rPr>
                <w:rFonts w:ascii="Arial"/>
                <w:sz w:val="21"/>
              </w:rPr>
            </w:pPr>
          </w:p>
        </w:tc>
        <w:tc>
          <w:tcPr>
            <w:tcW w:w="2370" w:type="dxa"/>
            <w:noWrap w:val="0"/>
            <w:vAlign w:val="top"/>
          </w:tcPr>
          <w:p w14:paraId="759B2F40">
            <w:pPr>
              <w:rPr>
                <w:rFonts w:hint="default" w:ascii="Arial" w:eastAsia="宋体"/>
                <w:sz w:val="21"/>
                <w:lang w:val="en-US" w:eastAsia="zh-CN"/>
              </w:rPr>
            </w:pPr>
            <w:r>
              <w:rPr>
                <w:rFonts w:hint="eastAsia" w:eastAsia="宋体"/>
                <w:sz w:val="21"/>
                <w:lang w:val="en-US" w:eastAsia="zh-CN"/>
              </w:rPr>
              <w:t xml:space="preserve">         /</w:t>
            </w:r>
          </w:p>
        </w:tc>
        <w:tc>
          <w:tcPr>
            <w:tcW w:w="1475" w:type="dxa"/>
            <w:noWrap w:val="0"/>
            <w:vAlign w:val="top"/>
          </w:tcPr>
          <w:p w14:paraId="02444A0B">
            <w:pPr>
              <w:rPr>
                <w:rFonts w:ascii="Arial"/>
                <w:sz w:val="21"/>
              </w:rPr>
            </w:pPr>
          </w:p>
        </w:tc>
        <w:tc>
          <w:tcPr>
            <w:tcW w:w="1030" w:type="dxa"/>
            <w:noWrap w:val="0"/>
            <w:vAlign w:val="top"/>
          </w:tcPr>
          <w:p w14:paraId="15804888">
            <w:pPr>
              <w:rPr>
                <w:rFonts w:ascii="Arial"/>
                <w:sz w:val="21"/>
              </w:rPr>
            </w:pPr>
          </w:p>
        </w:tc>
      </w:tr>
      <w:tr w14:paraId="01CFF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367" w:type="dxa"/>
            <w:vMerge w:val="continue"/>
            <w:tcBorders>
              <w:top w:val="nil"/>
              <w:bottom w:val="nil"/>
            </w:tcBorders>
            <w:noWrap w:val="0"/>
            <w:vAlign w:val="top"/>
          </w:tcPr>
          <w:p w14:paraId="65958D2B">
            <w:pPr>
              <w:rPr>
                <w:rFonts w:ascii="Arial"/>
                <w:sz w:val="21"/>
              </w:rPr>
            </w:pPr>
          </w:p>
        </w:tc>
        <w:tc>
          <w:tcPr>
            <w:tcW w:w="1072" w:type="dxa"/>
            <w:vMerge w:val="continue"/>
            <w:tcBorders>
              <w:top w:val="nil"/>
            </w:tcBorders>
            <w:noWrap w:val="0"/>
            <w:vAlign w:val="top"/>
          </w:tcPr>
          <w:p w14:paraId="65F627AF">
            <w:pPr>
              <w:rPr>
                <w:rFonts w:ascii="Arial"/>
                <w:sz w:val="21"/>
              </w:rPr>
            </w:pPr>
          </w:p>
        </w:tc>
        <w:tc>
          <w:tcPr>
            <w:tcW w:w="1043" w:type="dxa"/>
            <w:vMerge w:val="continue"/>
            <w:tcBorders>
              <w:top w:val="nil"/>
            </w:tcBorders>
            <w:noWrap w:val="0"/>
            <w:vAlign w:val="top"/>
          </w:tcPr>
          <w:p w14:paraId="7144E009">
            <w:pPr>
              <w:rPr>
                <w:rFonts w:ascii="Arial"/>
                <w:sz w:val="21"/>
              </w:rPr>
            </w:pPr>
          </w:p>
        </w:tc>
        <w:tc>
          <w:tcPr>
            <w:tcW w:w="2370" w:type="dxa"/>
            <w:noWrap w:val="0"/>
            <w:vAlign w:val="top"/>
          </w:tcPr>
          <w:p w14:paraId="5671B405">
            <w:pPr>
              <w:rPr>
                <w:rFonts w:hint="default" w:ascii="Arial" w:eastAsia="宋体"/>
                <w:sz w:val="21"/>
                <w:lang w:val="en-US" w:eastAsia="zh-CN"/>
              </w:rPr>
            </w:pPr>
            <w:r>
              <w:rPr>
                <w:rFonts w:hint="eastAsia" w:eastAsia="宋体"/>
                <w:sz w:val="21"/>
                <w:lang w:val="en-US" w:eastAsia="zh-CN"/>
              </w:rPr>
              <w:t xml:space="preserve">         /</w:t>
            </w:r>
          </w:p>
        </w:tc>
        <w:tc>
          <w:tcPr>
            <w:tcW w:w="1475" w:type="dxa"/>
            <w:noWrap w:val="0"/>
            <w:vAlign w:val="top"/>
          </w:tcPr>
          <w:p w14:paraId="3E1D6A7C">
            <w:pPr>
              <w:rPr>
                <w:rFonts w:ascii="Arial"/>
                <w:sz w:val="21"/>
              </w:rPr>
            </w:pPr>
          </w:p>
        </w:tc>
        <w:tc>
          <w:tcPr>
            <w:tcW w:w="1030" w:type="dxa"/>
            <w:noWrap w:val="0"/>
            <w:vAlign w:val="top"/>
          </w:tcPr>
          <w:p w14:paraId="7B832AB9">
            <w:pPr>
              <w:rPr>
                <w:rFonts w:ascii="Arial"/>
                <w:sz w:val="21"/>
              </w:rPr>
            </w:pPr>
          </w:p>
        </w:tc>
      </w:tr>
      <w:tr w14:paraId="510BE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367" w:type="dxa"/>
            <w:vMerge w:val="continue"/>
            <w:tcBorders>
              <w:top w:val="nil"/>
              <w:bottom w:val="nil"/>
            </w:tcBorders>
            <w:noWrap w:val="0"/>
            <w:vAlign w:val="top"/>
          </w:tcPr>
          <w:p w14:paraId="5C95D60B">
            <w:pPr>
              <w:rPr>
                <w:rFonts w:ascii="Arial"/>
                <w:sz w:val="21"/>
              </w:rPr>
            </w:pPr>
          </w:p>
        </w:tc>
        <w:tc>
          <w:tcPr>
            <w:tcW w:w="1072" w:type="dxa"/>
            <w:vMerge w:val="restart"/>
            <w:tcBorders>
              <w:bottom w:val="nil"/>
            </w:tcBorders>
            <w:noWrap w:val="0"/>
            <w:vAlign w:val="top"/>
          </w:tcPr>
          <w:p w14:paraId="6C9F572C">
            <w:pPr>
              <w:spacing w:line="246" w:lineRule="auto"/>
              <w:rPr>
                <w:rFonts w:ascii="Arial"/>
                <w:sz w:val="21"/>
              </w:rPr>
            </w:pPr>
          </w:p>
          <w:p w14:paraId="1308911E">
            <w:pPr>
              <w:spacing w:line="246" w:lineRule="auto"/>
              <w:rPr>
                <w:rFonts w:ascii="Arial"/>
                <w:sz w:val="21"/>
              </w:rPr>
            </w:pPr>
          </w:p>
          <w:p w14:paraId="2281BBC8">
            <w:pPr>
              <w:spacing w:line="246" w:lineRule="auto"/>
              <w:rPr>
                <w:rFonts w:ascii="Arial"/>
                <w:sz w:val="21"/>
              </w:rPr>
            </w:pPr>
          </w:p>
          <w:p w14:paraId="4D873A4E">
            <w:pPr>
              <w:spacing w:line="246" w:lineRule="auto"/>
              <w:rPr>
                <w:rFonts w:ascii="Arial"/>
                <w:sz w:val="21"/>
              </w:rPr>
            </w:pPr>
          </w:p>
          <w:p w14:paraId="1953B1A8">
            <w:pPr>
              <w:spacing w:line="246" w:lineRule="auto"/>
              <w:rPr>
                <w:rFonts w:ascii="Arial"/>
                <w:sz w:val="21"/>
              </w:rPr>
            </w:pPr>
          </w:p>
          <w:p w14:paraId="19C6D5EB">
            <w:pPr>
              <w:spacing w:line="246" w:lineRule="auto"/>
              <w:rPr>
                <w:rFonts w:ascii="Arial"/>
                <w:sz w:val="21"/>
              </w:rPr>
            </w:pPr>
          </w:p>
          <w:p w14:paraId="18CA6DB6">
            <w:pPr>
              <w:spacing w:line="246" w:lineRule="auto"/>
              <w:rPr>
                <w:rFonts w:ascii="Arial"/>
                <w:sz w:val="21"/>
              </w:rPr>
            </w:pPr>
          </w:p>
          <w:p w14:paraId="4068B3F9">
            <w:pPr>
              <w:spacing w:line="247" w:lineRule="auto"/>
              <w:rPr>
                <w:rFonts w:ascii="Arial"/>
                <w:sz w:val="21"/>
              </w:rPr>
            </w:pPr>
          </w:p>
          <w:p w14:paraId="6CC90CDE">
            <w:pPr>
              <w:pStyle w:val="28"/>
              <w:spacing w:before="68" w:line="219" w:lineRule="auto"/>
              <w:ind w:left="142"/>
            </w:pPr>
            <w:r>
              <w:rPr>
                <w:spacing w:val="-2"/>
              </w:rPr>
              <w:t>产出指标</w:t>
            </w:r>
          </w:p>
        </w:tc>
        <w:tc>
          <w:tcPr>
            <w:tcW w:w="1043" w:type="dxa"/>
            <w:vMerge w:val="restart"/>
            <w:tcBorders>
              <w:bottom w:val="nil"/>
            </w:tcBorders>
            <w:noWrap w:val="0"/>
            <w:vAlign w:val="top"/>
          </w:tcPr>
          <w:p w14:paraId="3507DD31">
            <w:pPr>
              <w:spacing w:line="269" w:lineRule="auto"/>
              <w:rPr>
                <w:rFonts w:ascii="Arial"/>
                <w:sz w:val="21"/>
              </w:rPr>
            </w:pPr>
          </w:p>
          <w:p w14:paraId="287B628E">
            <w:pPr>
              <w:spacing w:line="269" w:lineRule="auto"/>
              <w:rPr>
                <w:rFonts w:ascii="Arial"/>
                <w:sz w:val="21"/>
              </w:rPr>
            </w:pPr>
          </w:p>
          <w:p w14:paraId="31F0AAEA">
            <w:pPr>
              <w:pStyle w:val="28"/>
              <w:spacing w:before="68" w:line="219" w:lineRule="auto"/>
              <w:ind w:left="123"/>
            </w:pPr>
            <w:r>
              <w:rPr>
                <w:spacing w:val="-2"/>
              </w:rPr>
              <w:t>数量指标</w:t>
            </w:r>
          </w:p>
        </w:tc>
        <w:tc>
          <w:tcPr>
            <w:tcW w:w="2370" w:type="dxa"/>
            <w:noWrap w:val="0"/>
            <w:vAlign w:val="top"/>
          </w:tcPr>
          <w:p w14:paraId="2520E6E3">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政府投资评审项目数量</w:t>
            </w:r>
          </w:p>
        </w:tc>
        <w:tc>
          <w:tcPr>
            <w:tcW w:w="1475" w:type="dxa"/>
            <w:noWrap w:val="0"/>
            <w:vAlign w:val="top"/>
          </w:tcPr>
          <w:p w14:paraId="51A496A4">
            <w:pPr>
              <w:rPr>
                <w:rFonts w:hint="default" w:ascii="Arial" w:eastAsia="宋体"/>
                <w:sz w:val="21"/>
                <w:lang w:val="en-US" w:eastAsia="zh-CN"/>
              </w:rPr>
            </w:pPr>
            <w:r>
              <w:rPr>
                <w:rFonts w:hint="eastAsia" w:eastAsia="宋体"/>
                <w:sz w:val="21"/>
                <w:lang w:val="en-US" w:eastAsia="zh-CN"/>
              </w:rPr>
              <w:t xml:space="preserve">       30个</w:t>
            </w:r>
          </w:p>
        </w:tc>
        <w:tc>
          <w:tcPr>
            <w:tcW w:w="1030" w:type="dxa"/>
            <w:noWrap w:val="0"/>
            <w:vAlign w:val="top"/>
          </w:tcPr>
          <w:p w14:paraId="2BA88BEC">
            <w:pPr>
              <w:rPr>
                <w:rFonts w:ascii="Arial"/>
                <w:sz w:val="21"/>
              </w:rPr>
            </w:pPr>
          </w:p>
        </w:tc>
      </w:tr>
      <w:tr w14:paraId="4EC6E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367" w:type="dxa"/>
            <w:vMerge w:val="continue"/>
            <w:tcBorders>
              <w:top w:val="nil"/>
              <w:bottom w:val="nil"/>
            </w:tcBorders>
            <w:noWrap w:val="0"/>
            <w:vAlign w:val="top"/>
          </w:tcPr>
          <w:p w14:paraId="75C03C82">
            <w:pPr>
              <w:rPr>
                <w:rFonts w:ascii="Arial"/>
                <w:sz w:val="21"/>
              </w:rPr>
            </w:pPr>
          </w:p>
        </w:tc>
        <w:tc>
          <w:tcPr>
            <w:tcW w:w="1072" w:type="dxa"/>
            <w:vMerge w:val="continue"/>
            <w:tcBorders>
              <w:top w:val="nil"/>
              <w:bottom w:val="nil"/>
            </w:tcBorders>
            <w:noWrap w:val="0"/>
            <w:vAlign w:val="top"/>
          </w:tcPr>
          <w:p w14:paraId="30DEB3B8">
            <w:pPr>
              <w:rPr>
                <w:rFonts w:ascii="Arial"/>
                <w:sz w:val="21"/>
              </w:rPr>
            </w:pPr>
          </w:p>
        </w:tc>
        <w:tc>
          <w:tcPr>
            <w:tcW w:w="1043" w:type="dxa"/>
            <w:vMerge w:val="continue"/>
            <w:tcBorders>
              <w:top w:val="nil"/>
              <w:bottom w:val="nil"/>
            </w:tcBorders>
            <w:noWrap w:val="0"/>
            <w:vAlign w:val="top"/>
          </w:tcPr>
          <w:p w14:paraId="5CF5AFFC">
            <w:pPr>
              <w:rPr>
                <w:rFonts w:ascii="Arial"/>
                <w:sz w:val="21"/>
              </w:rPr>
            </w:pPr>
          </w:p>
        </w:tc>
        <w:tc>
          <w:tcPr>
            <w:tcW w:w="2370" w:type="dxa"/>
            <w:noWrap w:val="0"/>
            <w:vAlign w:val="top"/>
          </w:tcPr>
          <w:p w14:paraId="63A6586E">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56BAF60C">
            <w:pPr>
              <w:rPr>
                <w:rFonts w:hint="default" w:ascii="Arial" w:eastAsia="宋体"/>
                <w:sz w:val="21"/>
                <w:lang w:val="en-US" w:eastAsia="zh-CN"/>
              </w:rPr>
            </w:pPr>
            <w:r>
              <w:rPr>
                <w:rFonts w:hint="eastAsia" w:eastAsia="宋体"/>
                <w:sz w:val="21"/>
                <w:lang w:val="en-US" w:eastAsia="zh-CN"/>
              </w:rPr>
              <w:t xml:space="preserve">       </w:t>
            </w:r>
          </w:p>
        </w:tc>
        <w:tc>
          <w:tcPr>
            <w:tcW w:w="1030" w:type="dxa"/>
            <w:noWrap w:val="0"/>
            <w:vAlign w:val="top"/>
          </w:tcPr>
          <w:p w14:paraId="30FCF929">
            <w:pPr>
              <w:rPr>
                <w:rFonts w:ascii="Arial"/>
                <w:sz w:val="21"/>
              </w:rPr>
            </w:pPr>
          </w:p>
        </w:tc>
      </w:tr>
      <w:tr w14:paraId="79B95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367" w:type="dxa"/>
            <w:vMerge w:val="continue"/>
            <w:tcBorders>
              <w:top w:val="nil"/>
              <w:bottom w:val="nil"/>
            </w:tcBorders>
            <w:noWrap w:val="0"/>
            <w:vAlign w:val="top"/>
          </w:tcPr>
          <w:p w14:paraId="3CEF1E4A">
            <w:pPr>
              <w:rPr>
                <w:rFonts w:ascii="Arial"/>
                <w:sz w:val="21"/>
              </w:rPr>
            </w:pPr>
          </w:p>
        </w:tc>
        <w:tc>
          <w:tcPr>
            <w:tcW w:w="1072" w:type="dxa"/>
            <w:vMerge w:val="continue"/>
            <w:tcBorders>
              <w:top w:val="nil"/>
              <w:bottom w:val="nil"/>
            </w:tcBorders>
            <w:noWrap w:val="0"/>
            <w:vAlign w:val="top"/>
          </w:tcPr>
          <w:p w14:paraId="5CAF84A2">
            <w:pPr>
              <w:rPr>
                <w:rFonts w:ascii="Arial"/>
                <w:sz w:val="21"/>
              </w:rPr>
            </w:pPr>
          </w:p>
        </w:tc>
        <w:tc>
          <w:tcPr>
            <w:tcW w:w="1043" w:type="dxa"/>
            <w:vMerge w:val="continue"/>
            <w:tcBorders>
              <w:top w:val="nil"/>
            </w:tcBorders>
            <w:noWrap w:val="0"/>
            <w:vAlign w:val="top"/>
          </w:tcPr>
          <w:p w14:paraId="435C7523">
            <w:pPr>
              <w:rPr>
                <w:rFonts w:ascii="Arial"/>
                <w:sz w:val="21"/>
              </w:rPr>
            </w:pPr>
          </w:p>
        </w:tc>
        <w:tc>
          <w:tcPr>
            <w:tcW w:w="2370" w:type="dxa"/>
            <w:noWrap w:val="0"/>
            <w:vAlign w:val="top"/>
          </w:tcPr>
          <w:p w14:paraId="1FBF5D28">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7378F164">
            <w:pPr>
              <w:rPr>
                <w:rFonts w:hint="default" w:ascii="Arial" w:eastAsia="宋体"/>
                <w:sz w:val="21"/>
                <w:lang w:val="en-US" w:eastAsia="zh-CN"/>
              </w:rPr>
            </w:pPr>
            <w:r>
              <w:rPr>
                <w:rFonts w:hint="eastAsia" w:eastAsia="宋体"/>
                <w:sz w:val="21"/>
                <w:lang w:val="en-US" w:eastAsia="zh-CN"/>
              </w:rPr>
              <w:t xml:space="preserve">    </w:t>
            </w:r>
          </w:p>
        </w:tc>
        <w:tc>
          <w:tcPr>
            <w:tcW w:w="1030" w:type="dxa"/>
            <w:noWrap w:val="0"/>
            <w:vAlign w:val="top"/>
          </w:tcPr>
          <w:p w14:paraId="22FA346D">
            <w:pPr>
              <w:rPr>
                <w:rFonts w:ascii="Arial"/>
                <w:sz w:val="21"/>
              </w:rPr>
            </w:pPr>
          </w:p>
        </w:tc>
      </w:tr>
      <w:tr w14:paraId="7ABAB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367" w:type="dxa"/>
            <w:vMerge w:val="continue"/>
            <w:tcBorders>
              <w:top w:val="nil"/>
              <w:bottom w:val="nil"/>
            </w:tcBorders>
            <w:noWrap w:val="0"/>
            <w:vAlign w:val="top"/>
          </w:tcPr>
          <w:p w14:paraId="138718D4">
            <w:pPr>
              <w:rPr>
                <w:rFonts w:ascii="Arial"/>
                <w:sz w:val="21"/>
              </w:rPr>
            </w:pPr>
          </w:p>
        </w:tc>
        <w:tc>
          <w:tcPr>
            <w:tcW w:w="1072" w:type="dxa"/>
            <w:vMerge w:val="continue"/>
            <w:tcBorders>
              <w:top w:val="nil"/>
              <w:bottom w:val="nil"/>
            </w:tcBorders>
            <w:noWrap w:val="0"/>
            <w:vAlign w:val="top"/>
          </w:tcPr>
          <w:p w14:paraId="6E1BDE83">
            <w:pPr>
              <w:rPr>
                <w:rFonts w:ascii="Arial"/>
                <w:sz w:val="21"/>
              </w:rPr>
            </w:pPr>
          </w:p>
        </w:tc>
        <w:tc>
          <w:tcPr>
            <w:tcW w:w="1043" w:type="dxa"/>
            <w:vMerge w:val="restart"/>
            <w:tcBorders>
              <w:bottom w:val="nil"/>
            </w:tcBorders>
            <w:noWrap w:val="0"/>
            <w:vAlign w:val="top"/>
          </w:tcPr>
          <w:p w14:paraId="509C00AE">
            <w:pPr>
              <w:spacing w:line="269" w:lineRule="auto"/>
              <w:rPr>
                <w:rFonts w:ascii="Arial"/>
                <w:sz w:val="21"/>
              </w:rPr>
            </w:pPr>
          </w:p>
          <w:p w14:paraId="6D49B1AC">
            <w:pPr>
              <w:spacing w:line="270" w:lineRule="auto"/>
              <w:rPr>
                <w:rFonts w:ascii="Arial"/>
                <w:sz w:val="21"/>
              </w:rPr>
            </w:pPr>
          </w:p>
          <w:p w14:paraId="53EF5AFD">
            <w:pPr>
              <w:pStyle w:val="28"/>
              <w:spacing w:before="68" w:line="220" w:lineRule="auto"/>
              <w:ind w:left="123"/>
            </w:pPr>
            <w:r>
              <w:rPr>
                <w:spacing w:val="-2"/>
              </w:rPr>
              <w:t>质量指标</w:t>
            </w:r>
          </w:p>
        </w:tc>
        <w:tc>
          <w:tcPr>
            <w:tcW w:w="2370" w:type="dxa"/>
            <w:noWrap w:val="0"/>
            <w:vAlign w:val="top"/>
          </w:tcPr>
          <w:p w14:paraId="4CFD7A5D">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2186546B">
            <w:pPr>
              <w:rPr>
                <w:rFonts w:ascii="Arial"/>
                <w:sz w:val="21"/>
              </w:rPr>
            </w:pPr>
          </w:p>
        </w:tc>
        <w:tc>
          <w:tcPr>
            <w:tcW w:w="1030" w:type="dxa"/>
            <w:noWrap w:val="0"/>
            <w:vAlign w:val="top"/>
          </w:tcPr>
          <w:p w14:paraId="755EB5AD">
            <w:pPr>
              <w:rPr>
                <w:rFonts w:ascii="Arial"/>
                <w:sz w:val="21"/>
              </w:rPr>
            </w:pPr>
          </w:p>
        </w:tc>
      </w:tr>
      <w:tr w14:paraId="2140F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367" w:type="dxa"/>
            <w:vMerge w:val="continue"/>
            <w:tcBorders>
              <w:top w:val="nil"/>
              <w:bottom w:val="nil"/>
            </w:tcBorders>
            <w:noWrap w:val="0"/>
            <w:vAlign w:val="top"/>
          </w:tcPr>
          <w:p w14:paraId="34F63DAD">
            <w:pPr>
              <w:rPr>
                <w:rFonts w:ascii="Arial"/>
                <w:sz w:val="21"/>
              </w:rPr>
            </w:pPr>
          </w:p>
        </w:tc>
        <w:tc>
          <w:tcPr>
            <w:tcW w:w="1072" w:type="dxa"/>
            <w:vMerge w:val="continue"/>
            <w:tcBorders>
              <w:top w:val="nil"/>
              <w:bottom w:val="nil"/>
            </w:tcBorders>
            <w:noWrap w:val="0"/>
            <w:vAlign w:val="top"/>
          </w:tcPr>
          <w:p w14:paraId="12F688E3">
            <w:pPr>
              <w:rPr>
                <w:rFonts w:ascii="Arial"/>
                <w:sz w:val="21"/>
              </w:rPr>
            </w:pPr>
          </w:p>
        </w:tc>
        <w:tc>
          <w:tcPr>
            <w:tcW w:w="1043" w:type="dxa"/>
            <w:vMerge w:val="continue"/>
            <w:tcBorders>
              <w:top w:val="nil"/>
              <w:bottom w:val="nil"/>
            </w:tcBorders>
            <w:noWrap w:val="0"/>
            <w:vAlign w:val="top"/>
          </w:tcPr>
          <w:p w14:paraId="06F90576">
            <w:pPr>
              <w:rPr>
                <w:rFonts w:ascii="Arial"/>
                <w:sz w:val="21"/>
              </w:rPr>
            </w:pPr>
          </w:p>
        </w:tc>
        <w:tc>
          <w:tcPr>
            <w:tcW w:w="2370" w:type="dxa"/>
            <w:noWrap w:val="0"/>
            <w:vAlign w:val="top"/>
          </w:tcPr>
          <w:p w14:paraId="7EFB63EC">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4262D099">
            <w:pPr>
              <w:rPr>
                <w:rFonts w:ascii="Arial"/>
                <w:sz w:val="21"/>
              </w:rPr>
            </w:pPr>
          </w:p>
        </w:tc>
        <w:tc>
          <w:tcPr>
            <w:tcW w:w="1030" w:type="dxa"/>
            <w:noWrap w:val="0"/>
            <w:vAlign w:val="top"/>
          </w:tcPr>
          <w:p w14:paraId="07F420DC">
            <w:pPr>
              <w:rPr>
                <w:rFonts w:ascii="Arial"/>
                <w:sz w:val="21"/>
              </w:rPr>
            </w:pPr>
          </w:p>
        </w:tc>
      </w:tr>
      <w:tr w14:paraId="44EED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367" w:type="dxa"/>
            <w:vMerge w:val="continue"/>
            <w:tcBorders>
              <w:top w:val="nil"/>
              <w:bottom w:val="nil"/>
            </w:tcBorders>
            <w:noWrap w:val="0"/>
            <w:vAlign w:val="top"/>
          </w:tcPr>
          <w:p w14:paraId="6D493391">
            <w:pPr>
              <w:rPr>
                <w:rFonts w:ascii="Arial"/>
                <w:sz w:val="21"/>
              </w:rPr>
            </w:pPr>
          </w:p>
        </w:tc>
        <w:tc>
          <w:tcPr>
            <w:tcW w:w="1072" w:type="dxa"/>
            <w:vMerge w:val="continue"/>
            <w:tcBorders>
              <w:top w:val="nil"/>
              <w:bottom w:val="nil"/>
            </w:tcBorders>
            <w:noWrap w:val="0"/>
            <w:vAlign w:val="top"/>
          </w:tcPr>
          <w:p w14:paraId="4782BF26">
            <w:pPr>
              <w:rPr>
                <w:rFonts w:ascii="Arial"/>
                <w:sz w:val="21"/>
              </w:rPr>
            </w:pPr>
          </w:p>
        </w:tc>
        <w:tc>
          <w:tcPr>
            <w:tcW w:w="1043" w:type="dxa"/>
            <w:vMerge w:val="continue"/>
            <w:tcBorders>
              <w:top w:val="nil"/>
            </w:tcBorders>
            <w:noWrap w:val="0"/>
            <w:vAlign w:val="top"/>
          </w:tcPr>
          <w:p w14:paraId="6DF281E4">
            <w:pPr>
              <w:rPr>
                <w:rFonts w:ascii="Arial"/>
                <w:sz w:val="21"/>
              </w:rPr>
            </w:pPr>
          </w:p>
        </w:tc>
        <w:tc>
          <w:tcPr>
            <w:tcW w:w="2370" w:type="dxa"/>
            <w:noWrap w:val="0"/>
            <w:vAlign w:val="top"/>
          </w:tcPr>
          <w:p w14:paraId="588EBDAF">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43E8FE37">
            <w:pPr>
              <w:rPr>
                <w:rFonts w:ascii="Arial"/>
                <w:sz w:val="21"/>
              </w:rPr>
            </w:pPr>
          </w:p>
        </w:tc>
        <w:tc>
          <w:tcPr>
            <w:tcW w:w="1030" w:type="dxa"/>
            <w:noWrap w:val="0"/>
            <w:vAlign w:val="top"/>
          </w:tcPr>
          <w:p w14:paraId="08FE237C">
            <w:pPr>
              <w:rPr>
                <w:rFonts w:ascii="Arial"/>
                <w:sz w:val="21"/>
              </w:rPr>
            </w:pPr>
          </w:p>
        </w:tc>
      </w:tr>
      <w:tr w14:paraId="1C1F1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367" w:type="dxa"/>
            <w:vMerge w:val="continue"/>
            <w:tcBorders>
              <w:top w:val="nil"/>
              <w:bottom w:val="nil"/>
            </w:tcBorders>
            <w:noWrap w:val="0"/>
            <w:vAlign w:val="top"/>
          </w:tcPr>
          <w:p w14:paraId="06EC645F">
            <w:pPr>
              <w:rPr>
                <w:rFonts w:ascii="Arial"/>
                <w:sz w:val="21"/>
              </w:rPr>
            </w:pPr>
          </w:p>
        </w:tc>
        <w:tc>
          <w:tcPr>
            <w:tcW w:w="1072" w:type="dxa"/>
            <w:vMerge w:val="continue"/>
            <w:tcBorders>
              <w:top w:val="nil"/>
              <w:bottom w:val="nil"/>
            </w:tcBorders>
            <w:noWrap w:val="0"/>
            <w:vAlign w:val="top"/>
          </w:tcPr>
          <w:p w14:paraId="1134CAF2">
            <w:pPr>
              <w:rPr>
                <w:rFonts w:ascii="Arial"/>
                <w:sz w:val="21"/>
              </w:rPr>
            </w:pPr>
          </w:p>
        </w:tc>
        <w:tc>
          <w:tcPr>
            <w:tcW w:w="1043" w:type="dxa"/>
            <w:vMerge w:val="restart"/>
            <w:tcBorders>
              <w:bottom w:val="nil"/>
            </w:tcBorders>
            <w:noWrap w:val="0"/>
            <w:vAlign w:val="top"/>
          </w:tcPr>
          <w:p w14:paraId="4B51FB3F">
            <w:pPr>
              <w:spacing w:line="276" w:lineRule="auto"/>
              <w:rPr>
                <w:rFonts w:ascii="Arial"/>
                <w:sz w:val="21"/>
              </w:rPr>
            </w:pPr>
          </w:p>
          <w:p w14:paraId="62E2AC6D">
            <w:pPr>
              <w:spacing w:line="276" w:lineRule="auto"/>
              <w:rPr>
                <w:rFonts w:ascii="Arial"/>
                <w:sz w:val="21"/>
              </w:rPr>
            </w:pPr>
          </w:p>
          <w:p w14:paraId="5598D537">
            <w:pPr>
              <w:pStyle w:val="28"/>
              <w:spacing w:before="68" w:line="220" w:lineRule="auto"/>
              <w:ind w:left="123"/>
            </w:pPr>
            <w:r>
              <w:rPr>
                <w:spacing w:val="2"/>
              </w:rPr>
              <w:t>时效指标</w:t>
            </w:r>
          </w:p>
        </w:tc>
        <w:tc>
          <w:tcPr>
            <w:tcW w:w="2370" w:type="dxa"/>
            <w:noWrap w:val="0"/>
            <w:vAlign w:val="top"/>
          </w:tcPr>
          <w:p w14:paraId="524FC9C1">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7F648270">
            <w:pPr>
              <w:rPr>
                <w:rFonts w:ascii="Arial"/>
                <w:sz w:val="21"/>
              </w:rPr>
            </w:pPr>
          </w:p>
        </w:tc>
        <w:tc>
          <w:tcPr>
            <w:tcW w:w="1030" w:type="dxa"/>
            <w:noWrap w:val="0"/>
            <w:vAlign w:val="top"/>
          </w:tcPr>
          <w:p w14:paraId="6A2AA72D">
            <w:pPr>
              <w:rPr>
                <w:rFonts w:ascii="Arial"/>
                <w:sz w:val="21"/>
              </w:rPr>
            </w:pPr>
          </w:p>
        </w:tc>
      </w:tr>
      <w:tr w14:paraId="50E41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367" w:type="dxa"/>
            <w:vMerge w:val="continue"/>
            <w:tcBorders>
              <w:top w:val="nil"/>
              <w:bottom w:val="nil"/>
            </w:tcBorders>
            <w:noWrap w:val="0"/>
            <w:vAlign w:val="top"/>
          </w:tcPr>
          <w:p w14:paraId="33299900">
            <w:pPr>
              <w:rPr>
                <w:rFonts w:ascii="Arial"/>
                <w:sz w:val="21"/>
              </w:rPr>
            </w:pPr>
          </w:p>
        </w:tc>
        <w:tc>
          <w:tcPr>
            <w:tcW w:w="1072" w:type="dxa"/>
            <w:vMerge w:val="continue"/>
            <w:tcBorders>
              <w:top w:val="nil"/>
              <w:bottom w:val="nil"/>
            </w:tcBorders>
            <w:noWrap w:val="0"/>
            <w:vAlign w:val="top"/>
          </w:tcPr>
          <w:p w14:paraId="0900F502">
            <w:pPr>
              <w:rPr>
                <w:rFonts w:ascii="Arial"/>
                <w:sz w:val="21"/>
              </w:rPr>
            </w:pPr>
          </w:p>
        </w:tc>
        <w:tc>
          <w:tcPr>
            <w:tcW w:w="1043" w:type="dxa"/>
            <w:vMerge w:val="continue"/>
            <w:tcBorders>
              <w:top w:val="nil"/>
              <w:bottom w:val="nil"/>
            </w:tcBorders>
            <w:noWrap w:val="0"/>
            <w:vAlign w:val="top"/>
          </w:tcPr>
          <w:p w14:paraId="54DBB699">
            <w:pPr>
              <w:rPr>
                <w:rFonts w:ascii="Arial"/>
                <w:sz w:val="21"/>
              </w:rPr>
            </w:pPr>
          </w:p>
        </w:tc>
        <w:tc>
          <w:tcPr>
            <w:tcW w:w="2370" w:type="dxa"/>
            <w:noWrap w:val="0"/>
            <w:vAlign w:val="top"/>
          </w:tcPr>
          <w:p w14:paraId="0BE82B5D">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244A68BF">
            <w:pPr>
              <w:rPr>
                <w:rFonts w:ascii="Arial"/>
                <w:sz w:val="21"/>
              </w:rPr>
            </w:pPr>
          </w:p>
        </w:tc>
        <w:tc>
          <w:tcPr>
            <w:tcW w:w="1030" w:type="dxa"/>
            <w:noWrap w:val="0"/>
            <w:vAlign w:val="top"/>
          </w:tcPr>
          <w:p w14:paraId="25603336">
            <w:pPr>
              <w:rPr>
                <w:rFonts w:ascii="Arial"/>
                <w:sz w:val="21"/>
              </w:rPr>
            </w:pPr>
          </w:p>
        </w:tc>
      </w:tr>
      <w:tr w14:paraId="7B2A5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367" w:type="dxa"/>
            <w:vMerge w:val="continue"/>
            <w:tcBorders>
              <w:top w:val="nil"/>
              <w:bottom w:val="nil"/>
            </w:tcBorders>
            <w:noWrap w:val="0"/>
            <w:vAlign w:val="top"/>
          </w:tcPr>
          <w:p w14:paraId="1FF2B5C6">
            <w:pPr>
              <w:rPr>
                <w:rFonts w:ascii="Arial"/>
                <w:sz w:val="21"/>
              </w:rPr>
            </w:pPr>
          </w:p>
        </w:tc>
        <w:tc>
          <w:tcPr>
            <w:tcW w:w="1072" w:type="dxa"/>
            <w:vMerge w:val="continue"/>
            <w:tcBorders>
              <w:top w:val="nil"/>
            </w:tcBorders>
            <w:noWrap w:val="0"/>
            <w:vAlign w:val="top"/>
          </w:tcPr>
          <w:p w14:paraId="55BF38C9">
            <w:pPr>
              <w:rPr>
                <w:rFonts w:ascii="Arial"/>
                <w:sz w:val="21"/>
              </w:rPr>
            </w:pPr>
          </w:p>
        </w:tc>
        <w:tc>
          <w:tcPr>
            <w:tcW w:w="1043" w:type="dxa"/>
            <w:vMerge w:val="continue"/>
            <w:tcBorders>
              <w:top w:val="nil"/>
            </w:tcBorders>
            <w:noWrap w:val="0"/>
            <w:vAlign w:val="top"/>
          </w:tcPr>
          <w:p w14:paraId="268B96E0">
            <w:pPr>
              <w:rPr>
                <w:rFonts w:ascii="Arial"/>
                <w:sz w:val="21"/>
              </w:rPr>
            </w:pPr>
          </w:p>
        </w:tc>
        <w:tc>
          <w:tcPr>
            <w:tcW w:w="2370" w:type="dxa"/>
            <w:noWrap w:val="0"/>
            <w:vAlign w:val="top"/>
          </w:tcPr>
          <w:p w14:paraId="2D36E24C">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404FCDB7">
            <w:pPr>
              <w:rPr>
                <w:rFonts w:ascii="Arial"/>
                <w:sz w:val="21"/>
              </w:rPr>
            </w:pPr>
          </w:p>
        </w:tc>
        <w:tc>
          <w:tcPr>
            <w:tcW w:w="1030" w:type="dxa"/>
            <w:noWrap w:val="0"/>
            <w:vAlign w:val="top"/>
          </w:tcPr>
          <w:p w14:paraId="4C6A3057">
            <w:pPr>
              <w:rPr>
                <w:rFonts w:ascii="Arial"/>
                <w:sz w:val="21"/>
              </w:rPr>
            </w:pPr>
          </w:p>
        </w:tc>
      </w:tr>
      <w:tr w14:paraId="44CA7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367" w:type="dxa"/>
            <w:vMerge w:val="continue"/>
            <w:tcBorders>
              <w:top w:val="nil"/>
              <w:bottom w:val="nil"/>
            </w:tcBorders>
            <w:noWrap w:val="0"/>
            <w:vAlign w:val="top"/>
          </w:tcPr>
          <w:p w14:paraId="725E9C8A">
            <w:pPr>
              <w:rPr>
                <w:rFonts w:ascii="Arial"/>
                <w:sz w:val="21"/>
              </w:rPr>
            </w:pPr>
          </w:p>
        </w:tc>
        <w:tc>
          <w:tcPr>
            <w:tcW w:w="1072" w:type="dxa"/>
            <w:vMerge w:val="restart"/>
            <w:tcBorders>
              <w:bottom w:val="nil"/>
            </w:tcBorders>
            <w:noWrap w:val="0"/>
            <w:vAlign w:val="top"/>
          </w:tcPr>
          <w:p w14:paraId="39E31485">
            <w:pPr>
              <w:spacing w:line="246" w:lineRule="auto"/>
              <w:rPr>
                <w:rFonts w:ascii="Arial"/>
                <w:sz w:val="21"/>
              </w:rPr>
            </w:pPr>
          </w:p>
          <w:p w14:paraId="36876BA9">
            <w:pPr>
              <w:spacing w:line="246" w:lineRule="auto"/>
              <w:rPr>
                <w:rFonts w:ascii="Arial"/>
                <w:sz w:val="21"/>
              </w:rPr>
            </w:pPr>
          </w:p>
          <w:p w14:paraId="68DDE4D3">
            <w:pPr>
              <w:spacing w:line="247" w:lineRule="auto"/>
              <w:rPr>
                <w:rFonts w:ascii="Arial"/>
                <w:sz w:val="21"/>
              </w:rPr>
            </w:pPr>
          </w:p>
          <w:p w14:paraId="4DD71E5C">
            <w:pPr>
              <w:spacing w:line="247" w:lineRule="auto"/>
              <w:rPr>
                <w:rFonts w:ascii="Arial"/>
                <w:sz w:val="21"/>
              </w:rPr>
            </w:pPr>
          </w:p>
          <w:p w14:paraId="227C048D">
            <w:pPr>
              <w:spacing w:line="247" w:lineRule="auto"/>
              <w:rPr>
                <w:rFonts w:ascii="Arial"/>
                <w:sz w:val="21"/>
              </w:rPr>
            </w:pPr>
          </w:p>
          <w:p w14:paraId="780881F4">
            <w:pPr>
              <w:spacing w:line="247" w:lineRule="auto"/>
              <w:rPr>
                <w:rFonts w:ascii="Arial"/>
                <w:sz w:val="21"/>
              </w:rPr>
            </w:pPr>
          </w:p>
          <w:p w14:paraId="6F678FC7">
            <w:pPr>
              <w:spacing w:line="247" w:lineRule="auto"/>
              <w:rPr>
                <w:rFonts w:ascii="Arial"/>
                <w:sz w:val="21"/>
              </w:rPr>
            </w:pPr>
          </w:p>
          <w:p w14:paraId="5FBCAD23">
            <w:pPr>
              <w:spacing w:line="247" w:lineRule="auto"/>
              <w:rPr>
                <w:rFonts w:ascii="Arial"/>
                <w:sz w:val="21"/>
              </w:rPr>
            </w:pPr>
          </w:p>
          <w:p w14:paraId="575A4E15">
            <w:pPr>
              <w:pStyle w:val="28"/>
              <w:spacing w:before="69" w:line="220" w:lineRule="auto"/>
              <w:ind w:left="142"/>
            </w:pPr>
            <w:r>
              <w:rPr>
                <w:spacing w:val="2"/>
              </w:rPr>
              <w:t>效益指标</w:t>
            </w:r>
          </w:p>
        </w:tc>
        <w:tc>
          <w:tcPr>
            <w:tcW w:w="1043" w:type="dxa"/>
            <w:vMerge w:val="restart"/>
            <w:tcBorders>
              <w:bottom w:val="nil"/>
            </w:tcBorders>
            <w:noWrap w:val="0"/>
            <w:vAlign w:val="top"/>
          </w:tcPr>
          <w:p w14:paraId="3EF3672E">
            <w:pPr>
              <w:spacing w:line="404" w:lineRule="auto"/>
              <w:rPr>
                <w:rFonts w:ascii="Arial"/>
                <w:sz w:val="21"/>
              </w:rPr>
            </w:pPr>
          </w:p>
          <w:p w14:paraId="59013C8B">
            <w:pPr>
              <w:pStyle w:val="28"/>
              <w:spacing w:before="68" w:line="242" w:lineRule="auto"/>
              <w:ind w:left="442" w:right="12" w:hanging="419"/>
            </w:pPr>
            <w:r>
              <w:rPr>
                <w:spacing w:val="2"/>
              </w:rPr>
              <w:t xml:space="preserve">经济效益指 </w:t>
            </w:r>
            <w:r>
              <w:t>标</w:t>
            </w:r>
          </w:p>
        </w:tc>
        <w:tc>
          <w:tcPr>
            <w:tcW w:w="2370" w:type="dxa"/>
            <w:noWrap w:val="0"/>
            <w:vAlign w:val="top"/>
          </w:tcPr>
          <w:p w14:paraId="08FF1B41">
            <w:pPr>
              <w:tabs>
                <w:tab w:val="right" w:pos="2307"/>
              </w:tabs>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政府投资预算评审审减率</w:t>
            </w:r>
          </w:p>
        </w:tc>
        <w:tc>
          <w:tcPr>
            <w:tcW w:w="1475" w:type="dxa"/>
            <w:noWrap w:val="0"/>
            <w:vAlign w:val="top"/>
          </w:tcPr>
          <w:p w14:paraId="37289B14">
            <w:pPr>
              <w:rPr>
                <w:rFonts w:hint="default" w:ascii="Arial" w:eastAsia="宋体"/>
                <w:sz w:val="21"/>
                <w:lang w:val="en-US" w:eastAsia="zh-CN"/>
              </w:rPr>
            </w:pPr>
            <w:r>
              <w:rPr>
                <w:rFonts w:hint="eastAsia" w:eastAsia="宋体"/>
                <w:sz w:val="21"/>
                <w:lang w:val="en-US" w:eastAsia="zh-CN"/>
              </w:rPr>
              <w:t xml:space="preserve">      </w:t>
            </w:r>
            <w:r>
              <w:rPr>
                <w:rFonts w:hint="default" w:ascii="Arial" w:hAnsi="Arial" w:eastAsia="宋体" w:cs="Arial"/>
                <w:sz w:val="21"/>
                <w:lang w:val="en-US" w:eastAsia="zh-CN"/>
              </w:rPr>
              <w:t>≥</w:t>
            </w:r>
            <w:r>
              <w:rPr>
                <w:rFonts w:hint="eastAsia" w:eastAsia="宋体"/>
                <w:sz w:val="21"/>
                <w:lang w:val="en-US" w:eastAsia="zh-CN"/>
              </w:rPr>
              <w:t>10%</w:t>
            </w:r>
          </w:p>
        </w:tc>
        <w:tc>
          <w:tcPr>
            <w:tcW w:w="1030" w:type="dxa"/>
            <w:noWrap w:val="0"/>
            <w:vAlign w:val="top"/>
          </w:tcPr>
          <w:p w14:paraId="234AA448">
            <w:pPr>
              <w:rPr>
                <w:rFonts w:ascii="Arial"/>
                <w:sz w:val="21"/>
              </w:rPr>
            </w:pPr>
          </w:p>
        </w:tc>
      </w:tr>
      <w:tr w14:paraId="17D20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367" w:type="dxa"/>
            <w:vMerge w:val="continue"/>
            <w:tcBorders>
              <w:top w:val="nil"/>
              <w:bottom w:val="nil"/>
            </w:tcBorders>
            <w:noWrap w:val="0"/>
            <w:vAlign w:val="top"/>
          </w:tcPr>
          <w:p w14:paraId="3E907094">
            <w:pPr>
              <w:rPr>
                <w:rFonts w:ascii="Arial"/>
                <w:sz w:val="21"/>
              </w:rPr>
            </w:pPr>
          </w:p>
        </w:tc>
        <w:tc>
          <w:tcPr>
            <w:tcW w:w="1072" w:type="dxa"/>
            <w:vMerge w:val="continue"/>
            <w:tcBorders>
              <w:top w:val="nil"/>
              <w:bottom w:val="nil"/>
            </w:tcBorders>
            <w:noWrap w:val="0"/>
            <w:vAlign w:val="top"/>
          </w:tcPr>
          <w:p w14:paraId="10CFCA16">
            <w:pPr>
              <w:rPr>
                <w:rFonts w:ascii="Arial"/>
                <w:sz w:val="21"/>
              </w:rPr>
            </w:pPr>
          </w:p>
        </w:tc>
        <w:tc>
          <w:tcPr>
            <w:tcW w:w="1043" w:type="dxa"/>
            <w:vMerge w:val="continue"/>
            <w:tcBorders>
              <w:top w:val="nil"/>
              <w:bottom w:val="nil"/>
            </w:tcBorders>
            <w:noWrap w:val="0"/>
            <w:vAlign w:val="top"/>
          </w:tcPr>
          <w:p w14:paraId="130D9986">
            <w:pPr>
              <w:rPr>
                <w:rFonts w:ascii="Arial"/>
                <w:sz w:val="21"/>
              </w:rPr>
            </w:pPr>
          </w:p>
        </w:tc>
        <w:tc>
          <w:tcPr>
            <w:tcW w:w="2370" w:type="dxa"/>
            <w:noWrap w:val="0"/>
            <w:vAlign w:val="top"/>
          </w:tcPr>
          <w:p w14:paraId="48F448B2">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政府投资竣工结算评审审减率</w:t>
            </w:r>
          </w:p>
        </w:tc>
        <w:tc>
          <w:tcPr>
            <w:tcW w:w="1475" w:type="dxa"/>
            <w:noWrap w:val="0"/>
            <w:vAlign w:val="top"/>
          </w:tcPr>
          <w:p w14:paraId="26FD33D8">
            <w:pPr>
              <w:rPr>
                <w:rFonts w:hint="default" w:ascii="Arial" w:eastAsia="宋体"/>
                <w:sz w:val="21"/>
                <w:lang w:val="en-US" w:eastAsia="zh-CN"/>
              </w:rPr>
            </w:pPr>
            <w:r>
              <w:rPr>
                <w:rFonts w:hint="eastAsia" w:eastAsia="宋体"/>
                <w:sz w:val="21"/>
                <w:lang w:val="en-US" w:eastAsia="zh-CN"/>
              </w:rPr>
              <w:t xml:space="preserve"> </w:t>
            </w:r>
            <w:r>
              <w:rPr>
                <w:rFonts w:hint="default" w:ascii="Arial" w:hAnsi="Arial" w:eastAsia="宋体" w:cs="Arial"/>
                <w:sz w:val="21"/>
                <w:lang w:val="en-US" w:eastAsia="zh-CN"/>
              </w:rPr>
              <w:t>≤</w:t>
            </w:r>
            <w:r>
              <w:rPr>
                <w:rFonts w:hint="eastAsia" w:eastAsia="宋体"/>
                <w:sz w:val="21"/>
                <w:lang w:val="en-US" w:eastAsia="zh-CN"/>
              </w:rPr>
              <w:t>3% 超过审减率，将对一审咨询单位做有关整改处罚等措施。</w:t>
            </w:r>
          </w:p>
        </w:tc>
        <w:tc>
          <w:tcPr>
            <w:tcW w:w="1030" w:type="dxa"/>
            <w:noWrap w:val="0"/>
            <w:vAlign w:val="top"/>
          </w:tcPr>
          <w:p w14:paraId="02ACB147">
            <w:pPr>
              <w:rPr>
                <w:rFonts w:ascii="Arial"/>
                <w:sz w:val="21"/>
              </w:rPr>
            </w:pPr>
          </w:p>
        </w:tc>
      </w:tr>
      <w:tr w14:paraId="5523A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367" w:type="dxa"/>
            <w:vMerge w:val="continue"/>
            <w:tcBorders>
              <w:top w:val="nil"/>
              <w:bottom w:val="nil"/>
            </w:tcBorders>
            <w:noWrap w:val="0"/>
            <w:vAlign w:val="top"/>
          </w:tcPr>
          <w:p w14:paraId="67CBC37E">
            <w:pPr>
              <w:rPr>
                <w:rFonts w:ascii="Arial"/>
                <w:sz w:val="21"/>
              </w:rPr>
            </w:pPr>
          </w:p>
        </w:tc>
        <w:tc>
          <w:tcPr>
            <w:tcW w:w="1072" w:type="dxa"/>
            <w:vMerge w:val="continue"/>
            <w:tcBorders>
              <w:top w:val="nil"/>
              <w:bottom w:val="nil"/>
            </w:tcBorders>
            <w:noWrap w:val="0"/>
            <w:vAlign w:val="top"/>
          </w:tcPr>
          <w:p w14:paraId="38D69DB7">
            <w:pPr>
              <w:rPr>
                <w:rFonts w:ascii="Arial"/>
                <w:sz w:val="21"/>
              </w:rPr>
            </w:pPr>
          </w:p>
        </w:tc>
        <w:tc>
          <w:tcPr>
            <w:tcW w:w="1043" w:type="dxa"/>
            <w:vMerge w:val="continue"/>
            <w:tcBorders>
              <w:top w:val="nil"/>
            </w:tcBorders>
            <w:noWrap w:val="0"/>
            <w:vAlign w:val="top"/>
          </w:tcPr>
          <w:p w14:paraId="42C7A166">
            <w:pPr>
              <w:rPr>
                <w:rFonts w:ascii="Arial"/>
                <w:sz w:val="21"/>
              </w:rPr>
            </w:pPr>
          </w:p>
        </w:tc>
        <w:tc>
          <w:tcPr>
            <w:tcW w:w="2370" w:type="dxa"/>
            <w:noWrap w:val="0"/>
            <w:vAlign w:val="top"/>
          </w:tcPr>
          <w:p w14:paraId="75C9F422">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政府投资竣工财务决算评审审减率</w:t>
            </w:r>
          </w:p>
        </w:tc>
        <w:tc>
          <w:tcPr>
            <w:tcW w:w="1475" w:type="dxa"/>
            <w:noWrap w:val="0"/>
            <w:vAlign w:val="top"/>
          </w:tcPr>
          <w:p w14:paraId="250E243A">
            <w:pPr>
              <w:rPr>
                <w:rFonts w:hint="default" w:ascii="Arial" w:eastAsia="宋体"/>
                <w:sz w:val="21"/>
                <w:lang w:val="en-US" w:eastAsia="zh-CN"/>
              </w:rPr>
            </w:pPr>
            <w:r>
              <w:rPr>
                <w:rFonts w:hint="eastAsia" w:eastAsia="宋体"/>
                <w:sz w:val="21"/>
                <w:lang w:val="en-US" w:eastAsia="zh-CN"/>
              </w:rPr>
              <w:t xml:space="preserve"> 按30%</w:t>
            </w:r>
            <w:r>
              <w:rPr>
                <w:rFonts w:hint="eastAsia" w:ascii="新宋体" w:hAnsi="新宋体" w:eastAsia="新宋体" w:cs="新宋体"/>
                <w:sz w:val="21"/>
                <w:lang w:val="en-US" w:eastAsia="zh-CN"/>
              </w:rPr>
              <w:t>～</w:t>
            </w:r>
            <w:r>
              <w:rPr>
                <w:rFonts w:hint="eastAsia" w:eastAsia="宋体"/>
                <w:sz w:val="21"/>
                <w:lang w:val="en-US" w:eastAsia="zh-CN"/>
              </w:rPr>
              <w:t>50%比例，对第三方评审报告复核，审减率低于1%评审项目全部列入复核范围.</w:t>
            </w:r>
          </w:p>
        </w:tc>
        <w:tc>
          <w:tcPr>
            <w:tcW w:w="1030" w:type="dxa"/>
            <w:noWrap w:val="0"/>
            <w:vAlign w:val="top"/>
          </w:tcPr>
          <w:p w14:paraId="5B87AC39">
            <w:pPr>
              <w:rPr>
                <w:rFonts w:ascii="Arial"/>
                <w:sz w:val="21"/>
              </w:rPr>
            </w:pPr>
          </w:p>
        </w:tc>
      </w:tr>
      <w:tr w14:paraId="6031C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367" w:type="dxa"/>
            <w:vMerge w:val="continue"/>
            <w:tcBorders>
              <w:top w:val="nil"/>
              <w:bottom w:val="nil"/>
            </w:tcBorders>
            <w:noWrap w:val="0"/>
            <w:vAlign w:val="top"/>
          </w:tcPr>
          <w:p w14:paraId="1B3D946A">
            <w:pPr>
              <w:rPr>
                <w:rFonts w:ascii="Arial"/>
                <w:sz w:val="21"/>
              </w:rPr>
            </w:pPr>
          </w:p>
        </w:tc>
        <w:tc>
          <w:tcPr>
            <w:tcW w:w="1072" w:type="dxa"/>
            <w:vMerge w:val="continue"/>
            <w:tcBorders>
              <w:top w:val="nil"/>
              <w:bottom w:val="nil"/>
            </w:tcBorders>
            <w:noWrap w:val="0"/>
            <w:vAlign w:val="top"/>
          </w:tcPr>
          <w:p w14:paraId="6A2D83EB">
            <w:pPr>
              <w:rPr>
                <w:rFonts w:ascii="Arial"/>
                <w:sz w:val="21"/>
              </w:rPr>
            </w:pPr>
          </w:p>
        </w:tc>
        <w:tc>
          <w:tcPr>
            <w:tcW w:w="1043" w:type="dxa"/>
            <w:vMerge w:val="restart"/>
            <w:tcBorders>
              <w:bottom w:val="nil"/>
            </w:tcBorders>
            <w:noWrap w:val="0"/>
            <w:vAlign w:val="top"/>
          </w:tcPr>
          <w:p w14:paraId="41ED4049">
            <w:pPr>
              <w:spacing w:line="412" w:lineRule="auto"/>
              <w:rPr>
                <w:rFonts w:ascii="Arial"/>
                <w:sz w:val="21"/>
              </w:rPr>
            </w:pPr>
          </w:p>
          <w:p w14:paraId="5602DB3B">
            <w:pPr>
              <w:pStyle w:val="28"/>
              <w:spacing w:before="69" w:line="235" w:lineRule="auto"/>
              <w:ind w:left="442" w:right="12" w:hanging="419"/>
            </w:pPr>
            <w:r>
              <w:rPr>
                <w:spacing w:val="2"/>
              </w:rPr>
              <w:t xml:space="preserve">社会效益指 </w:t>
            </w:r>
            <w:r>
              <w:t>标</w:t>
            </w:r>
          </w:p>
        </w:tc>
        <w:tc>
          <w:tcPr>
            <w:tcW w:w="2370" w:type="dxa"/>
            <w:noWrap w:val="0"/>
            <w:vAlign w:val="top"/>
          </w:tcPr>
          <w:p w14:paraId="63E5E632">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6752A78C">
            <w:pPr>
              <w:rPr>
                <w:rFonts w:ascii="Arial"/>
                <w:sz w:val="21"/>
              </w:rPr>
            </w:pPr>
          </w:p>
        </w:tc>
        <w:tc>
          <w:tcPr>
            <w:tcW w:w="1030" w:type="dxa"/>
            <w:noWrap w:val="0"/>
            <w:vAlign w:val="top"/>
          </w:tcPr>
          <w:p w14:paraId="779F3D99">
            <w:pPr>
              <w:rPr>
                <w:rFonts w:ascii="Arial"/>
                <w:sz w:val="21"/>
              </w:rPr>
            </w:pPr>
          </w:p>
        </w:tc>
      </w:tr>
      <w:tr w14:paraId="24321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367" w:type="dxa"/>
            <w:vMerge w:val="continue"/>
            <w:tcBorders>
              <w:top w:val="nil"/>
              <w:bottom w:val="nil"/>
            </w:tcBorders>
            <w:noWrap w:val="0"/>
            <w:vAlign w:val="top"/>
          </w:tcPr>
          <w:p w14:paraId="6E179D4C">
            <w:pPr>
              <w:rPr>
                <w:rFonts w:ascii="Arial"/>
                <w:sz w:val="21"/>
              </w:rPr>
            </w:pPr>
          </w:p>
        </w:tc>
        <w:tc>
          <w:tcPr>
            <w:tcW w:w="1072" w:type="dxa"/>
            <w:vMerge w:val="continue"/>
            <w:tcBorders>
              <w:top w:val="nil"/>
              <w:bottom w:val="nil"/>
            </w:tcBorders>
            <w:noWrap w:val="0"/>
            <w:vAlign w:val="top"/>
          </w:tcPr>
          <w:p w14:paraId="64E58574">
            <w:pPr>
              <w:rPr>
                <w:rFonts w:ascii="Arial"/>
                <w:sz w:val="21"/>
              </w:rPr>
            </w:pPr>
          </w:p>
        </w:tc>
        <w:tc>
          <w:tcPr>
            <w:tcW w:w="1043" w:type="dxa"/>
            <w:vMerge w:val="continue"/>
            <w:tcBorders>
              <w:top w:val="nil"/>
              <w:bottom w:val="nil"/>
            </w:tcBorders>
            <w:noWrap w:val="0"/>
            <w:vAlign w:val="top"/>
          </w:tcPr>
          <w:p w14:paraId="66D99A8A">
            <w:pPr>
              <w:rPr>
                <w:rFonts w:ascii="Arial"/>
                <w:sz w:val="21"/>
              </w:rPr>
            </w:pPr>
          </w:p>
        </w:tc>
        <w:tc>
          <w:tcPr>
            <w:tcW w:w="2370" w:type="dxa"/>
            <w:noWrap w:val="0"/>
            <w:vAlign w:val="top"/>
          </w:tcPr>
          <w:p w14:paraId="55B71A57">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69D08540">
            <w:pPr>
              <w:rPr>
                <w:rFonts w:ascii="Arial"/>
                <w:sz w:val="21"/>
              </w:rPr>
            </w:pPr>
          </w:p>
        </w:tc>
        <w:tc>
          <w:tcPr>
            <w:tcW w:w="1030" w:type="dxa"/>
            <w:noWrap w:val="0"/>
            <w:vAlign w:val="top"/>
          </w:tcPr>
          <w:p w14:paraId="7E3AFE71">
            <w:pPr>
              <w:rPr>
                <w:rFonts w:ascii="Arial"/>
                <w:sz w:val="21"/>
              </w:rPr>
            </w:pPr>
          </w:p>
        </w:tc>
      </w:tr>
      <w:tr w14:paraId="56F60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367" w:type="dxa"/>
            <w:vMerge w:val="continue"/>
            <w:tcBorders>
              <w:top w:val="nil"/>
              <w:bottom w:val="nil"/>
            </w:tcBorders>
            <w:noWrap w:val="0"/>
            <w:vAlign w:val="top"/>
          </w:tcPr>
          <w:p w14:paraId="588E5055">
            <w:pPr>
              <w:rPr>
                <w:rFonts w:ascii="Arial"/>
                <w:sz w:val="21"/>
              </w:rPr>
            </w:pPr>
          </w:p>
        </w:tc>
        <w:tc>
          <w:tcPr>
            <w:tcW w:w="1072" w:type="dxa"/>
            <w:vMerge w:val="continue"/>
            <w:tcBorders>
              <w:top w:val="nil"/>
              <w:bottom w:val="nil"/>
            </w:tcBorders>
            <w:noWrap w:val="0"/>
            <w:vAlign w:val="top"/>
          </w:tcPr>
          <w:p w14:paraId="3FC6EEAC">
            <w:pPr>
              <w:rPr>
                <w:rFonts w:ascii="Arial"/>
                <w:sz w:val="21"/>
              </w:rPr>
            </w:pPr>
          </w:p>
        </w:tc>
        <w:tc>
          <w:tcPr>
            <w:tcW w:w="1043" w:type="dxa"/>
            <w:vMerge w:val="continue"/>
            <w:tcBorders>
              <w:top w:val="nil"/>
            </w:tcBorders>
            <w:noWrap w:val="0"/>
            <w:vAlign w:val="top"/>
          </w:tcPr>
          <w:p w14:paraId="4FEF5AD8">
            <w:pPr>
              <w:rPr>
                <w:rFonts w:ascii="Arial"/>
                <w:sz w:val="21"/>
              </w:rPr>
            </w:pPr>
          </w:p>
        </w:tc>
        <w:tc>
          <w:tcPr>
            <w:tcW w:w="2370" w:type="dxa"/>
            <w:noWrap w:val="0"/>
            <w:vAlign w:val="top"/>
          </w:tcPr>
          <w:p w14:paraId="56241361">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051BEE2B">
            <w:pPr>
              <w:rPr>
                <w:rFonts w:ascii="Arial"/>
                <w:sz w:val="21"/>
              </w:rPr>
            </w:pPr>
          </w:p>
        </w:tc>
        <w:tc>
          <w:tcPr>
            <w:tcW w:w="1030" w:type="dxa"/>
            <w:noWrap w:val="0"/>
            <w:vAlign w:val="top"/>
          </w:tcPr>
          <w:p w14:paraId="5481AE2B">
            <w:pPr>
              <w:rPr>
                <w:rFonts w:ascii="Arial"/>
                <w:sz w:val="21"/>
              </w:rPr>
            </w:pPr>
          </w:p>
        </w:tc>
      </w:tr>
      <w:tr w14:paraId="24089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367" w:type="dxa"/>
            <w:vMerge w:val="continue"/>
            <w:tcBorders>
              <w:top w:val="nil"/>
              <w:bottom w:val="nil"/>
            </w:tcBorders>
            <w:noWrap w:val="0"/>
            <w:vAlign w:val="top"/>
          </w:tcPr>
          <w:p w14:paraId="788B0822">
            <w:pPr>
              <w:rPr>
                <w:rFonts w:ascii="Arial"/>
                <w:sz w:val="21"/>
              </w:rPr>
            </w:pPr>
          </w:p>
        </w:tc>
        <w:tc>
          <w:tcPr>
            <w:tcW w:w="1072" w:type="dxa"/>
            <w:vMerge w:val="continue"/>
            <w:tcBorders>
              <w:top w:val="nil"/>
              <w:bottom w:val="nil"/>
            </w:tcBorders>
            <w:noWrap w:val="0"/>
            <w:vAlign w:val="top"/>
          </w:tcPr>
          <w:p w14:paraId="084B829D">
            <w:pPr>
              <w:rPr>
                <w:rFonts w:ascii="Arial"/>
                <w:sz w:val="21"/>
              </w:rPr>
            </w:pPr>
          </w:p>
        </w:tc>
        <w:tc>
          <w:tcPr>
            <w:tcW w:w="1043" w:type="dxa"/>
            <w:vMerge w:val="restart"/>
            <w:tcBorders>
              <w:bottom w:val="nil"/>
            </w:tcBorders>
            <w:noWrap w:val="0"/>
            <w:vAlign w:val="top"/>
          </w:tcPr>
          <w:p w14:paraId="3BE93E99">
            <w:pPr>
              <w:spacing w:line="426" w:lineRule="auto"/>
              <w:rPr>
                <w:rFonts w:ascii="Arial"/>
                <w:sz w:val="21"/>
              </w:rPr>
            </w:pPr>
          </w:p>
          <w:p w14:paraId="7E13F146">
            <w:pPr>
              <w:pStyle w:val="28"/>
              <w:spacing w:before="68" w:line="260" w:lineRule="auto"/>
              <w:ind w:left="442" w:right="12" w:hanging="419"/>
            </w:pPr>
            <w:r>
              <w:rPr>
                <w:spacing w:val="2"/>
              </w:rPr>
              <w:t xml:space="preserve">生态效益指 </w:t>
            </w:r>
            <w:r>
              <w:t>标</w:t>
            </w:r>
          </w:p>
        </w:tc>
        <w:tc>
          <w:tcPr>
            <w:tcW w:w="2370" w:type="dxa"/>
            <w:noWrap w:val="0"/>
            <w:vAlign w:val="top"/>
          </w:tcPr>
          <w:p w14:paraId="2EBBA1B2">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739E7878">
            <w:pPr>
              <w:rPr>
                <w:rFonts w:ascii="Arial"/>
                <w:sz w:val="21"/>
              </w:rPr>
            </w:pPr>
          </w:p>
        </w:tc>
        <w:tc>
          <w:tcPr>
            <w:tcW w:w="1030" w:type="dxa"/>
            <w:noWrap w:val="0"/>
            <w:vAlign w:val="top"/>
          </w:tcPr>
          <w:p w14:paraId="7A32AEA3">
            <w:pPr>
              <w:rPr>
                <w:rFonts w:ascii="Arial"/>
                <w:sz w:val="21"/>
              </w:rPr>
            </w:pPr>
          </w:p>
        </w:tc>
      </w:tr>
      <w:tr w14:paraId="1C93C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367" w:type="dxa"/>
            <w:vMerge w:val="continue"/>
            <w:tcBorders>
              <w:top w:val="nil"/>
              <w:bottom w:val="nil"/>
            </w:tcBorders>
            <w:noWrap w:val="0"/>
            <w:vAlign w:val="top"/>
          </w:tcPr>
          <w:p w14:paraId="5E56D2EE">
            <w:pPr>
              <w:rPr>
                <w:rFonts w:ascii="Arial"/>
                <w:sz w:val="21"/>
              </w:rPr>
            </w:pPr>
          </w:p>
        </w:tc>
        <w:tc>
          <w:tcPr>
            <w:tcW w:w="1072" w:type="dxa"/>
            <w:vMerge w:val="continue"/>
            <w:tcBorders>
              <w:top w:val="nil"/>
              <w:bottom w:val="nil"/>
            </w:tcBorders>
            <w:noWrap w:val="0"/>
            <w:vAlign w:val="top"/>
          </w:tcPr>
          <w:p w14:paraId="0C0FB795">
            <w:pPr>
              <w:rPr>
                <w:rFonts w:ascii="Arial"/>
                <w:sz w:val="21"/>
              </w:rPr>
            </w:pPr>
          </w:p>
        </w:tc>
        <w:tc>
          <w:tcPr>
            <w:tcW w:w="1043" w:type="dxa"/>
            <w:vMerge w:val="continue"/>
            <w:tcBorders>
              <w:top w:val="nil"/>
              <w:bottom w:val="nil"/>
            </w:tcBorders>
            <w:noWrap w:val="0"/>
            <w:vAlign w:val="top"/>
          </w:tcPr>
          <w:p w14:paraId="0F7ABD62">
            <w:pPr>
              <w:rPr>
                <w:rFonts w:ascii="Arial"/>
                <w:sz w:val="21"/>
              </w:rPr>
            </w:pPr>
          </w:p>
        </w:tc>
        <w:tc>
          <w:tcPr>
            <w:tcW w:w="2370" w:type="dxa"/>
            <w:noWrap w:val="0"/>
            <w:vAlign w:val="top"/>
          </w:tcPr>
          <w:p w14:paraId="7E60C600">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75269A54">
            <w:pPr>
              <w:rPr>
                <w:rFonts w:ascii="Arial"/>
                <w:sz w:val="21"/>
              </w:rPr>
            </w:pPr>
          </w:p>
        </w:tc>
        <w:tc>
          <w:tcPr>
            <w:tcW w:w="1030" w:type="dxa"/>
            <w:noWrap w:val="0"/>
            <w:vAlign w:val="top"/>
          </w:tcPr>
          <w:p w14:paraId="4B6F3FD1">
            <w:pPr>
              <w:rPr>
                <w:rFonts w:ascii="Arial"/>
                <w:sz w:val="21"/>
              </w:rPr>
            </w:pPr>
          </w:p>
        </w:tc>
      </w:tr>
      <w:tr w14:paraId="5D9B4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67" w:type="dxa"/>
            <w:vMerge w:val="continue"/>
            <w:tcBorders>
              <w:top w:val="nil"/>
              <w:bottom w:val="nil"/>
            </w:tcBorders>
            <w:noWrap w:val="0"/>
            <w:vAlign w:val="top"/>
          </w:tcPr>
          <w:p w14:paraId="52FDCF3C">
            <w:pPr>
              <w:rPr>
                <w:rFonts w:ascii="Arial"/>
                <w:sz w:val="21"/>
              </w:rPr>
            </w:pPr>
          </w:p>
        </w:tc>
        <w:tc>
          <w:tcPr>
            <w:tcW w:w="1072" w:type="dxa"/>
            <w:vMerge w:val="continue"/>
            <w:tcBorders>
              <w:top w:val="nil"/>
            </w:tcBorders>
            <w:noWrap w:val="0"/>
            <w:vAlign w:val="top"/>
          </w:tcPr>
          <w:p w14:paraId="29179D04">
            <w:pPr>
              <w:rPr>
                <w:rFonts w:ascii="Arial"/>
                <w:sz w:val="21"/>
              </w:rPr>
            </w:pPr>
          </w:p>
        </w:tc>
        <w:tc>
          <w:tcPr>
            <w:tcW w:w="1043" w:type="dxa"/>
            <w:vMerge w:val="continue"/>
            <w:tcBorders>
              <w:top w:val="nil"/>
            </w:tcBorders>
            <w:noWrap w:val="0"/>
            <w:vAlign w:val="top"/>
          </w:tcPr>
          <w:p w14:paraId="457434AA">
            <w:pPr>
              <w:rPr>
                <w:rFonts w:ascii="Arial"/>
                <w:sz w:val="21"/>
              </w:rPr>
            </w:pPr>
          </w:p>
        </w:tc>
        <w:tc>
          <w:tcPr>
            <w:tcW w:w="2370" w:type="dxa"/>
            <w:noWrap w:val="0"/>
            <w:vAlign w:val="top"/>
          </w:tcPr>
          <w:p w14:paraId="08E93FB1">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47DB230D">
            <w:pPr>
              <w:rPr>
                <w:rFonts w:ascii="Arial"/>
                <w:sz w:val="21"/>
              </w:rPr>
            </w:pPr>
          </w:p>
        </w:tc>
        <w:tc>
          <w:tcPr>
            <w:tcW w:w="1030" w:type="dxa"/>
            <w:noWrap w:val="0"/>
            <w:vAlign w:val="top"/>
          </w:tcPr>
          <w:p w14:paraId="2E1E7B8C">
            <w:pPr>
              <w:rPr>
                <w:rFonts w:ascii="Arial"/>
                <w:sz w:val="21"/>
              </w:rPr>
            </w:pPr>
          </w:p>
        </w:tc>
      </w:tr>
      <w:tr w14:paraId="04908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67" w:type="dxa"/>
            <w:vMerge w:val="continue"/>
            <w:tcBorders>
              <w:top w:val="nil"/>
            </w:tcBorders>
            <w:noWrap w:val="0"/>
            <w:vAlign w:val="top"/>
          </w:tcPr>
          <w:p w14:paraId="415CBD1F">
            <w:pPr>
              <w:rPr>
                <w:rFonts w:ascii="Arial"/>
                <w:sz w:val="21"/>
              </w:rPr>
            </w:pPr>
          </w:p>
        </w:tc>
        <w:tc>
          <w:tcPr>
            <w:tcW w:w="1072" w:type="dxa"/>
            <w:noWrap w:val="0"/>
            <w:vAlign w:val="top"/>
          </w:tcPr>
          <w:p w14:paraId="0A831BAC">
            <w:pPr>
              <w:pStyle w:val="28"/>
              <w:spacing w:before="128" w:line="219" w:lineRule="auto"/>
              <w:ind w:left="32"/>
            </w:pPr>
            <w:r>
              <w:rPr>
                <w:spacing w:val="-2"/>
              </w:rPr>
              <w:t>满意度指标</w:t>
            </w:r>
          </w:p>
        </w:tc>
        <w:tc>
          <w:tcPr>
            <w:tcW w:w="1043" w:type="dxa"/>
            <w:noWrap w:val="0"/>
            <w:vAlign w:val="top"/>
          </w:tcPr>
          <w:p w14:paraId="4309D30B">
            <w:pPr>
              <w:pStyle w:val="28"/>
              <w:spacing w:before="129" w:line="220" w:lineRule="auto"/>
              <w:ind w:left="123"/>
            </w:pPr>
            <w:r>
              <w:rPr>
                <w:spacing w:val="2"/>
              </w:rPr>
              <w:t>具体指标</w:t>
            </w:r>
          </w:p>
        </w:tc>
        <w:tc>
          <w:tcPr>
            <w:tcW w:w="2370" w:type="dxa"/>
            <w:noWrap w:val="0"/>
            <w:vAlign w:val="top"/>
          </w:tcPr>
          <w:p w14:paraId="13B38365">
            <w:pPr>
              <w:rPr>
                <w:rFonts w:hint="default" w:ascii="Arial" w:eastAsia="宋体"/>
                <w:sz w:val="21"/>
                <w:lang w:val="en-US" w:eastAsia="zh-CN"/>
              </w:rPr>
            </w:pPr>
            <w:r>
              <w:rPr>
                <w:rFonts w:hint="eastAsia" w:eastAsia="宋体"/>
                <w:sz w:val="21"/>
                <w:lang w:val="en-US" w:eastAsia="zh-CN"/>
              </w:rPr>
              <w:t xml:space="preserve">        </w:t>
            </w:r>
          </w:p>
        </w:tc>
        <w:tc>
          <w:tcPr>
            <w:tcW w:w="1475" w:type="dxa"/>
            <w:noWrap w:val="0"/>
            <w:vAlign w:val="top"/>
          </w:tcPr>
          <w:p w14:paraId="4DEBAD53">
            <w:pPr>
              <w:rPr>
                <w:rFonts w:hint="default" w:ascii="Arial" w:eastAsia="宋体"/>
                <w:sz w:val="21"/>
                <w:lang w:val="en-US" w:eastAsia="zh-CN"/>
              </w:rPr>
            </w:pPr>
            <w:r>
              <w:rPr>
                <w:rFonts w:hint="eastAsia" w:eastAsia="宋体"/>
                <w:sz w:val="21"/>
                <w:lang w:val="en-US" w:eastAsia="zh-CN"/>
              </w:rPr>
              <w:t xml:space="preserve">     </w:t>
            </w:r>
          </w:p>
        </w:tc>
        <w:tc>
          <w:tcPr>
            <w:tcW w:w="1030" w:type="dxa"/>
            <w:noWrap w:val="0"/>
            <w:vAlign w:val="top"/>
          </w:tcPr>
          <w:p w14:paraId="2B895A63">
            <w:pPr>
              <w:rPr>
                <w:rFonts w:ascii="Arial"/>
                <w:sz w:val="21"/>
              </w:rPr>
            </w:pPr>
          </w:p>
        </w:tc>
      </w:tr>
      <w:tr w14:paraId="5FF4D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367" w:type="dxa"/>
            <w:noWrap w:val="0"/>
            <w:vAlign w:val="top"/>
          </w:tcPr>
          <w:p w14:paraId="30623CD0">
            <w:pPr>
              <w:rPr>
                <w:rFonts w:ascii="Arial"/>
                <w:sz w:val="21"/>
              </w:rPr>
            </w:pPr>
          </w:p>
        </w:tc>
        <w:tc>
          <w:tcPr>
            <w:tcW w:w="1072" w:type="dxa"/>
            <w:noWrap w:val="0"/>
            <w:vAlign w:val="top"/>
          </w:tcPr>
          <w:p w14:paraId="4BE254BE">
            <w:pPr>
              <w:rPr>
                <w:rFonts w:ascii="Arial"/>
                <w:sz w:val="21"/>
              </w:rPr>
            </w:pPr>
          </w:p>
        </w:tc>
        <w:tc>
          <w:tcPr>
            <w:tcW w:w="1043" w:type="dxa"/>
            <w:noWrap w:val="0"/>
            <w:vAlign w:val="top"/>
          </w:tcPr>
          <w:p w14:paraId="19BAB564">
            <w:pPr>
              <w:rPr>
                <w:rFonts w:ascii="Arial"/>
                <w:sz w:val="21"/>
              </w:rPr>
            </w:pPr>
          </w:p>
        </w:tc>
        <w:tc>
          <w:tcPr>
            <w:tcW w:w="2370" w:type="dxa"/>
            <w:noWrap w:val="0"/>
            <w:vAlign w:val="top"/>
          </w:tcPr>
          <w:p w14:paraId="1E667020">
            <w:pPr>
              <w:rPr>
                <w:rFonts w:ascii="Arial"/>
                <w:sz w:val="21"/>
              </w:rPr>
            </w:pPr>
          </w:p>
        </w:tc>
        <w:tc>
          <w:tcPr>
            <w:tcW w:w="1475" w:type="dxa"/>
            <w:noWrap w:val="0"/>
            <w:vAlign w:val="top"/>
          </w:tcPr>
          <w:p w14:paraId="2935A351">
            <w:pPr>
              <w:rPr>
                <w:rFonts w:ascii="Arial"/>
                <w:sz w:val="21"/>
              </w:rPr>
            </w:pPr>
          </w:p>
        </w:tc>
        <w:tc>
          <w:tcPr>
            <w:tcW w:w="1030" w:type="dxa"/>
            <w:noWrap w:val="0"/>
            <w:vAlign w:val="top"/>
          </w:tcPr>
          <w:p w14:paraId="7157F2F3">
            <w:pPr>
              <w:rPr>
                <w:rFonts w:ascii="Arial"/>
                <w:sz w:val="21"/>
              </w:rPr>
            </w:pPr>
          </w:p>
        </w:tc>
      </w:tr>
    </w:tbl>
    <w:p w14:paraId="55701D25">
      <w:pPr>
        <w:widowControl/>
        <w:shd w:val="clear" w:color="auto" w:fill="FFFFFF"/>
        <w:spacing w:line="560" w:lineRule="exact"/>
        <w:jc w:val="left"/>
        <w:rPr>
          <w:rFonts w:hint="default" w:ascii="微软雅黑" w:hAnsi="微软雅黑" w:eastAsia="微软雅黑" w:cs="微软雅黑"/>
          <w:b/>
          <w:bCs/>
          <w:color w:val="FF0000"/>
          <w:kern w:val="0"/>
          <w:sz w:val="24"/>
          <w:shd w:val="clear" w:color="auto" w:fill="FFFFFF"/>
          <w:lang w:val="en-US" w:eastAsia="zh-CN"/>
        </w:rPr>
      </w:pPr>
      <w:r>
        <w:rPr>
          <w:rStyle w:val="11"/>
          <w:rFonts w:hint="eastAsia" w:ascii="微软雅黑" w:hAnsi="微软雅黑" w:eastAsia="微软雅黑" w:cs="微软雅黑"/>
          <w:color w:val="333333"/>
          <w:kern w:val="0"/>
          <w:sz w:val="24"/>
          <w:shd w:val="clear" w:color="auto" w:fill="FFFFFF"/>
          <w:lang w:val="en-US" w:eastAsia="zh-CN"/>
        </w:rPr>
        <w:t>第</w:t>
      </w:r>
      <w:r>
        <w:rPr>
          <w:rStyle w:val="11"/>
          <w:rFonts w:hint="eastAsia" w:ascii="微软雅黑" w:hAnsi="微软雅黑" w:eastAsia="微软雅黑" w:cs="微软雅黑"/>
          <w:color w:val="333333"/>
          <w:kern w:val="0"/>
          <w:sz w:val="24"/>
          <w:shd w:val="clear" w:color="auto" w:fill="FFFFFF"/>
        </w:rPr>
        <w:t>四部分：名词解释</w:t>
      </w:r>
      <w:r>
        <w:rPr>
          <w:rFonts w:ascii="微软雅黑" w:hAnsi="微软雅黑" w:eastAsia="微软雅黑" w:cs="微软雅黑"/>
          <w:color w:val="333333"/>
          <w:kern w:val="0"/>
          <w:sz w:val="24"/>
          <w:shd w:val="clear" w:color="auto" w:fill="FFFFFF"/>
        </w:rPr>
        <w:t> </w:t>
      </w:r>
    </w:p>
    <w:p w14:paraId="3CBA8F2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14:paraId="15C8CED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14:paraId="79E923D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2F2E841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7FFDD0C5">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11"/>
          <w:rFonts w:hint="eastAsia" w:ascii="微软雅黑" w:hAnsi="微软雅黑" w:eastAsia="微软雅黑" w:cs="微软雅黑"/>
          <w:b/>
          <w:bCs w:val="0"/>
          <w:color w:val="333333"/>
          <w:kern w:val="0"/>
          <w:sz w:val="24"/>
          <w:highlight w:val="none"/>
          <w:shd w:val="clear" w:color="auto" w:fill="FFFFFF"/>
          <w:lang w:eastAsia="zh-CN"/>
        </w:rPr>
      </w:pPr>
      <w:r>
        <w:rPr>
          <w:rStyle w:val="11"/>
          <w:rFonts w:hint="eastAsia" w:ascii="微软雅黑" w:hAnsi="微软雅黑" w:eastAsia="微软雅黑" w:cs="微软雅黑"/>
          <w:b/>
          <w:bCs w:val="0"/>
          <w:color w:val="333333"/>
          <w:kern w:val="0"/>
          <w:sz w:val="24"/>
          <w:highlight w:val="none"/>
          <w:shd w:val="clear" w:color="auto" w:fill="FFFFFF"/>
          <w:lang w:eastAsia="zh-CN"/>
        </w:rPr>
        <w:t>第五部分：其他需要说明的情况</w:t>
      </w:r>
    </w:p>
    <w:p w14:paraId="278B29D5">
      <w:pPr>
        <w:pStyle w:val="23"/>
        <w:numPr>
          <w:ilvl w:val="0"/>
          <w:numId w:val="0"/>
        </w:numPr>
        <w:ind w:firstLine="64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2026年本单位预算中没有使用政府性基金预算拨款安排的支出，故政府性基金预算支出表无数据，与上年一致。</w:t>
      </w:r>
    </w:p>
    <w:p w14:paraId="59E9B5AB">
      <w:pPr>
        <w:pStyle w:val="7"/>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2312">
    <w:altName w:val="楷体_GB2312"/>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55AE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E93D5">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5E93D5">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AD5D6"/>
    <w:multiLevelType w:val="singleLevel"/>
    <w:tmpl w:val="C1EAD5D6"/>
    <w:lvl w:ilvl="0" w:tentative="0">
      <w:start w:val="1"/>
      <w:numFmt w:val="chineseCounting"/>
      <w:suff w:val="nothing"/>
      <w:lvlText w:val="%1、"/>
      <w:lvlJc w:val="left"/>
      <w:rPr>
        <w:rFonts w:hint="eastAsia"/>
      </w:rPr>
    </w:lvl>
  </w:abstractNum>
  <w:abstractNum w:abstractNumId="1">
    <w:nsid w:val="F5F2757F"/>
    <w:multiLevelType w:val="singleLevel"/>
    <w:tmpl w:val="F5F2757F"/>
    <w:lvl w:ilvl="0" w:tentative="0">
      <w:start w:val="2"/>
      <w:numFmt w:val="chineseCounting"/>
      <w:suff w:val="nothing"/>
      <w:lvlText w:val="（%1）"/>
      <w:lvlJc w:val="left"/>
      <w:rPr>
        <w:rFonts w:hint="eastAsia"/>
      </w:rPr>
    </w:lvl>
  </w:abstractNum>
  <w:abstractNum w:abstractNumId="2">
    <w:nsid w:val="3F828D1D"/>
    <w:multiLevelType w:val="singleLevel"/>
    <w:tmpl w:val="3F828D1D"/>
    <w:lvl w:ilvl="0" w:tentative="0">
      <w:start w:val="1"/>
      <w:numFmt w:val="chineseCounting"/>
      <w:suff w:val="nothing"/>
      <w:lvlText w:val="%1、"/>
      <w:lvlJc w:val="left"/>
      <w:rPr>
        <w:rFonts w:hint="eastAsia"/>
      </w:rPr>
    </w:lvl>
  </w:abstractNum>
  <w:abstractNum w:abstractNumId="3">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TEyYzg3ZDBiM2FlNDJlYzhkM2Y4NzA5OTQ5YmM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3B5BA0"/>
    <w:rsid w:val="02EE5303"/>
    <w:rsid w:val="058C4CB2"/>
    <w:rsid w:val="06F60F42"/>
    <w:rsid w:val="074B7A46"/>
    <w:rsid w:val="09A775EB"/>
    <w:rsid w:val="0C871385"/>
    <w:rsid w:val="0D0A552D"/>
    <w:rsid w:val="0D554FDF"/>
    <w:rsid w:val="15E37A96"/>
    <w:rsid w:val="1890717A"/>
    <w:rsid w:val="19235F91"/>
    <w:rsid w:val="19CA28B1"/>
    <w:rsid w:val="1A550AD1"/>
    <w:rsid w:val="1AFC74FE"/>
    <w:rsid w:val="1BB235FD"/>
    <w:rsid w:val="233D5EA2"/>
    <w:rsid w:val="23960F28"/>
    <w:rsid w:val="24974181"/>
    <w:rsid w:val="270616CB"/>
    <w:rsid w:val="305111DE"/>
    <w:rsid w:val="31EB4BB3"/>
    <w:rsid w:val="321B7AF3"/>
    <w:rsid w:val="329A5123"/>
    <w:rsid w:val="32B576AB"/>
    <w:rsid w:val="37A41B6C"/>
    <w:rsid w:val="38AA0644"/>
    <w:rsid w:val="38D440A8"/>
    <w:rsid w:val="39736669"/>
    <w:rsid w:val="3A0E6F5C"/>
    <w:rsid w:val="3DF22256"/>
    <w:rsid w:val="3EBC460F"/>
    <w:rsid w:val="3F6820A1"/>
    <w:rsid w:val="3FFA23C8"/>
    <w:rsid w:val="4309395F"/>
    <w:rsid w:val="45163CC9"/>
    <w:rsid w:val="459534C4"/>
    <w:rsid w:val="466C548B"/>
    <w:rsid w:val="46FA6535"/>
    <w:rsid w:val="47694C08"/>
    <w:rsid w:val="48831CF9"/>
    <w:rsid w:val="48EF04F5"/>
    <w:rsid w:val="53B455CA"/>
    <w:rsid w:val="54244390"/>
    <w:rsid w:val="54A66B85"/>
    <w:rsid w:val="55403DF7"/>
    <w:rsid w:val="55772D74"/>
    <w:rsid w:val="582D2750"/>
    <w:rsid w:val="588E6FC7"/>
    <w:rsid w:val="596D1E5C"/>
    <w:rsid w:val="5B5E0B25"/>
    <w:rsid w:val="5FAA5B11"/>
    <w:rsid w:val="60E54193"/>
    <w:rsid w:val="62013F63"/>
    <w:rsid w:val="66673E91"/>
    <w:rsid w:val="67BB76E3"/>
    <w:rsid w:val="6A1D47A0"/>
    <w:rsid w:val="6D807C9F"/>
    <w:rsid w:val="713827A7"/>
    <w:rsid w:val="7250618B"/>
    <w:rsid w:val="732254BB"/>
    <w:rsid w:val="748E78D8"/>
    <w:rsid w:val="75706FDE"/>
    <w:rsid w:val="784A6593"/>
    <w:rsid w:val="7A08012D"/>
    <w:rsid w:val="7A67040E"/>
    <w:rsid w:val="7D9C6BF5"/>
    <w:rsid w:val="7E0021A0"/>
    <w:rsid w:val="7E0C7AC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2"/>
    <w:autoRedefine/>
    <w:qFormat/>
    <w:uiPriority w:val="99"/>
    <w:pPr>
      <w:spacing w:beforeAutospacing="1" w:afterAutospacing="1"/>
      <w:jc w:val="left"/>
      <w:outlineLvl w:val="4"/>
    </w:pPr>
    <w:rPr>
      <w:rFonts w:ascii="宋体" w:hAnsi="宋体"/>
      <w:b/>
      <w:kern w:val="0"/>
      <w:sz w:val="20"/>
      <w:szCs w:val="20"/>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Body Text Indent"/>
    <w:basedOn w:val="1"/>
    <w:autoRedefine/>
    <w:qFormat/>
    <w:uiPriority w:val="0"/>
    <w:pPr>
      <w:ind w:firstLine="630"/>
    </w:pPr>
    <w:rPr>
      <w:rFonts w:ascii="仿宋_GB2312"/>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spacing w:before="100" w:beforeAutospacing="1" w:after="100" w:afterAutospacing="1"/>
      <w:jc w:val="left"/>
    </w:pPr>
    <w:rPr>
      <w:kern w:val="0"/>
      <w:sz w:val="24"/>
    </w:rPr>
  </w:style>
  <w:style w:type="paragraph" w:styleId="8">
    <w:name w:val="Body Text First Indent 2"/>
    <w:basedOn w:val="4"/>
    <w:autoRedefine/>
    <w:qFormat/>
    <w:uiPriority w:val="0"/>
    <w:pPr>
      <w:ind w:firstLine="420" w:firstLineChars="200"/>
    </w:pPr>
  </w:style>
  <w:style w:type="character" w:styleId="11">
    <w:name w:val="Strong"/>
    <w:basedOn w:val="10"/>
    <w:autoRedefine/>
    <w:qFormat/>
    <w:uiPriority w:val="99"/>
    <w:rPr>
      <w:rFonts w:cs="Times New Roman"/>
      <w:b/>
    </w:rPr>
  </w:style>
  <w:style w:type="character" w:customStyle="1" w:styleId="12">
    <w:name w:val="标题 5 Char"/>
    <w:basedOn w:val="10"/>
    <w:link w:val="2"/>
    <w:autoRedefine/>
    <w:semiHidden/>
    <w:qFormat/>
    <w:uiPriority w:val="9"/>
    <w:rPr>
      <w:rFonts w:ascii="Calibri" w:hAnsi="Calibri"/>
      <w:b/>
      <w:bCs/>
      <w:sz w:val="28"/>
      <w:szCs w:val="28"/>
    </w:rPr>
  </w:style>
  <w:style w:type="character" w:customStyle="1" w:styleId="13">
    <w:name w:val="页眉 Char"/>
    <w:basedOn w:val="10"/>
    <w:link w:val="6"/>
    <w:autoRedefine/>
    <w:semiHidden/>
    <w:qFormat/>
    <w:uiPriority w:val="99"/>
    <w:rPr>
      <w:rFonts w:ascii="Calibri" w:hAnsi="Calibri"/>
      <w:sz w:val="18"/>
      <w:szCs w:val="18"/>
    </w:rPr>
  </w:style>
  <w:style w:type="character" w:customStyle="1" w:styleId="14">
    <w:name w:val="页脚 Char"/>
    <w:basedOn w:val="10"/>
    <w:link w:val="5"/>
    <w:autoRedefine/>
    <w:qFormat/>
    <w:locked/>
    <w:uiPriority w:val="99"/>
    <w:rPr>
      <w:rFonts w:ascii="Calibri" w:hAnsi="Calibri" w:eastAsia="宋体" w:cs="Times New Roman"/>
      <w:kern w:val="2"/>
      <w:sz w:val="18"/>
      <w:szCs w:val="18"/>
    </w:rPr>
  </w:style>
  <w:style w:type="character" w:customStyle="1" w:styleId="15">
    <w:name w:val="ca-2"/>
    <w:basedOn w:val="10"/>
    <w:autoRedefine/>
    <w:qFormat/>
    <w:uiPriority w:val="99"/>
    <w:rPr>
      <w:rFonts w:cs="Times New Roman"/>
    </w:rPr>
  </w:style>
  <w:style w:type="character" w:customStyle="1" w:styleId="16">
    <w:name w:val="ca-3"/>
    <w:basedOn w:val="10"/>
    <w:autoRedefine/>
    <w:qFormat/>
    <w:uiPriority w:val="99"/>
    <w:rPr>
      <w:rFonts w:cs="Times New Roman"/>
    </w:rPr>
  </w:style>
  <w:style w:type="paragraph" w:styleId="17">
    <w:name w:val="List Paragraph"/>
    <w:basedOn w:val="1"/>
    <w:autoRedefine/>
    <w:qFormat/>
    <w:uiPriority w:val="99"/>
    <w:pPr>
      <w:ind w:firstLine="420" w:firstLineChars="200"/>
    </w:pPr>
  </w:style>
  <w:style w:type="character" w:customStyle="1" w:styleId="18">
    <w:name w:val="font01"/>
    <w:basedOn w:val="10"/>
    <w:autoRedefine/>
    <w:qFormat/>
    <w:uiPriority w:val="0"/>
    <w:rPr>
      <w:rFonts w:hint="default" w:ascii="仿宋_GB2312" w:eastAsia="仿宋_GB2312" w:cs="仿宋_GB2312"/>
      <w:color w:val="000000"/>
      <w:sz w:val="24"/>
      <w:szCs w:val="24"/>
      <w:u w:val="none"/>
    </w:rPr>
  </w:style>
  <w:style w:type="character" w:customStyle="1" w:styleId="19">
    <w:name w:val="font21"/>
    <w:basedOn w:val="10"/>
    <w:autoRedefine/>
    <w:qFormat/>
    <w:uiPriority w:val="0"/>
    <w:rPr>
      <w:rFonts w:hint="eastAsia" w:ascii="宋体" w:hAnsi="宋体" w:eastAsia="宋体" w:cs="宋体"/>
      <w:color w:val="000000"/>
      <w:sz w:val="24"/>
      <w:szCs w:val="24"/>
      <w:u w:val="none"/>
    </w:rPr>
  </w:style>
  <w:style w:type="character" w:customStyle="1" w:styleId="20">
    <w:name w:val="font11"/>
    <w:basedOn w:val="10"/>
    <w:autoRedefine/>
    <w:qFormat/>
    <w:uiPriority w:val="0"/>
    <w:rPr>
      <w:rFonts w:hint="default" w:ascii="Times New Roman" w:hAnsi="Times New Roman" w:cs="Times New Roman"/>
      <w:color w:val="000000"/>
      <w:sz w:val="24"/>
      <w:szCs w:val="24"/>
      <w:u w:val="none"/>
    </w:rPr>
  </w:style>
  <w:style w:type="character" w:customStyle="1" w:styleId="21">
    <w:name w:val="font31"/>
    <w:basedOn w:val="10"/>
    <w:autoRedefine/>
    <w:qFormat/>
    <w:uiPriority w:val="0"/>
    <w:rPr>
      <w:rFonts w:ascii="微软雅黑" w:hAnsi="微软雅黑" w:eastAsia="微软雅黑" w:cs="微软雅黑"/>
      <w:b/>
      <w:color w:val="333333"/>
      <w:sz w:val="32"/>
      <w:szCs w:val="32"/>
      <w:u w:val="none"/>
    </w:rPr>
  </w:style>
  <w:style w:type="character" w:customStyle="1" w:styleId="22">
    <w:name w:val="font41"/>
    <w:basedOn w:val="10"/>
    <w:autoRedefine/>
    <w:qFormat/>
    <w:uiPriority w:val="0"/>
    <w:rPr>
      <w:rFonts w:hint="eastAsia" w:ascii="仿宋_GB2312" w:eastAsia="仿宋_GB2312" w:cs="仿宋_GB2312"/>
      <w:color w:val="000000"/>
      <w:sz w:val="21"/>
      <w:szCs w:val="21"/>
      <w:u w:val="none"/>
    </w:rPr>
  </w:style>
  <w:style w:type="paragraph" w:customStyle="1" w:styleId="23">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24">
    <w:name w:val="font81"/>
    <w:basedOn w:val="10"/>
    <w:uiPriority w:val="0"/>
    <w:rPr>
      <w:rFonts w:hint="eastAsia" w:ascii="仿宋" w:hAnsi="仿宋" w:eastAsia="仿宋" w:cs="仿宋"/>
      <w:color w:val="000000"/>
      <w:sz w:val="22"/>
      <w:szCs w:val="22"/>
      <w:u w:val="none"/>
    </w:rPr>
  </w:style>
  <w:style w:type="character" w:customStyle="1" w:styleId="25">
    <w:name w:val="font51"/>
    <w:basedOn w:val="10"/>
    <w:uiPriority w:val="0"/>
    <w:rPr>
      <w:rFonts w:hint="eastAsia" w:ascii="宋体" w:hAnsi="宋体" w:eastAsia="宋体" w:cs="宋体"/>
      <w:color w:val="000000"/>
      <w:sz w:val="22"/>
      <w:szCs w:val="22"/>
      <w:u w:val="none"/>
    </w:rPr>
  </w:style>
  <w:style w:type="character" w:customStyle="1" w:styleId="26">
    <w:name w:val="font91"/>
    <w:basedOn w:val="10"/>
    <w:uiPriority w:val="0"/>
    <w:rPr>
      <w:rFonts w:hint="eastAsia" w:ascii="仿宋" w:hAnsi="仿宋" w:eastAsia="仿宋" w:cs="仿宋"/>
      <w:b/>
      <w:bCs/>
      <w:color w:val="000000"/>
      <w:sz w:val="20"/>
      <w:szCs w:val="20"/>
      <w:u w:val="none"/>
    </w:rPr>
  </w:style>
  <w:style w:type="character" w:customStyle="1" w:styleId="27">
    <w:name w:val="font101"/>
    <w:basedOn w:val="10"/>
    <w:uiPriority w:val="0"/>
    <w:rPr>
      <w:rFonts w:hint="default" w:ascii="Arial" w:hAnsi="Arial" w:cs="Arial"/>
      <w:color w:val="000000"/>
      <w:sz w:val="22"/>
      <w:szCs w:val="22"/>
      <w:u w:val="none"/>
    </w:rPr>
  </w:style>
  <w:style w:type="paragraph" w:customStyle="1" w:styleId="28">
    <w:name w:val="Table Text"/>
    <w:basedOn w:val="1"/>
    <w:semiHidden/>
    <w:qFormat/>
    <w:uiPriority w:val="0"/>
    <w:rPr>
      <w:rFonts w:ascii="宋体" w:hAnsi="宋体" w:eastAsia="宋体" w:cs="宋体"/>
      <w:sz w:val="21"/>
      <w:szCs w:val="21"/>
      <w:lang w:val="en-US" w:eastAsia="en-US" w:bidi="ar-SA"/>
    </w:rPr>
  </w:style>
  <w:style w:type="table" w:customStyle="1" w:styleId="2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20</Pages>
  <Words>1492</Words>
  <Characters>1695</Characters>
  <Lines>45</Lines>
  <Paragraphs>12</Paragraphs>
  <TotalTime>77</TotalTime>
  <ScaleCrop>false</ScaleCrop>
  <LinksUpToDate>false</LinksUpToDate>
  <CharactersWithSpaces>1944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2019-02-27T15:53:00Z</dcterms:created>
  <dc:creator>侒靜啲喧嘩</dc:creator>
  <cp:lastModifiedBy>WPS_1614561328</cp:lastModifiedBy>
  <cp:lastPrinted>2019-10-25T08:30:00Z</cp:lastPrinted>
  <dcterms:modified xsi:type="dcterms:W3CDTF">2026-03-16T02:41:01Z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