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住保局2021年决算公开</w:t>
      </w: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黄石港区住保局2021年决算公开</w:t>
      </w:r>
    </w:p>
    <w:p>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第一部分:部门基本情况</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二、部门决算单位构成</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 部门2021年部门决算表</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一、收入支出决算总表（表1）</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二、收入决算表（表2）</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三、支出决算表（表3）</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四、财政拨款收入支出决算总表（表4）</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五、一般公共预算财政拨款支出决算表（表5）</w:t>
      </w:r>
    </w:p>
    <w:p>
      <w:pPr>
        <w:pStyle w:val="15"/>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六、一般公共预算财政拨款基本支出决算表（表6）</w:t>
      </w:r>
    </w:p>
    <w:p>
      <w:pPr>
        <w:pStyle w:val="15"/>
        <w:spacing w:before="76" w:beforeAutospacing="0" w:after="76" w:afterAutospacing="0" w:line="450" w:lineRule="atLeast"/>
        <w:ind w:firstLine="420"/>
        <w:rPr>
          <w:rFonts w:ascii="微软雅黑" w:hAnsi="微软雅黑" w:eastAsia="微软雅黑" w:cs="微软雅黑"/>
          <w:color w:val="333333"/>
          <w:shd w:val="clear" w:color="090000" w:fill="FFFFFF"/>
        </w:rPr>
      </w:pPr>
      <w:r>
        <w:rPr>
          <w:rFonts w:hint="eastAsia" w:ascii="微软雅黑" w:hAnsi="微软雅黑" w:eastAsia="微软雅黑" w:cs="微软雅黑"/>
          <w:color w:val="333333"/>
          <w:shd w:val="clear" w:color="090000" w:fill="FFFFFF"/>
        </w:rPr>
        <w:t>七、一般公共预算财政拨款“三公”经费支出决算表（表7）</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pPr>
        <w:pStyle w:val="15"/>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090000" w:fill="FFFFFF"/>
        </w:rPr>
        <w:t>第三部分：部门2021年部门决算情况说明</w:t>
      </w:r>
    </w:p>
    <w:p>
      <w:pPr>
        <w:pStyle w:val="15"/>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一、决算执行情况分析</w:t>
      </w:r>
    </w:p>
    <w:p>
      <w:pPr>
        <w:pStyle w:val="15"/>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二、关于“三公”经费支出说明</w:t>
      </w:r>
    </w:p>
    <w:p>
      <w:pPr>
        <w:pStyle w:val="15"/>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三、关于机关运行经费支出说明</w:t>
      </w:r>
    </w:p>
    <w:p>
      <w:pPr>
        <w:pStyle w:val="15"/>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四、关于政府采购支出说明</w:t>
      </w:r>
    </w:p>
    <w:p>
      <w:pPr>
        <w:pStyle w:val="15"/>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五、关于国有资产占用情况说明</w:t>
      </w:r>
    </w:p>
    <w:p>
      <w:pPr>
        <w:pStyle w:val="15"/>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六、重点绩效评价结果等预算绩效情况说明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pPr>
        <w:pStyle w:val="15"/>
        <w:spacing w:before="76" w:beforeAutospacing="0" w:after="76" w:afterAutospacing="0" w:line="450" w:lineRule="atLeast"/>
        <w:rPr>
          <w:color w:val="333333"/>
        </w:rPr>
      </w:pPr>
      <w:r>
        <w:rPr>
          <w:rFonts w:hint="eastAsia" w:ascii="微软雅黑" w:hAnsi="微软雅黑" w:eastAsia="微软雅黑" w:cs="微软雅黑"/>
          <w:color w:val="333333"/>
          <w:shd w:val="clear" w:color="090000" w:fill="FFFFFF"/>
        </w:rPr>
        <w:t>第四部分：名词解释 </w:t>
      </w: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p>
    <w:p>
      <w:pPr>
        <w:pStyle w:val="8"/>
        <w:widowControl/>
        <w:spacing w:before="76" w:beforeAutospacing="0" w:after="76" w:afterAutospacing="0" w:line="450" w:lineRule="atLeast"/>
        <w:ind w:firstLine="420"/>
        <w:jc w:val="center"/>
        <w:rPr>
          <w:rFonts w:ascii="微软雅黑" w:hAnsi="微软雅黑" w:eastAsia="微软雅黑" w:cs="微软雅黑"/>
          <w:b/>
          <w:bCs/>
          <w:color w:val="333333"/>
        </w:rPr>
      </w:pPr>
      <w:r>
        <w:rPr>
          <w:rFonts w:hint="eastAsia" w:ascii="微软雅黑" w:hAnsi="微软雅黑" w:eastAsia="微软雅黑" w:cs="微软雅黑"/>
          <w:b/>
          <w:bCs/>
          <w:color w:val="333333"/>
        </w:rPr>
        <w:t>2021年部门决算</w:t>
      </w:r>
    </w:p>
    <w:p>
      <w:pPr>
        <w:pStyle w:val="8"/>
        <w:widowControl/>
        <w:numPr>
          <w:ilvl w:val="0"/>
          <w:numId w:val="1"/>
        </w:numPr>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部门概况</w:t>
      </w:r>
    </w:p>
    <w:p>
      <w:pPr>
        <w:widowControl/>
        <w:shd w:val="clear" w:color="auto" w:fill="FFFFFF"/>
        <w:ind w:firstLine="480"/>
        <w:jc w:val="left"/>
        <w:rPr>
          <w:rFonts w:ascii="宋体" w:hAnsi="宋体" w:cs="宋体"/>
          <w:b/>
          <w:bCs/>
          <w:color w:val="333333"/>
          <w:kern w:val="0"/>
          <w:sz w:val="28"/>
          <w:szCs w:val="28"/>
        </w:rPr>
      </w:pPr>
      <w:r>
        <w:rPr>
          <w:rFonts w:hint="eastAsia" w:ascii="宋体" w:hAnsi="宋体" w:cs="宋体"/>
          <w:b/>
          <w:bCs/>
          <w:color w:val="333333"/>
          <w:kern w:val="0"/>
          <w:sz w:val="28"/>
          <w:szCs w:val="28"/>
        </w:rPr>
        <w:t>（一）部门职责</w:t>
      </w:r>
    </w:p>
    <w:p>
      <w:pPr>
        <w:widowControl/>
        <w:shd w:val="clear" w:color="auto" w:fill="FFFFFF"/>
        <w:ind w:firstLine="480"/>
        <w:jc w:val="left"/>
        <w:rPr>
          <w:rFonts w:ascii="宋体" w:hAnsi="宋体" w:cs="宋体"/>
          <w:color w:val="333333"/>
          <w:kern w:val="0"/>
          <w:sz w:val="28"/>
          <w:szCs w:val="28"/>
        </w:rPr>
      </w:pPr>
      <w:r>
        <w:rPr>
          <w:rFonts w:hint="eastAsia" w:ascii="宋体" w:hAnsi="宋体" w:cs="宋体"/>
          <w:color w:val="333333"/>
          <w:kern w:val="0"/>
          <w:sz w:val="28"/>
          <w:szCs w:val="28"/>
        </w:rPr>
        <w:t>我局主要职责是：宣传、贯彻、执行国家及省、市有关住房保障、房屋征收与补偿的方针、政策和法律法规；负责辖区内住房保障和房屋征收的计划管理；负责建立和完善住房保障体系，推进公共租赁住房建设；负责协调组织社区对危旧房、城中村、棚改区改造项目的民意调查、房屋调查老旧小区电梯加装及物业管理等工作。</w:t>
      </w:r>
    </w:p>
    <w:p>
      <w:pPr>
        <w:widowControl/>
        <w:shd w:val="clear" w:color="auto" w:fill="FFFFFF"/>
        <w:ind w:firstLine="480"/>
        <w:jc w:val="left"/>
        <w:rPr>
          <w:rFonts w:asciiTheme="minorEastAsia" w:hAnsiTheme="minorEastAsia" w:cstheme="minorEastAsia"/>
          <w:b/>
          <w:bCs/>
          <w:color w:val="333333"/>
          <w:kern w:val="0"/>
          <w:sz w:val="28"/>
          <w:szCs w:val="28"/>
        </w:rPr>
      </w:pPr>
      <w:r>
        <w:rPr>
          <w:rFonts w:hint="eastAsia" w:asciiTheme="minorEastAsia" w:hAnsiTheme="minorEastAsia" w:cstheme="minorEastAsia"/>
          <w:b/>
          <w:bCs/>
          <w:color w:val="333333"/>
          <w:kern w:val="0"/>
          <w:sz w:val="28"/>
          <w:szCs w:val="28"/>
        </w:rPr>
        <w:t xml:space="preserve">（二） 机构设置  </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我局是负责全区住房保障、房屋征收及老旧危房管理的工作部门；局机关内设9个职能科室（党政办公室、前期科、征收科、保障科、房屋安全管理科、财务核算科.电梯办.物业科.信访科），辖副科级单位1家（黄石港区住房保障中心）现有在职在编人员11人，实际行政编制4名，事业编制7名。</w:t>
      </w: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第二部分2021年部门决算表</w:t>
      </w:r>
    </w:p>
    <w:tbl>
      <w:tblPr>
        <w:tblStyle w:val="9"/>
        <w:tblW w:w="13880" w:type="dxa"/>
        <w:tblInd w:w="96" w:type="dxa"/>
        <w:shd w:val="clear" w:color="000000" w:fill="FFFFFF"/>
        <w:tblLayout w:type="fixed"/>
        <w:tblCellMar>
          <w:top w:w="0" w:type="dxa"/>
          <w:left w:w="108" w:type="dxa"/>
          <w:bottom w:w="0" w:type="dxa"/>
          <w:right w:w="108" w:type="dxa"/>
        </w:tblCellMar>
      </w:tblPr>
      <w:tblGrid>
        <w:gridCol w:w="1100"/>
        <w:gridCol w:w="2016"/>
        <w:gridCol w:w="1003"/>
        <w:gridCol w:w="347"/>
        <w:gridCol w:w="225"/>
        <w:gridCol w:w="742"/>
        <w:gridCol w:w="1478"/>
        <w:gridCol w:w="555"/>
        <w:gridCol w:w="784"/>
        <w:gridCol w:w="907"/>
        <w:gridCol w:w="876"/>
        <w:gridCol w:w="1065"/>
        <w:gridCol w:w="135"/>
        <w:gridCol w:w="433"/>
        <w:gridCol w:w="2201"/>
        <w:gridCol w:w="13"/>
      </w:tblGrid>
      <w:tr>
        <w:tblPrEx>
          <w:shd w:val="clear" w:color="000000" w:fill="FFFFFF"/>
          <w:tblCellMar>
            <w:top w:w="0" w:type="dxa"/>
            <w:left w:w="108" w:type="dxa"/>
            <w:bottom w:w="0" w:type="dxa"/>
            <w:right w:w="108" w:type="dxa"/>
          </w:tblCellMar>
        </w:tblPrEx>
        <w:trPr>
          <w:trHeight w:val="577" w:hRule="atLeast"/>
        </w:trPr>
        <w:tc>
          <w:tcPr>
            <w:tcW w:w="13880" w:type="dxa"/>
            <w:gridSpan w:val="16"/>
            <w:tcBorders>
              <w:top w:val="single" w:color="000000" w:sz="4" w:space="0"/>
              <w:left w:val="single" w:color="000000" w:sz="4" w:space="0"/>
              <w:bottom w:val="nil"/>
              <w:right w:val="single" w:color="000000" w:sz="4" w:space="0"/>
            </w:tcBorders>
            <w:shd w:val="clear" w:color="000000" w:fill="auto"/>
            <w:noWrap/>
            <w:vAlign w:val="center"/>
          </w:tcPr>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收入支出决算总表</w:t>
            </w:r>
          </w:p>
        </w:tc>
      </w:tr>
      <w:tr>
        <w:tblPrEx>
          <w:shd w:val="clear" w:color="000000" w:fill="FFFFFF"/>
          <w:tblCellMar>
            <w:top w:w="0" w:type="dxa"/>
            <w:left w:w="108" w:type="dxa"/>
            <w:bottom w:w="0" w:type="dxa"/>
            <w:right w:w="108" w:type="dxa"/>
          </w:tblCellMar>
        </w:tblPrEx>
        <w:trPr>
          <w:trHeight w:val="427" w:hRule="atLeast"/>
        </w:trPr>
        <w:tc>
          <w:tcPr>
            <w:tcW w:w="13880" w:type="dxa"/>
            <w:gridSpan w:val="16"/>
            <w:tcBorders>
              <w:top w:val="nil"/>
              <w:left w:val="single" w:color="000000" w:sz="4" w:space="0"/>
              <w:bottom w:val="nil"/>
              <w:right w:val="single" w:color="000000" w:sz="4" w:space="0"/>
            </w:tcBorders>
            <w:shd w:val="clear" w:color="000000" w:fill="auto"/>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tblPrEx>
          <w:shd w:val="clear" w:color="000000" w:fill="FFFFFF"/>
          <w:tblCellMar>
            <w:top w:w="0" w:type="dxa"/>
            <w:left w:w="108" w:type="dxa"/>
            <w:bottom w:w="0" w:type="dxa"/>
            <w:right w:w="108" w:type="dxa"/>
          </w:tblCellMar>
        </w:tblPrEx>
        <w:trPr>
          <w:trHeight w:val="427" w:hRule="atLeast"/>
        </w:trPr>
        <w:tc>
          <w:tcPr>
            <w:tcW w:w="4119" w:type="dxa"/>
            <w:gridSpan w:val="3"/>
            <w:tcBorders>
              <w:top w:val="nil"/>
              <w:left w:val="single" w:color="000000" w:sz="4" w:space="0"/>
              <w:bottom w:val="single" w:color="000000" w:sz="4" w:space="0"/>
              <w:right w:val="nil"/>
            </w:tcBorders>
            <w:shd w:val="clear" w:color="000000" w:fill="auto"/>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部门：黄石市黄石港区住房保障局</w:t>
            </w:r>
          </w:p>
        </w:tc>
        <w:tc>
          <w:tcPr>
            <w:tcW w:w="572" w:type="dxa"/>
            <w:gridSpan w:val="2"/>
            <w:tcBorders>
              <w:top w:val="nil"/>
              <w:left w:val="nil"/>
              <w:bottom w:val="single" w:color="000000" w:sz="4" w:space="0"/>
              <w:right w:val="nil"/>
            </w:tcBorders>
            <w:shd w:val="clear" w:color="000000" w:fill="auto"/>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407" w:type="dxa"/>
            <w:gridSpan w:val="7"/>
            <w:tcBorders>
              <w:top w:val="nil"/>
              <w:left w:val="nil"/>
              <w:bottom w:val="single" w:color="000000" w:sz="4" w:space="0"/>
              <w:right w:val="nil"/>
            </w:tcBorders>
            <w:shd w:val="clear" w:color="000000" w:fill="auto"/>
            <w:noWrap/>
            <w:vAlign w:val="center"/>
          </w:tcPr>
          <w:p>
            <w:pPr>
              <w:widowControl/>
              <w:jc w:val="center"/>
              <w:rPr>
                <w:rFonts w:ascii="宋体" w:hAnsi="宋体" w:eastAsia="宋体" w:cs="Arial"/>
                <w:kern w:val="0"/>
                <w:sz w:val="18"/>
                <w:szCs w:val="18"/>
              </w:rPr>
            </w:pPr>
            <w:r>
              <w:rPr>
                <w:rFonts w:hint="eastAsia" w:ascii="宋体" w:hAnsi="宋体" w:eastAsia="宋体" w:cs="Arial"/>
                <w:color w:val="000000"/>
                <w:kern w:val="0"/>
                <w:sz w:val="24"/>
              </w:rPr>
              <w:t>2021年度</w:t>
            </w:r>
            <w:r>
              <w:rPr>
                <w:rFonts w:hint="eastAsia" w:ascii="宋体" w:hAnsi="宋体" w:eastAsia="宋体" w:cs="Arial"/>
                <w:kern w:val="0"/>
                <w:sz w:val="18"/>
                <w:szCs w:val="18"/>
              </w:rPr>
              <w:t>　</w:t>
            </w:r>
          </w:p>
        </w:tc>
        <w:tc>
          <w:tcPr>
            <w:tcW w:w="568" w:type="dxa"/>
            <w:gridSpan w:val="2"/>
            <w:tcBorders>
              <w:top w:val="nil"/>
              <w:left w:val="nil"/>
              <w:bottom w:val="single" w:color="000000" w:sz="4" w:space="0"/>
              <w:right w:val="nil"/>
            </w:tcBorders>
            <w:shd w:val="clear" w:color="000000" w:fill="auto"/>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14" w:type="dxa"/>
            <w:gridSpan w:val="2"/>
            <w:tcBorders>
              <w:top w:val="nil"/>
              <w:left w:val="nil"/>
              <w:bottom w:val="single" w:color="000000" w:sz="4" w:space="0"/>
              <w:right w:val="single" w:color="000000" w:sz="4" w:space="0"/>
            </w:tcBorders>
            <w:shd w:val="clear" w:color="000000" w:fill="auto"/>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shd w:val="clear" w:color="000000" w:fill="FFFFFF"/>
          <w:tblCellMar>
            <w:top w:w="0" w:type="dxa"/>
            <w:left w:w="108" w:type="dxa"/>
            <w:bottom w:w="0" w:type="dxa"/>
            <w:right w:w="108" w:type="dxa"/>
          </w:tblCellMar>
        </w:tblPrEx>
        <w:trPr>
          <w:trHeight w:val="441" w:hRule="atLeast"/>
        </w:trPr>
        <w:tc>
          <w:tcPr>
            <w:tcW w:w="6911" w:type="dxa"/>
            <w:gridSpan w:val="7"/>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6969" w:type="dxa"/>
            <w:gridSpan w:val="9"/>
            <w:tcBorders>
              <w:top w:val="single" w:color="000000" w:sz="4" w:space="0"/>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tblPrEx>
          <w:shd w:val="clear" w:color="000000" w:fill="FFFFFF"/>
          <w:tblCellMar>
            <w:top w:w="0" w:type="dxa"/>
            <w:left w:w="108" w:type="dxa"/>
            <w:bottom w:w="0" w:type="dxa"/>
            <w:right w:w="108" w:type="dxa"/>
          </w:tblCellMar>
        </w:tblPrEx>
        <w:trPr>
          <w:trHeight w:val="868"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365.95</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4.89</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370.84</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370.84</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370.84</w:t>
            </w:r>
          </w:p>
        </w:tc>
      </w:tr>
      <w:tr>
        <w:tblPrEx>
          <w:shd w:val="clear" w:color="000000" w:fill="FFFFFF"/>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0.69</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0.69</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72"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shd w:val="clear" w:color="000000" w:fill="FFFFFF"/>
          <w:tblCellMar>
            <w:top w:w="0" w:type="dxa"/>
            <w:left w:w="108" w:type="dxa"/>
            <w:bottom w:w="0" w:type="dxa"/>
            <w:right w:w="108" w:type="dxa"/>
          </w:tblCellMar>
        </w:tblPrEx>
        <w:trPr>
          <w:trHeight w:val="539" w:hRule="atLeast"/>
        </w:trPr>
        <w:tc>
          <w:tcPr>
            <w:tcW w:w="4119"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72" w:type="dxa"/>
            <w:gridSpan w:val="2"/>
            <w:tcBorders>
              <w:top w:val="nil"/>
              <w:left w:val="nil"/>
              <w:bottom w:val="single" w:color="000000" w:sz="12"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22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371.52</w:t>
            </w:r>
          </w:p>
        </w:tc>
        <w:tc>
          <w:tcPr>
            <w:tcW w:w="4187" w:type="dxa"/>
            <w:gridSpan w:val="5"/>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68"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221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371.52</w:t>
            </w:r>
          </w:p>
        </w:tc>
      </w:tr>
      <w:tr>
        <w:tblPrEx>
          <w:shd w:val="clear" w:color="000000" w:fill="FFFFFF"/>
          <w:tblCellMar>
            <w:top w:w="0" w:type="dxa"/>
            <w:left w:w="108" w:type="dxa"/>
            <w:bottom w:w="0" w:type="dxa"/>
            <w:right w:w="108" w:type="dxa"/>
          </w:tblCellMar>
        </w:tblPrEx>
        <w:trPr>
          <w:trHeight w:val="468" w:hRule="atLeast"/>
        </w:trPr>
        <w:tc>
          <w:tcPr>
            <w:tcW w:w="13880" w:type="dxa"/>
            <w:gridSpan w:val="16"/>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注：本表反映部门本年度的总收支和年末结转结余情况。本套报表金额单位转换时可能存在尾数误差。</w:t>
            </w:r>
          </w:p>
        </w:tc>
      </w:tr>
      <w:tr>
        <w:tblPrEx>
          <w:shd w:val="clear" w:color="000000" w:fill="FFFFFF"/>
          <w:tblCellMar>
            <w:top w:w="0" w:type="dxa"/>
            <w:left w:w="108" w:type="dxa"/>
            <w:bottom w:w="0" w:type="dxa"/>
            <w:right w:w="108" w:type="dxa"/>
          </w:tblCellMar>
        </w:tblPrEx>
        <w:trPr>
          <w:trHeight w:val="427" w:hRule="atLeast"/>
        </w:trPr>
        <w:tc>
          <w:tcPr>
            <w:tcW w:w="13880" w:type="dxa"/>
            <w:gridSpan w:val="16"/>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pPr>
              <w:widowControl/>
              <w:jc w:val="left"/>
              <w:rPr>
                <w:rFonts w:ascii="宋体" w:hAnsi="宋体" w:eastAsia="宋体" w:cs="Arial"/>
                <w:kern w:val="0"/>
                <w:sz w:val="18"/>
                <w:szCs w:val="18"/>
              </w:rPr>
            </w:pPr>
          </w:p>
          <w:p>
            <w:pPr>
              <w:widowControl/>
              <w:jc w:val="left"/>
              <w:rPr>
                <w:rFonts w:ascii="宋体" w:hAnsi="宋体" w:eastAsia="宋体" w:cs="Arial"/>
                <w:kern w:val="0"/>
                <w:sz w:val="18"/>
                <w:szCs w:val="18"/>
              </w:rPr>
            </w:pPr>
          </w:p>
          <w:p>
            <w:pPr>
              <w:widowControl/>
              <w:jc w:val="left"/>
              <w:rPr>
                <w:rFonts w:ascii="宋体" w:hAnsi="宋体" w:eastAsia="宋体" w:cs="Arial"/>
                <w:kern w:val="0"/>
                <w:sz w:val="18"/>
                <w:szCs w:val="18"/>
              </w:rPr>
            </w:pPr>
          </w:p>
          <w:p>
            <w:pPr>
              <w:widowControl/>
              <w:jc w:val="left"/>
              <w:rPr>
                <w:rFonts w:ascii="宋体" w:hAnsi="宋体" w:eastAsia="宋体" w:cs="Arial"/>
                <w:kern w:val="0"/>
                <w:sz w:val="18"/>
                <w:szCs w:val="18"/>
              </w:rPr>
            </w:pPr>
          </w:p>
          <w:p>
            <w:pPr>
              <w:widowControl/>
              <w:jc w:val="left"/>
              <w:rPr>
                <w:rFonts w:ascii="宋体" w:hAnsi="宋体" w:eastAsia="宋体" w:cs="Arial"/>
                <w:kern w:val="0"/>
                <w:sz w:val="18"/>
                <w:szCs w:val="18"/>
              </w:rPr>
            </w:pPr>
          </w:p>
          <w:p>
            <w:pPr>
              <w:widowControl/>
              <w:jc w:val="left"/>
              <w:rPr>
                <w:rFonts w:ascii="宋体" w:hAnsi="宋体" w:eastAsia="宋体" w:cs="Arial"/>
                <w:kern w:val="0"/>
                <w:sz w:val="18"/>
                <w:szCs w:val="18"/>
              </w:rPr>
            </w:pPr>
          </w:p>
        </w:tc>
      </w:tr>
      <w:tr>
        <w:tblPrEx>
          <w:tblCellMar>
            <w:top w:w="0" w:type="dxa"/>
            <w:left w:w="108" w:type="dxa"/>
            <w:bottom w:w="0" w:type="dxa"/>
            <w:right w:w="108" w:type="dxa"/>
          </w:tblCellMar>
        </w:tblPrEx>
        <w:trPr>
          <w:gridAfter w:val="1"/>
          <w:wAfter w:w="13" w:type="dxa"/>
          <w:trHeight w:val="817" w:hRule="atLeast"/>
        </w:trPr>
        <w:tc>
          <w:tcPr>
            <w:tcW w:w="13867" w:type="dxa"/>
            <w:gridSpan w:val="15"/>
            <w:tcBorders>
              <w:top w:val="single" w:color="auto" w:sz="4" w:space="0"/>
              <w:left w:val="single" w:color="auto" w:sz="4" w:space="0"/>
              <w:bottom w:val="nil"/>
              <w:right w:val="single" w:color="auto" w:sz="4" w:space="0"/>
            </w:tcBorders>
            <w:shd w:val="clear" w:color="000000" w:fill="FFFFFF"/>
            <w:noWrap/>
            <w:vAlign w:val="center"/>
          </w:tcPr>
          <w:p>
            <w:pPr>
              <w:widowControl/>
              <w:shd w:val="clear" w:color="000000" w:fill="FFFFFF"/>
              <w:jc w:val="center"/>
              <w:rPr>
                <w:rFonts w:ascii="宋体" w:hAnsi="宋体" w:eastAsia="宋体" w:cs="Arial"/>
                <w:kern w:val="0"/>
                <w:sz w:val="18"/>
                <w:szCs w:val="18"/>
                <w:shd w:val="clear" w:color="000000" w:fill="FFFFFF"/>
              </w:rPr>
            </w:pPr>
            <w:r>
              <w:rPr>
                <w:rFonts w:hint="eastAsia" w:ascii="黑体" w:hAnsi="黑体" w:eastAsia="黑体" w:cs="Arial"/>
                <w:color w:val="000000"/>
                <w:kern w:val="0"/>
                <w:sz w:val="30"/>
                <w:szCs w:val="30"/>
                <w:shd w:val="clear" w:color="000000" w:fill="FFFFFF"/>
              </w:rPr>
              <w:t>收入决算表</w:t>
            </w:r>
          </w:p>
        </w:tc>
      </w:tr>
      <w:tr>
        <w:tblPrEx>
          <w:shd w:val="clear" w:color="000000" w:fill="FFFFFF"/>
          <w:tblCellMar>
            <w:top w:w="0" w:type="dxa"/>
            <w:left w:w="108" w:type="dxa"/>
            <w:bottom w:w="0" w:type="dxa"/>
            <w:right w:w="108" w:type="dxa"/>
          </w:tblCellMar>
        </w:tblPrEx>
        <w:trPr>
          <w:gridAfter w:val="1"/>
          <w:wAfter w:w="13" w:type="dxa"/>
          <w:trHeight w:val="427" w:hRule="atLeast"/>
        </w:trPr>
        <w:tc>
          <w:tcPr>
            <w:tcW w:w="13867" w:type="dxa"/>
            <w:gridSpan w:val="15"/>
            <w:tcBorders>
              <w:top w:val="nil"/>
              <w:left w:val="single" w:color="auto" w:sz="4" w:space="0"/>
              <w:bottom w:val="nil"/>
              <w:right w:val="single" w:color="auto" w:sz="4" w:space="0"/>
            </w:tcBorders>
            <w:shd w:val="clear" w:color="000000" w:fill="FFFFFF"/>
            <w:noWrap/>
            <w:vAlign w:val="center"/>
          </w:tcPr>
          <w:p>
            <w:pPr>
              <w:widowControl/>
              <w:shd w:val="clear" w:color="000000" w:fill="FFFFFF"/>
              <w:jc w:val="right"/>
              <w:rPr>
                <w:rFonts w:ascii="宋体" w:hAnsi="宋体" w:eastAsia="宋体" w:cs="Arial"/>
                <w:color w:val="000000"/>
                <w:kern w:val="0"/>
                <w:sz w:val="22"/>
                <w:szCs w:val="22"/>
                <w:shd w:val="clear" w:color="000000" w:fill="FFFFFF"/>
              </w:rPr>
            </w:pPr>
            <w:r>
              <w:rPr>
                <w:rFonts w:hint="eastAsia" w:ascii="宋体" w:hAnsi="宋体" w:eastAsia="宋体" w:cs="Arial"/>
                <w:color w:val="000000"/>
                <w:kern w:val="0"/>
                <w:sz w:val="22"/>
                <w:szCs w:val="22"/>
                <w:shd w:val="clear" w:color="000000" w:fill="FFFFFF"/>
              </w:rPr>
              <w:t>公开02表</w:t>
            </w:r>
          </w:p>
        </w:tc>
      </w:tr>
      <w:tr>
        <w:tblPrEx>
          <w:shd w:val="clear" w:color="000000" w:fill="FFFFFF"/>
          <w:tblCellMar>
            <w:top w:w="0" w:type="dxa"/>
            <w:left w:w="108" w:type="dxa"/>
            <w:bottom w:w="0" w:type="dxa"/>
            <w:right w:w="108" w:type="dxa"/>
          </w:tblCellMar>
        </w:tblPrEx>
        <w:trPr>
          <w:gridAfter w:val="1"/>
          <w:wAfter w:w="13" w:type="dxa"/>
          <w:trHeight w:val="545" w:hRule="atLeast"/>
        </w:trPr>
        <w:tc>
          <w:tcPr>
            <w:tcW w:w="4466" w:type="dxa"/>
            <w:gridSpan w:val="4"/>
            <w:tcBorders>
              <w:top w:val="nil"/>
              <w:left w:val="single" w:color="auto" w:sz="4" w:space="0"/>
              <w:bottom w:val="single" w:color="auto" w:sz="4" w:space="0"/>
              <w:right w:val="nil"/>
            </w:tcBorders>
            <w:shd w:val="clear" w:color="000000" w:fill="FFFFFF"/>
            <w:noWrap/>
            <w:vAlign w:val="center"/>
          </w:tcPr>
          <w:p>
            <w:pPr>
              <w:widowControl/>
              <w:shd w:val="clear" w:color="000000" w:fill="FFFFFF"/>
              <w:rPr>
                <w:rFonts w:ascii="宋体" w:hAnsi="宋体" w:eastAsia="宋体" w:cs="Arial"/>
                <w:color w:val="000000"/>
                <w:kern w:val="0"/>
                <w:sz w:val="22"/>
                <w:szCs w:val="22"/>
                <w:shd w:val="clear" w:color="000000" w:fill="FFFFFF"/>
              </w:rPr>
            </w:pPr>
            <w:r>
              <w:rPr>
                <w:rFonts w:hint="eastAsia" w:ascii="宋体" w:hAnsi="宋体" w:eastAsia="宋体" w:cs="Arial"/>
                <w:color w:val="000000"/>
                <w:kern w:val="0"/>
                <w:sz w:val="22"/>
                <w:szCs w:val="22"/>
                <w:shd w:val="clear" w:color="000000" w:fill="FFFFFF"/>
              </w:rPr>
              <w:t>部门：黄石市黄石港区住房保障局</w:t>
            </w:r>
          </w:p>
        </w:tc>
        <w:tc>
          <w:tcPr>
            <w:tcW w:w="3784" w:type="dxa"/>
            <w:gridSpan w:val="5"/>
            <w:tcBorders>
              <w:top w:val="nil"/>
              <w:left w:val="nil"/>
              <w:bottom w:val="single" w:color="auto" w:sz="4" w:space="0"/>
              <w:right w:val="nil"/>
            </w:tcBorders>
            <w:shd w:val="clear" w:color="000000" w:fill="FFFFFF"/>
            <w:noWrap/>
            <w:vAlign w:val="center"/>
          </w:tcPr>
          <w:p>
            <w:pPr>
              <w:widowControl/>
              <w:shd w:val="clear" w:color="000000" w:fill="FFFFFF"/>
              <w:jc w:val="center"/>
              <w:rPr>
                <w:rFonts w:ascii="宋体" w:hAnsi="宋体" w:eastAsia="宋体" w:cs="Arial"/>
                <w:kern w:val="0"/>
                <w:sz w:val="18"/>
                <w:szCs w:val="18"/>
                <w:shd w:val="clear" w:color="000000" w:fill="FFFFFF"/>
              </w:rPr>
            </w:pPr>
            <w:r>
              <w:rPr>
                <w:rFonts w:hint="eastAsia" w:ascii="宋体" w:hAnsi="宋体" w:eastAsia="宋体" w:cs="Arial"/>
                <w:color w:val="000000"/>
                <w:kern w:val="0"/>
                <w:sz w:val="22"/>
                <w:szCs w:val="22"/>
                <w:shd w:val="clear" w:color="000000" w:fill="FFFFFF"/>
              </w:rPr>
              <w:t>2021年度</w:t>
            </w:r>
          </w:p>
        </w:tc>
        <w:tc>
          <w:tcPr>
            <w:tcW w:w="907" w:type="dxa"/>
            <w:tcBorders>
              <w:top w:val="nil"/>
              <w:left w:val="nil"/>
              <w:bottom w:val="single" w:color="auto" w:sz="4" w:space="0"/>
              <w:right w:val="nil"/>
            </w:tcBorders>
            <w:shd w:val="clear" w:color="000000" w:fill="FFFFFF"/>
            <w:noWrap/>
            <w:vAlign w:val="center"/>
          </w:tcPr>
          <w:p>
            <w:pPr>
              <w:widowControl/>
              <w:shd w:val="clear" w:color="000000" w:fill="FFFFFF"/>
              <w:rPr>
                <w:rFonts w:ascii="宋体" w:hAnsi="宋体" w:eastAsia="宋体" w:cs="Arial"/>
                <w:kern w:val="0"/>
                <w:sz w:val="18"/>
                <w:szCs w:val="18"/>
                <w:shd w:val="clear" w:color="000000" w:fill="FFFFFF"/>
              </w:rPr>
            </w:pPr>
          </w:p>
        </w:tc>
        <w:tc>
          <w:tcPr>
            <w:tcW w:w="876" w:type="dxa"/>
            <w:tcBorders>
              <w:top w:val="nil"/>
              <w:left w:val="nil"/>
              <w:bottom w:val="single" w:color="auto" w:sz="4" w:space="0"/>
              <w:right w:val="nil"/>
            </w:tcBorders>
            <w:shd w:val="clear" w:color="000000" w:fill="FFFFFF"/>
            <w:noWrap/>
            <w:vAlign w:val="center"/>
          </w:tcPr>
          <w:p>
            <w:pPr>
              <w:widowControl/>
              <w:shd w:val="clear" w:color="000000" w:fill="FFFFFF"/>
              <w:rPr>
                <w:rFonts w:ascii="宋体" w:hAnsi="宋体" w:eastAsia="宋体" w:cs="Arial"/>
                <w:kern w:val="0"/>
                <w:sz w:val="18"/>
                <w:szCs w:val="18"/>
                <w:shd w:val="clear" w:color="000000" w:fill="FFFFFF"/>
              </w:rPr>
            </w:pPr>
          </w:p>
        </w:tc>
        <w:tc>
          <w:tcPr>
            <w:tcW w:w="3834" w:type="dxa"/>
            <w:gridSpan w:val="4"/>
            <w:tcBorders>
              <w:top w:val="nil"/>
              <w:left w:val="nil"/>
              <w:bottom w:val="single" w:color="auto" w:sz="4" w:space="0"/>
              <w:right w:val="single" w:color="auto" w:sz="4" w:space="0"/>
            </w:tcBorders>
            <w:shd w:val="clear" w:color="000000" w:fill="FFFFFF"/>
            <w:noWrap/>
            <w:vAlign w:val="center"/>
          </w:tcPr>
          <w:p>
            <w:pPr>
              <w:widowControl/>
              <w:shd w:val="clear" w:color="000000" w:fill="FFFFFF"/>
              <w:jc w:val="right"/>
              <w:rPr>
                <w:rFonts w:ascii="宋体" w:hAnsi="宋体" w:eastAsia="宋体" w:cs="Arial"/>
                <w:color w:val="000000"/>
                <w:kern w:val="0"/>
                <w:sz w:val="22"/>
                <w:szCs w:val="22"/>
                <w:shd w:val="clear" w:color="000000" w:fill="FFFFFF"/>
              </w:rPr>
            </w:pPr>
            <w:r>
              <w:rPr>
                <w:rFonts w:hint="eastAsia" w:ascii="宋体" w:hAnsi="宋体" w:eastAsia="宋体" w:cs="Arial"/>
                <w:color w:val="000000"/>
                <w:kern w:val="0"/>
                <w:sz w:val="22"/>
                <w:szCs w:val="22"/>
                <w:shd w:val="clear" w:color="000000" w:fill="FFFFFF"/>
              </w:rPr>
              <w:t>金额单位：万元</w:t>
            </w:r>
          </w:p>
        </w:tc>
      </w:tr>
      <w:tr>
        <w:tblPrEx>
          <w:tblCellMar>
            <w:top w:w="0" w:type="dxa"/>
            <w:left w:w="108" w:type="dxa"/>
            <w:bottom w:w="0" w:type="dxa"/>
            <w:right w:w="108" w:type="dxa"/>
          </w:tblCellMar>
        </w:tblPrEx>
        <w:trPr>
          <w:gridAfter w:val="1"/>
          <w:wAfter w:w="13" w:type="dxa"/>
          <w:trHeight w:val="441" w:hRule="atLeast"/>
        </w:trPr>
        <w:tc>
          <w:tcPr>
            <w:tcW w:w="3116" w:type="dxa"/>
            <w:gridSpan w:val="2"/>
            <w:tcBorders>
              <w:top w:val="single" w:color="auto" w:sz="4" w:space="0"/>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项目</w:t>
            </w:r>
          </w:p>
        </w:tc>
        <w:tc>
          <w:tcPr>
            <w:tcW w:w="1350" w:type="dxa"/>
            <w:gridSpan w:val="2"/>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967" w:type="dxa"/>
            <w:gridSpan w:val="2"/>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2033" w:type="dxa"/>
            <w:gridSpan w:val="2"/>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784"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783" w:type="dxa"/>
            <w:gridSpan w:val="2"/>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200" w:type="dxa"/>
            <w:gridSpan w:val="2"/>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2634" w:type="dxa"/>
            <w:gridSpan w:val="2"/>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tblPrEx>
          <w:shd w:val="clear" w:color="000000" w:fill="FFFFFF"/>
          <w:tblCellMar>
            <w:top w:w="0" w:type="dxa"/>
            <w:left w:w="108" w:type="dxa"/>
            <w:bottom w:w="0" w:type="dxa"/>
            <w:right w:w="108" w:type="dxa"/>
          </w:tblCellMar>
        </w:tblPrEx>
        <w:trPr>
          <w:gridAfter w:val="1"/>
          <w:wAfter w:w="13" w:type="dxa"/>
          <w:trHeight w:val="441" w:hRule="atLeast"/>
        </w:trPr>
        <w:tc>
          <w:tcPr>
            <w:tcW w:w="110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016"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350"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967"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033"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784"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783"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634"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r>
      <w:tr>
        <w:trPr>
          <w:gridAfter w:val="1"/>
          <w:wAfter w:w="13" w:type="dxa"/>
          <w:trHeight w:val="441" w:hRule="atLeast"/>
        </w:trPr>
        <w:tc>
          <w:tcPr>
            <w:tcW w:w="1100" w:type="dxa"/>
            <w:vMerge w:val="continue"/>
            <w:tcBorders>
              <w:top w:val="nil"/>
              <w:left w:val="single" w:color="000000" w:sz="4" w:space="0"/>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350"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967"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033"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784"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783"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634"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13" w:type="dxa"/>
          <w:trHeight w:val="312" w:hRule="atLeast"/>
        </w:trPr>
        <w:tc>
          <w:tcPr>
            <w:tcW w:w="1100" w:type="dxa"/>
            <w:vMerge w:val="continue"/>
            <w:tcBorders>
              <w:top w:val="nil"/>
              <w:left w:val="single" w:color="000000" w:sz="4" w:space="0"/>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350"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967"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033"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784"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783"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200"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634"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r>
      <w:tr>
        <w:tblPrEx>
          <w:shd w:val="clear" w:color="000000" w:fill="FFFFFF"/>
          <w:tblCellMar>
            <w:top w:w="0" w:type="dxa"/>
            <w:left w:w="108" w:type="dxa"/>
            <w:bottom w:w="0" w:type="dxa"/>
            <w:right w:w="108" w:type="dxa"/>
          </w:tblCellMar>
        </w:tblPrEx>
        <w:trPr>
          <w:gridAfter w:val="1"/>
          <w:wAfter w:w="13" w:type="dxa"/>
          <w:trHeight w:val="441" w:hRule="atLeast"/>
        </w:trPr>
        <w:tc>
          <w:tcPr>
            <w:tcW w:w="3116" w:type="dxa"/>
            <w:gridSpan w:val="2"/>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栏次</w:t>
            </w:r>
          </w:p>
        </w:tc>
        <w:tc>
          <w:tcPr>
            <w:tcW w:w="135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967"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033"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78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783"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0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634"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tblPrEx>
          <w:shd w:val="clear" w:color="000000" w:fill="FFFFFF"/>
        </w:tblPrEx>
        <w:trPr>
          <w:gridAfter w:val="1"/>
          <w:wAfter w:w="13" w:type="dxa"/>
          <w:trHeight w:val="732" w:hRule="atLeast"/>
        </w:trPr>
        <w:tc>
          <w:tcPr>
            <w:tcW w:w="3116" w:type="dxa"/>
            <w:gridSpan w:val="2"/>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合计</w:t>
            </w:r>
          </w:p>
        </w:tc>
        <w:tc>
          <w:tcPr>
            <w:tcW w:w="135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967"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83"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0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634"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4.89</w:t>
            </w:r>
          </w:p>
        </w:tc>
      </w:tr>
      <w:tr>
        <w:trPr>
          <w:gridAfter w:val="1"/>
          <w:wAfter w:w="13" w:type="dxa"/>
          <w:trHeight w:val="798" w:hRule="atLeast"/>
        </w:trPr>
        <w:tc>
          <w:tcPr>
            <w:tcW w:w="1100" w:type="dxa"/>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212</w:t>
            </w:r>
          </w:p>
        </w:tc>
        <w:tc>
          <w:tcPr>
            <w:tcW w:w="2016"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城乡社区支出</w:t>
            </w:r>
          </w:p>
        </w:tc>
        <w:tc>
          <w:tcPr>
            <w:tcW w:w="135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967"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83"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0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634"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4.89</w:t>
            </w:r>
          </w:p>
        </w:tc>
      </w:tr>
      <w:tr>
        <w:tblPrEx>
          <w:shd w:val="clear" w:color="000000" w:fill="FFFFFF"/>
          <w:tblCellMar>
            <w:top w:w="0" w:type="dxa"/>
            <w:left w:w="108" w:type="dxa"/>
            <w:bottom w:w="0" w:type="dxa"/>
            <w:right w:w="108" w:type="dxa"/>
          </w:tblCellMar>
        </w:tblPrEx>
        <w:trPr>
          <w:gridAfter w:val="1"/>
          <w:wAfter w:w="13" w:type="dxa"/>
          <w:trHeight w:val="441" w:hRule="atLeast"/>
        </w:trPr>
        <w:tc>
          <w:tcPr>
            <w:tcW w:w="1100" w:type="dxa"/>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21201</w:t>
            </w:r>
          </w:p>
        </w:tc>
        <w:tc>
          <w:tcPr>
            <w:tcW w:w="2016"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城乡社区管理事务</w:t>
            </w:r>
          </w:p>
        </w:tc>
        <w:tc>
          <w:tcPr>
            <w:tcW w:w="135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967"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83"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0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634"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4.89</w:t>
            </w:r>
          </w:p>
        </w:tc>
      </w:tr>
      <w:tr>
        <w:tblPrEx>
          <w:shd w:val="clear" w:color="000000" w:fill="FFFFFF"/>
          <w:tblCellMar>
            <w:top w:w="0" w:type="dxa"/>
            <w:left w:w="108" w:type="dxa"/>
            <w:bottom w:w="0" w:type="dxa"/>
            <w:right w:w="108" w:type="dxa"/>
          </w:tblCellMar>
        </w:tblPrEx>
        <w:trPr>
          <w:gridAfter w:val="1"/>
          <w:wAfter w:w="13" w:type="dxa"/>
          <w:trHeight w:val="441" w:hRule="atLeast"/>
        </w:trPr>
        <w:tc>
          <w:tcPr>
            <w:tcW w:w="1100" w:type="dxa"/>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2120101</w:t>
            </w:r>
          </w:p>
        </w:tc>
        <w:tc>
          <w:tcPr>
            <w:tcW w:w="2016"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行政运行</w:t>
            </w:r>
          </w:p>
        </w:tc>
        <w:tc>
          <w:tcPr>
            <w:tcW w:w="135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b/>
                <w:bCs/>
                <w:kern w:val="0"/>
                <w:sz w:val="20"/>
                <w:szCs w:val="20"/>
              </w:rPr>
              <w:t>370.84</w:t>
            </w:r>
          </w:p>
        </w:tc>
        <w:tc>
          <w:tcPr>
            <w:tcW w:w="967"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8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1783"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1200"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2634" w:type="dxa"/>
            <w:gridSpan w:val="2"/>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4.89</w:t>
            </w:r>
          </w:p>
        </w:tc>
      </w:tr>
      <w:tr>
        <w:tblPrEx>
          <w:shd w:val="clear" w:color="000000" w:fill="FFFFFF"/>
          <w:tblCellMar>
            <w:top w:w="0" w:type="dxa"/>
            <w:left w:w="108" w:type="dxa"/>
            <w:bottom w:w="0" w:type="dxa"/>
            <w:right w:w="108" w:type="dxa"/>
          </w:tblCellMar>
        </w:tblPrEx>
        <w:trPr>
          <w:gridAfter w:val="1"/>
          <w:wAfter w:w="13" w:type="dxa"/>
          <w:trHeight w:val="90" w:hRule="atLeast"/>
        </w:trPr>
        <w:tc>
          <w:tcPr>
            <w:tcW w:w="13867" w:type="dxa"/>
            <w:gridSpan w:val="15"/>
            <w:tcBorders>
              <w:top w:val="nil"/>
              <w:left w:val="nil"/>
              <w:bottom w:val="nil"/>
              <w:right w:val="nil"/>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p>
            <w:pPr>
              <w:widowControl/>
              <w:rPr>
                <w:rFonts w:ascii="宋体" w:hAnsi="宋体" w:eastAsia="宋体" w:cs="Arial"/>
                <w:kern w:val="0"/>
                <w:sz w:val="20"/>
                <w:szCs w:val="20"/>
              </w:rPr>
            </w:pPr>
          </w:p>
        </w:tc>
      </w:tr>
    </w:tbl>
    <w:p/>
    <w:p/>
    <w:tbl>
      <w:tblPr>
        <w:tblStyle w:val="9"/>
        <w:tblW w:w="13867" w:type="dxa"/>
        <w:tblInd w:w="96" w:type="dxa"/>
        <w:shd w:val="clear" w:color="000000" w:fill="FFFFFF"/>
        <w:tblLayout w:type="fixed"/>
        <w:tblCellMar>
          <w:top w:w="0" w:type="dxa"/>
          <w:left w:w="108" w:type="dxa"/>
          <w:bottom w:w="0" w:type="dxa"/>
          <w:right w:w="108" w:type="dxa"/>
        </w:tblCellMar>
      </w:tblPr>
      <w:tblGrid>
        <w:gridCol w:w="1113"/>
        <w:gridCol w:w="2304"/>
        <w:gridCol w:w="2016"/>
        <w:gridCol w:w="883"/>
        <w:gridCol w:w="1150"/>
        <w:gridCol w:w="1950"/>
        <w:gridCol w:w="1667"/>
        <w:gridCol w:w="150"/>
        <w:gridCol w:w="2634"/>
      </w:tblGrid>
      <w:tr>
        <w:tblPrEx>
          <w:shd w:val="clear" w:color="000000" w:fill="FFFFFF"/>
          <w:tblCellMar>
            <w:top w:w="0" w:type="dxa"/>
            <w:left w:w="108" w:type="dxa"/>
            <w:bottom w:w="0" w:type="dxa"/>
            <w:right w:w="108" w:type="dxa"/>
          </w:tblCellMar>
        </w:tblPrEx>
        <w:trPr>
          <w:trHeight w:val="851" w:hRule="atLeast"/>
        </w:trPr>
        <w:tc>
          <w:tcPr>
            <w:tcW w:w="13867" w:type="dxa"/>
            <w:gridSpan w:val="9"/>
            <w:tcBorders>
              <w:top w:val="single" w:color="000000" w:sz="4" w:space="0"/>
              <w:left w:val="single" w:color="000000" w:sz="4" w:space="0"/>
              <w:bottom w:val="nil"/>
              <w:right w:val="single" w:color="000000" w:sz="4" w:space="0"/>
            </w:tcBorders>
            <w:shd w:val="clear" w:color="000000" w:fill="FFFFFF"/>
            <w:noWrap/>
            <w:vAlign w:val="center"/>
          </w:tcPr>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支出决算表</w:t>
            </w:r>
          </w:p>
        </w:tc>
      </w:tr>
      <w:tr>
        <w:tblPrEx>
          <w:shd w:val="clear" w:color="000000" w:fill="FFFFFF"/>
          <w:tblCellMar>
            <w:top w:w="0" w:type="dxa"/>
            <w:left w:w="108" w:type="dxa"/>
            <w:bottom w:w="0" w:type="dxa"/>
            <w:right w:w="108" w:type="dxa"/>
          </w:tblCellMar>
        </w:tblPrEx>
        <w:trPr>
          <w:trHeight w:val="427" w:hRule="atLeast"/>
        </w:trPr>
        <w:tc>
          <w:tcPr>
            <w:tcW w:w="13867" w:type="dxa"/>
            <w:gridSpan w:val="9"/>
            <w:tcBorders>
              <w:top w:val="nil"/>
              <w:left w:val="single" w:color="000000" w:sz="4" w:space="0"/>
              <w:bottom w:val="nil"/>
              <w:right w:val="single" w:color="000000" w:sz="4" w:space="0"/>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tblPrEx>
          <w:shd w:val="clear" w:color="000000" w:fill="FFFFFF"/>
          <w:tblCellMar>
            <w:top w:w="0" w:type="dxa"/>
            <w:left w:w="108" w:type="dxa"/>
            <w:bottom w:w="0" w:type="dxa"/>
            <w:right w:w="108" w:type="dxa"/>
          </w:tblCellMar>
        </w:tblPrEx>
        <w:trPr>
          <w:trHeight w:val="495" w:hRule="atLeast"/>
        </w:trPr>
        <w:tc>
          <w:tcPr>
            <w:tcW w:w="3417" w:type="dxa"/>
            <w:gridSpan w:val="2"/>
            <w:tcBorders>
              <w:top w:val="nil"/>
              <w:left w:val="single" w:color="000000" w:sz="4" w:space="0"/>
              <w:bottom w:val="single" w:color="000000" w:sz="4" w:space="0"/>
              <w:right w:val="nil"/>
            </w:tcBorders>
            <w:shd w:val="clear" w:color="000000" w:fill="FFFFFF"/>
            <w:noWrap/>
            <w:vAlign w:val="center"/>
          </w:tcPr>
          <w:p>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部门:黄石市黄石港区住房保障局</w:t>
            </w:r>
          </w:p>
        </w:tc>
        <w:tc>
          <w:tcPr>
            <w:tcW w:w="7666" w:type="dxa"/>
            <w:gridSpan w:val="5"/>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color w:val="000000"/>
                <w:kern w:val="0"/>
                <w:sz w:val="22"/>
                <w:szCs w:val="22"/>
              </w:rPr>
              <w:t>2021年度</w:t>
            </w:r>
          </w:p>
        </w:tc>
        <w:tc>
          <w:tcPr>
            <w:tcW w:w="278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shd w:val="clear" w:color="000000" w:fill="FFFFFF"/>
          <w:tblCellMar>
            <w:top w:w="0" w:type="dxa"/>
            <w:left w:w="108" w:type="dxa"/>
            <w:bottom w:w="0" w:type="dxa"/>
            <w:right w:w="108" w:type="dxa"/>
          </w:tblCellMar>
        </w:tblPrEx>
        <w:trPr>
          <w:trHeight w:val="441" w:hRule="atLeast"/>
        </w:trPr>
        <w:tc>
          <w:tcPr>
            <w:tcW w:w="3417"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项目</w:t>
            </w:r>
          </w:p>
        </w:tc>
        <w:tc>
          <w:tcPr>
            <w:tcW w:w="2016" w:type="dxa"/>
            <w:vMerge w:val="restart"/>
            <w:tcBorders>
              <w:top w:val="single" w:color="000000" w:sz="4" w:space="0"/>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883" w:type="dxa"/>
            <w:vMerge w:val="restart"/>
            <w:tcBorders>
              <w:top w:val="single" w:color="000000" w:sz="4" w:space="0"/>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基本支出</w:t>
            </w:r>
          </w:p>
        </w:tc>
        <w:tc>
          <w:tcPr>
            <w:tcW w:w="1150" w:type="dxa"/>
            <w:vMerge w:val="restart"/>
            <w:tcBorders>
              <w:top w:val="single" w:color="000000" w:sz="4" w:space="0"/>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项目支出</w:t>
            </w:r>
          </w:p>
        </w:tc>
        <w:tc>
          <w:tcPr>
            <w:tcW w:w="1950" w:type="dxa"/>
            <w:vMerge w:val="restart"/>
            <w:tcBorders>
              <w:top w:val="single" w:color="000000" w:sz="4" w:space="0"/>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817" w:type="dxa"/>
            <w:gridSpan w:val="2"/>
            <w:vMerge w:val="restart"/>
            <w:tcBorders>
              <w:top w:val="single" w:color="000000" w:sz="4" w:space="0"/>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经营支出</w:t>
            </w:r>
          </w:p>
        </w:tc>
        <w:tc>
          <w:tcPr>
            <w:tcW w:w="2634" w:type="dxa"/>
            <w:vMerge w:val="restart"/>
            <w:tcBorders>
              <w:top w:val="single" w:color="000000" w:sz="4" w:space="0"/>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tblPrEx>
          <w:shd w:val="clear" w:color="000000" w:fill="FFFFFF"/>
          <w:tblCellMar>
            <w:top w:w="0" w:type="dxa"/>
            <w:left w:w="108" w:type="dxa"/>
            <w:bottom w:w="0" w:type="dxa"/>
            <w:right w:w="108" w:type="dxa"/>
          </w:tblCellMar>
        </w:tblPrEx>
        <w:trPr>
          <w:trHeight w:val="441" w:hRule="atLeast"/>
        </w:trPr>
        <w:tc>
          <w:tcPr>
            <w:tcW w:w="1113"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304" w:type="dxa"/>
            <w:vMerge w:val="restart"/>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科目名称</w:t>
            </w:r>
          </w:p>
        </w:tc>
        <w:tc>
          <w:tcPr>
            <w:tcW w:w="2016"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883"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150"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950"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817"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634"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r>
      <w:tr>
        <w:tblPrEx>
          <w:shd w:val="clear" w:color="000000" w:fill="FFFFFF"/>
          <w:tblCellMar>
            <w:top w:w="0" w:type="dxa"/>
            <w:left w:w="108" w:type="dxa"/>
            <w:bottom w:w="0" w:type="dxa"/>
            <w:right w:w="108" w:type="dxa"/>
          </w:tblCellMar>
        </w:tblPrEx>
        <w:trPr>
          <w:trHeight w:val="441" w:hRule="atLeast"/>
        </w:trPr>
        <w:tc>
          <w:tcPr>
            <w:tcW w:w="1113" w:type="dxa"/>
            <w:vMerge w:val="continue"/>
            <w:tcBorders>
              <w:top w:val="nil"/>
              <w:left w:val="single" w:color="000000" w:sz="4" w:space="0"/>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304"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883"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150"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950"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817"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634"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r>
      <w:tr>
        <w:tblPrEx>
          <w:shd w:val="clear" w:color="000000" w:fill="FFFFFF"/>
          <w:tblCellMar>
            <w:top w:w="0" w:type="dxa"/>
            <w:left w:w="108" w:type="dxa"/>
            <w:bottom w:w="0" w:type="dxa"/>
            <w:right w:w="108" w:type="dxa"/>
          </w:tblCellMar>
        </w:tblPrEx>
        <w:trPr>
          <w:trHeight w:val="441" w:hRule="atLeast"/>
        </w:trPr>
        <w:tc>
          <w:tcPr>
            <w:tcW w:w="1113" w:type="dxa"/>
            <w:vMerge w:val="continue"/>
            <w:tcBorders>
              <w:top w:val="nil"/>
              <w:left w:val="single" w:color="000000" w:sz="4" w:space="0"/>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304"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016"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883"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150"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950"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1817" w:type="dxa"/>
            <w:gridSpan w:val="2"/>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c>
          <w:tcPr>
            <w:tcW w:w="2634" w:type="dxa"/>
            <w:vMerge w:val="continue"/>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p>
        </w:tc>
      </w:tr>
      <w:tr>
        <w:tblPrEx>
          <w:shd w:val="clear" w:color="000000" w:fill="FFFFFF"/>
          <w:tblCellMar>
            <w:top w:w="0" w:type="dxa"/>
            <w:left w:w="108" w:type="dxa"/>
            <w:bottom w:w="0" w:type="dxa"/>
            <w:right w:w="108" w:type="dxa"/>
          </w:tblCellMar>
        </w:tblPrEx>
        <w:trPr>
          <w:trHeight w:val="441" w:hRule="atLeast"/>
        </w:trPr>
        <w:tc>
          <w:tcPr>
            <w:tcW w:w="3417" w:type="dxa"/>
            <w:gridSpan w:val="2"/>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栏次</w:t>
            </w:r>
          </w:p>
        </w:tc>
        <w:tc>
          <w:tcPr>
            <w:tcW w:w="2016" w:type="dxa"/>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1</w:t>
            </w:r>
          </w:p>
        </w:tc>
        <w:tc>
          <w:tcPr>
            <w:tcW w:w="883" w:type="dxa"/>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2</w:t>
            </w:r>
          </w:p>
        </w:tc>
        <w:tc>
          <w:tcPr>
            <w:tcW w:w="1150" w:type="dxa"/>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3</w:t>
            </w:r>
          </w:p>
        </w:tc>
        <w:tc>
          <w:tcPr>
            <w:tcW w:w="1950" w:type="dxa"/>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4</w:t>
            </w:r>
          </w:p>
        </w:tc>
        <w:tc>
          <w:tcPr>
            <w:tcW w:w="1817" w:type="dxa"/>
            <w:gridSpan w:val="2"/>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5</w:t>
            </w:r>
          </w:p>
        </w:tc>
        <w:tc>
          <w:tcPr>
            <w:tcW w:w="2634" w:type="dxa"/>
            <w:tcBorders>
              <w:top w:val="nil"/>
              <w:left w:val="nil"/>
              <w:bottom w:val="single" w:color="000000" w:sz="4" w:space="0"/>
              <w:right w:val="single" w:color="000000" w:sz="4" w:space="0"/>
            </w:tcBorders>
            <w:shd w:val="clear" w:color="000000" w:fill="FFFFFF"/>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6</w:t>
            </w:r>
          </w:p>
        </w:tc>
      </w:tr>
      <w:tr>
        <w:tblPrEx>
          <w:shd w:val="clear" w:color="000000" w:fill="FFFFFF"/>
          <w:tblCellMar>
            <w:top w:w="0" w:type="dxa"/>
            <w:left w:w="108" w:type="dxa"/>
            <w:bottom w:w="0" w:type="dxa"/>
            <w:right w:w="108" w:type="dxa"/>
          </w:tblCellMar>
        </w:tblPrEx>
        <w:trPr>
          <w:trHeight w:val="441" w:hRule="atLeast"/>
        </w:trPr>
        <w:tc>
          <w:tcPr>
            <w:tcW w:w="3417" w:type="dxa"/>
            <w:gridSpan w:val="2"/>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合计</w:t>
            </w:r>
          </w:p>
        </w:tc>
        <w:tc>
          <w:tcPr>
            <w:tcW w:w="2016"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883"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1150"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50"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7" w:type="dxa"/>
            <w:gridSpan w:val="2"/>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634"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shd w:val="clear" w:color="000000" w:fill="FFFFFF"/>
          <w:tblCellMar>
            <w:top w:w="0" w:type="dxa"/>
            <w:left w:w="108" w:type="dxa"/>
            <w:bottom w:w="0" w:type="dxa"/>
            <w:right w:w="108" w:type="dxa"/>
          </w:tblCellMar>
        </w:tblPrEx>
        <w:trPr>
          <w:trHeight w:val="441" w:hRule="atLeast"/>
        </w:trPr>
        <w:tc>
          <w:tcPr>
            <w:tcW w:w="1113" w:type="dxa"/>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212</w:t>
            </w:r>
          </w:p>
        </w:tc>
        <w:tc>
          <w:tcPr>
            <w:tcW w:w="2304"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城乡社区支出</w:t>
            </w:r>
          </w:p>
        </w:tc>
        <w:tc>
          <w:tcPr>
            <w:tcW w:w="2016"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883"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1150"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50"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7" w:type="dxa"/>
            <w:gridSpan w:val="2"/>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634"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shd w:val="clear" w:color="000000" w:fill="FFFFFF"/>
          <w:tblCellMar>
            <w:top w:w="0" w:type="dxa"/>
            <w:left w:w="108" w:type="dxa"/>
            <w:bottom w:w="0" w:type="dxa"/>
            <w:right w:w="108" w:type="dxa"/>
          </w:tblCellMar>
        </w:tblPrEx>
        <w:trPr>
          <w:trHeight w:val="441" w:hRule="atLeast"/>
        </w:trPr>
        <w:tc>
          <w:tcPr>
            <w:tcW w:w="1113" w:type="dxa"/>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21201</w:t>
            </w:r>
          </w:p>
        </w:tc>
        <w:tc>
          <w:tcPr>
            <w:tcW w:w="2304"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城乡社区管理事务</w:t>
            </w:r>
          </w:p>
        </w:tc>
        <w:tc>
          <w:tcPr>
            <w:tcW w:w="2016"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883"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370.84</w:t>
            </w:r>
          </w:p>
        </w:tc>
        <w:tc>
          <w:tcPr>
            <w:tcW w:w="1150"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950"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17" w:type="dxa"/>
            <w:gridSpan w:val="2"/>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634"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shd w:val="clear" w:color="000000" w:fill="FFFFFF"/>
          <w:tblCellMar>
            <w:top w:w="0" w:type="dxa"/>
            <w:left w:w="108" w:type="dxa"/>
            <w:bottom w:w="0" w:type="dxa"/>
            <w:right w:w="108" w:type="dxa"/>
          </w:tblCellMar>
        </w:tblPrEx>
        <w:trPr>
          <w:trHeight w:val="441" w:hRule="atLeast"/>
        </w:trPr>
        <w:tc>
          <w:tcPr>
            <w:tcW w:w="1113" w:type="dxa"/>
            <w:tcBorders>
              <w:top w:val="nil"/>
              <w:left w:val="single" w:color="000000" w:sz="4" w:space="0"/>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2120101</w:t>
            </w:r>
          </w:p>
        </w:tc>
        <w:tc>
          <w:tcPr>
            <w:tcW w:w="2304"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行政运行</w:t>
            </w:r>
          </w:p>
        </w:tc>
        <w:tc>
          <w:tcPr>
            <w:tcW w:w="2016"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370.84</w:t>
            </w:r>
          </w:p>
        </w:tc>
        <w:tc>
          <w:tcPr>
            <w:tcW w:w="883"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370.84</w:t>
            </w:r>
          </w:p>
        </w:tc>
        <w:tc>
          <w:tcPr>
            <w:tcW w:w="1150"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0.00</w:t>
            </w:r>
          </w:p>
        </w:tc>
        <w:tc>
          <w:tcPr>
            <w:tcW w:w="1950"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0.00</w:t>
            </w:r>
          </w:p>
        </w:tc>
        <w:tc>
          <w:tcPr>
            <w:tcW w:w="1817" w:type="dxa"/>
            <w:gridSpan w:val="2"/>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0.00</w:t>
            </w:r>
          </w:p>
        </w:tc>
        <w:tc>
          <w:tcPr>
            <w:tcW w:w="2634" w:type="dxa"/>
            <w:tcBorders>
              <w:top w:val="nil"/>
              <w:left w:val="nil"/>
              <w:bottom w:val="single" w:color="000000" w:sz="4" w:space="0"/>
              <w:right w:val="single" w:color="000000" w:sz="4" w:space="0"/>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0.00</w:t>
            </w:r>
          </w:p>
        </w:tc>
      </w:tr>
      <w:tr>
        <w:tblPrEx>
          <w:shd w:val="clear" w:color="000000" w:fill="FFFFFF"/>
          <w:tblCellMar>
            <w:top w:w="0" w:type="dxa"/>
            <w:left w:w="108" w:type="dxa"/>
            <w:bottom w:w="0" w:type="dxa"/>
            <w:right w:w="108" w:type="dxa"/>
          </w:tblCellMar>
        </w:tblPrEx>
        <w:trPr>
          <w:trHeight w:val="441" w:hRule="atLeast"/>
        </w:trPr>
        <w:tc>
          <w:tcPr>
            <w:tcW w:w="13867" w:type="dxa"/>
            <w:gridSpan w:val="9"/>
            <w:tcBorders>
              <w:top w:val="nil"/>
              <w:left w:val="nil"/>
              <w:bottom w:val="nil"/>
              <w:right w:val="nil"/>
            </w:tcBorders>
            <w:shd w:val="clear" w:color="000000" w:fill="FFFFFF"/>
            <w:noWrap/>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bl>
    <w:p>
      <w:pPr>
        <w:pStyle w:val="8"/>
        <w:widowControl/>
        <w:spacing w:before="76" w:beforeAutospacing="0" w:after="76" w:afterAutospacing="0" w:line="450" w:lineRule="atLeast"/>
        <w:rPr>
          <w:color w:val="333333"/>
        </w:rPr>
      </w:pPr>
    </w:p>
    <w:p>
      <w:pPr>
        <w:pStyle w:val="8"/>
        <w:widowControl/>
        <w:spacing w:before="76" w:beforeAutospacing="0" w:after="76" w:afterAutospacing="0" w:line="450" w:lineRule="atLeast"/>
        <w:rPr>
          <w:color w:val="333333"/>
        </w:rPr>
      </w:pPr>
    </w:p>
    <w:p>
      <w:pPr>
        <w:pStyle w:val="8"/>
        <w:widowControl/>
        <w:spacing w:before="76" w:beforeAutospacing="0" w:after="76" w:afterAutospacing="0" w:line="450" w:lineRule="atLeast"/>
        <w:rPr>
          <w:color w:val="333333"/>
        </w:rPr>
      </w:pPr>
    </w:p>
    <w:tbl>
      <w:tblPr>
        <w:tblStyle w:val="9"/>
        <w:tblW w:w="14081" w:type="dxa"/>
        <w:tblInd w:w="93" w:type="dxa"/>
        <w:tblLayout w:type="fixed"/>
        <w:tblCellMar>
          <w:top w:w="0" w:type="dxa"/>
          <w:left w:w="108" w:type="dxa"/>
          <w:bottom w:w="0" w:type="dxa"/>
          <w:right w:w="108" w:type="dxa"/>
        </w:tblCellMar>
      </w:tblPr>
      <w:tblGrid>
        <w:gridCol w:w="3516"/>
        <w:gridCol w:w="546"/>
        <w:gridCol w:w="1049"/>
        <w:gridCol w:w="3216"/>
        <w:gridCol w:w="1151"/>
        <w:gridCol w:w="816"/>
        <w:gridCol w:w="1140"/>
        <w:gridCol w:w="891"/>
        <w:gridCol w:w="1756"/>
      </w:tblGrid>
      <w:tr>
        <w:tblPrEx>
          <w:tblCellMar>
            <w:top w:w="0" w:type="dxa"/>
            <w:left w:w="108" w:type="dxa"/>
            <w:bottom w:w="0" w:type="dxa"/>
            <w:right w:w="108" w:type="dxa"/>
          </w:tblCellMar>
        </w:tblPrEx>
        <w:trPr>
          <w:trHeight w:val="375" w:hRule="atLeast"/>
        </w:trPr>
        <w:tc>
          <w:tcPr>
            <w:tcW w:w="14081" w:type="dxa"/>
            <w:gridSpan w:val="9"/>
            <w:tcBorders>
              <w:top w:val="single" w:color="000000" w:sz="4" w:space="0"/>
              <w:left w:val="single" w:color="000000" w:sz="4" w:space="0"/>
              <w:bottom w:val="nil"/>
              <w:right w:val="single" w:color="000000" w:sz="4" w:space="0"/>
            </w:tcBorders>
            <w:shd w:val="clear" w:color="auto" w:fill="FFFFFF"/>
            <w:noWrap/>
            <w:vAlign w:val="center"/>
          </w:tcPr>
          <w:p>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财政拨款收入支出决算总表</w:t>
            </w:r>
          </w:p>
        </w:tc>
      </w:tr>
      <w:tr>
        <w:tblPrEx>
          <w:tblCellMar>
            <w:top w:w="0" w:type="dxa"/>
            <w:left w:w="108" w:type="dxa"/>
            <w:bottom w:w="0" w:type="dxa"/>
            <w:right w:w="108" w:type="dxa"/>
          </w:tblCellMar>
        </w:tblPrEx>
        <w:trPr>
          <w:trHeight w:val="300" w:hRule="atLeast"/>
        </w:trPr>
        <w:tc>
          <w:tcPr>
            <w:tcW w:w="14081" w:type="dxa"/>
            <w:gridSpan w:val="9"/>
            <w:tcBorders>
              <w:top w:val="nil"/>
              <w:left w:val="single" w:color="000000" w:sz="4" w:space="0"/>
              <w:bottom w:val="nil"/>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公开04表</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nil"/>
            </w:tcBorders>
            <w:shd w:val="clear" w:color="auto" w:fill="FFFFFF"/>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部门：黄石市黄石港区住房保障局</w:t>
            </w:r>
          </w:p>
        </w:tc>
        <w:tc>
          <w:tcPr>
            <w:tcW w:w="546" w:type="dxa"/>
            <w:tcBorders>
              <w:top w:val="nil"/>
              <w:left w:val="nil"/>
              <w:bottom w:val="single" w:color="000000" w:sz="4" w:space="0"/>
              <w:right w:val="nil"/>
            </w:tcBorders>
            <w:shd w:val="clear" w:color="auto" w:fill="FFFFFF"/>
            <w:noWrap/>
            <w:vAlign w:val="center"/>
          </w:tcPr>
          <w:p>
            <w:pPr>
              <w:jc w:val="center"/>
              <w:rPr>
                <w:rFonts w:ascii="宋体" w:hAnsi="宋体" w:eastAsia="宋体" w:cs="宋体"/>
                <w:color w:val="000000"/>
                <w:sz w:val="18"/>
                <w:szCs w:val="18"/>
              </w:rPr>
            </w:pPr>
          </w:p>
        </w:tc>
        <w:tc>
          <w:tcPr>
            <w:tcW w:w="1049" w:type="dxa"/>
            <w:tcBorders>
              <w:top w:val="nil"/>
              <w:left w:val="nil"/>
              <w:bottom w:val="single" w:color="000000" w:sz="4" w:space="0"/>
              <w:right w:val="nil"/>
            </w:tcBorders>
            <w:shd w:val="clear" w:color="auto" w:fill="FFFFFF"/>
            <w:noWrap/>
            <w:vAlign w:val="center"/>
          </w:tcPr>
          <w:p>
            <w:pPr>
              <w:jc w:val="center"/>
              <w:rPr>
                <w:rFonts w:ascii="宋体" w:hAnsi="宋体" w:eastAsia="宋体" w:cs="宋体"/>
                <w:color w:val="000000"/>
                <w:sz w:val="18"/>
                <w:szCs w:val="18"/>
              </w:rPr>
            </w:pPr>
          </w:p>
        </w:tc>
        <w:tc>
          <w:tcPr>
            <w:tcW w:w="5183" w:type="dxa"/>
            <w:gridSpan w:val="3"/>
            <w:tcBorders>
              <w:top w:val="nil"/>
              <w:left w:val="nil"/>
              <w:bottom w:val="single" w:color="000000" w:sz="4" w:space="0"/>
              <w:right w:val="nil"/>
            </w:tcBorders>
            <w:shd w:val="clear" w:color="auto" w:fill="FFFFFF"/>
            <w:noWrap/>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22"/>
                <w:szCs w:val="22"/>
              </w:rPr>
              <w:t>2021年度</w:t>
            </w:r>
          </w:p>
        </w:tc>
        <w:tc>
          <w:tcPr>
            <w:tcW w:w="1140" w:type="dxa"/>
            <w:tcBorders>
              <w:top w:val="nil"/>
              <w:left w:val="nil"/>
              <w:bottom w:val="single" w:color="000000" w:sz="4" w:space="0"/>
              <w:right w:val="nil"/>
            </w:tcBorders>
            <w:shd w:val="clear" w:color="auto" w:fill="FFFFFF"/>
            <w:noWrap/>
            <w:vAlign w:val="center"/>
          </w:tcPr>
          <w:p>
            <w:pPr>
              <w:jc w:val="center"/>
              <w:rPr>
                <w:rFonts w:ascii="宋体" w:hAnsi="宋体" w:eastAsia="宋体" w:cs="宋体"/>
                <w:color w:val="000000"/>
                <w:sz w:val="18"/>
                <w:szCs w:val="18"/>
              </w:rPr>
            </w:pPr>
          </w:p>
        </w:tc>
        <w:tc>
          <w:tcPr>
            <w:tcW w:w="891" w:type="dxa"/>
            <w:tcBorders>
              <w:top w:val="nil"/>
              <w:left w:val="nil"/>
              <w:bottom w:val="single" w:color="000000" w:sz="4" w:space="0"/>
              <w:right w:val="nil"/>
            </w:tcBorders>
            <w:shd w:val="clear" w:color="auto" w:fill="FFFFFF"/>
            <w:noWrap/>
            <w:vAlign w:val="center"/>
          </w:tcPr>
          <w:p>
            <w:pPr>
              <w:jc w:val="center"/>
              <w:rPr>
                <w:rFonts w:ascii="宋体" w:hAnsi="宋体" w:eastAsia="宋体" w:cs="宋体"/>
                <w:color w:val="000000"/>
                <w:sz w:val="18"/>
                <w:szCs w:val="18"/>
              </w:rPr>
            </w:pP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tblPrEx>
          <w:tblCellMar>
            <w:top w:w="0" w:type="dxa"/>
            <w:left w:w="108" w:type="dxa"/>
            <w:bottom w:w="0" w:type="dxa"/>
            <w:right w:w="108" w:type="dxa"/>
          </w:tblCellMar>
        </w:tblPrEx>
        <w:trPr>
          <w:trHeight w:val="300" w:hRule="atLeast"/>
        </w:trPr>
        <w:tc>
          <w:tcPr>
            <w:tcW w:w="5111" w:type="dxa"/>
            <w:gridSpan w:val="3"/>
            <w:tcBorders>
              <w:top w:val="single" w:color="000000" w:sz="4" w:space="0"/>
              <w:left w:val="single" w:color="000000" w:sz="4" w:space="0"/>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     入</w:t>
            </w:r>
          </w:p>
        </w:tc>
        <w:tc>
          <w:tcPr>
            <w:tcW w:w="8970" w:type="dxa"/>
            <w:gridSpan w:val="6"/>
            <w:tcBorders>
              <w:top w:val="single" w:color="000000" w:sz="4" w:space="0"/>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     出</w:t>
            </w:r>
          </w:p>
        </w:tc>
      </w:tr>
      <w:tr>
        <w:tblPrEx>
          <w:tblCellMar>
            <w:top w:w="0" w:type="dxa"/>
            <w:left w:w="108" w:type="dxa"/>
            <w:bottom w:w="0" w:type="dxa"/>
            <w:right w:w="108" w:type="dxa"/>
          </w:tblCellMar>
        </w:tblPrEx>
        <w:trPr>
          <w:trHeight w:val="312" w:hRule="atLeast"/>
        </w:trPr>
        <w:tc>
          <w:tcPr>
            <w:tcW w:w="3516"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546"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049"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3216" w:type="dxa"/>
            <w:vMerge w:val="restart"/>
            <w:tcBorders>
              <w:top w:val="nil"/>
              <w:left w:val="nil"/>
              <w:bottom w:val="single" w:color="000000" w:sz="4" w:space="0"/>
              <w:right w:val="single" w:color="000000" w:sz="4" w:space="0"/>
            </w:tcBorders>
            <w:shd w:val="clear" w:color="auto" w:fill="C0C0C0"/>
            <w:vAlign w:val="bottom"/>
          </w:tcPr>
          <w:p>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151"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816" w:type="dxa"/>
            <w:vMerge w:val="restart"/>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140"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一般公共预算财政拨款</w:t>
            </w:r>
          </w:p>
        </w:tc>
        <w:tc>
          <w:tcPr>
            <w:tcW w:w="891"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政府性基金预算财政拨款</w:t>
            </w:r>
          </w:p>
        </w:tc>
        <w:tc>
          <w:tcPr>
            <w:tcW w:w="1756"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国有资本经营预算财政拨款</w:t>
            </w:r>
          </w:p>
        </w:tc>
      </w:tr>
      <w:tr>
        <w:tblPrEx>
          <w:tblCellMar>
            <w:top w:w="0" w:type="dxa"/>
            <w:left w:w="108" w:type="dxa"/>
            <w:bottom w:w="0" w:type="dxa"/>
            <w:right w:w="108" w:type="dxa"/>
          </w:tblCellMar>
        </w:tblPrEx>
        <w:trPr>
          <w:trHeight w:val="600" w:hRule="atLeast"/>
        </w:trPr>
        <w:tc>
          <w:tcPr>
            <w:tcW w:w="3516" w:type="dxa"/>
            <w:vMerge w:val="continue"/>
            <w:tcBorders>
              <w:top w:val="nil"/>
              <w:left w:val="single" w:color="000000" w:sz="4" w:space="0"/>
              <w:bottom w:val="single" w:color="000000" w:sz="4" w:space="0"/>
              <w:right w:val="single" w:color="000000" w:sz="4" w:space="0"/>
            </w:tcBorders>
            <w:shd w:val="clear" w:color="auto" w:fill="C0C0C0"/>
            <w:vAlign w:val="center"/>
          </w:tcPr>
          <w:p>
            <w:pPr>
              <w:rPr>
                <w:rFonts w:ascii="宋体" w:hAnsi="宋体" w:eastAsia="宋体" w:cs="宋体"/>
                <w:color w:val="000000"/>
                <w:sz w:val="20"/>
                <w:szCs w:val="20"/>
              </w:rPr>
            </w:pPr>
          </w:p>
        </w:tc>
        <w:tc>
          <w:tcPr>
            <w:tcW w:w="546"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hAnsi="宋体" w:eastAsia="宋体" w:cs="宋体"/>
                <w:color w:val="000000"/>
                <w:sz w:val="20"/>
                <w:szCs w:val="20"/>
              </w:rPr>
            </w:pPr>
          </w:p>
        </w:tc>
        <w:tc>
          <w:tcPr>
            <w:tcW w:w="1049"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hAnsi="宋体" w:eastAsia="宋体" w:cs="宋体"/>
                <w:color w:val="000000"/>
                <w:sz w:val="20"/>
                <w:szCs w:val="20"/>
              </w:rPr>
            </w:pPr>
          </w:p>
        </w:tc>
        <w:tc>
          <w:tcPr>
            <w:tcW w:w="3216" w:type="dxa"/>
            <w:vMerge w:val="continue"/>
            <w:tcBorders>
              <w:top w:val="nil"/>
              <w:left w:val="nil"/>
              <w:bottom w:val="single" w:color="000000" w:sz="4" w:space="0"/>
              <w:right w:val="single" w:color="000000" w:sz="4" w:space="0"/>
            </w:tcBorders>
            <w:shd w:val="clear" w:color="auto" w:fill="C0C0C0"/>
            <w:vAlign w:val="bottom"/>
          </w:tcPr>
          <w:p>
            <w:pPr>
              <w:rPr>
                <w:rFonts w:ascii="宋体" w:hAnsi="宋体" w:eastAsia="宋体" w:cs="宋体"/>
                <w:color w:val="000000"/>
                <w:sz w:val="20"/>
                <w:szCs w:val="20"/>
              </w:rPr>
            </w:pPr>
          </w:p>
        </w:tc>
        <w:tc>
          <w:tcPr>
            <w:tcW w:w="115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hAnsi="宋体" w:eastAsia="宋体" w:cs="宋体"/>
                <w:color w:val="000000"/>
                <w:sz w:val="20"/>
                <w:szCs w:val="20"/>
              </w:rPr>
            </w:pPr>
          </w:p>
        </w:tc>
        <w:tc>
          <w:tcPr>
            <w:tcW w:w="816" w:type="dxa"/>
            <w:vMerge w:val="continue"/>
            <w:tcBorders>
              <w:top w:val="nil"/>
              <w:left w:val="nil"/>
              <w:bottom w:val="single" w:color="000000" w:sz="4" w:space="0"/>
              <w:right w:val="single" w:color="000000" w:sz="4" w:space="0"/>
            </w:tcBorders>
            <w:shd w:val="clear" w:color="auto" w:fill="C0C0C0"/>
            <w:noWrap/>
            <w:vAlign w:val="center"/>
          </w:tcPr>
          <w:p>
            <w:pPr>
              <w:jc w:val="center"/>
              <w:rPr>
                <w:rFonts w:ascii="宋体" w:hAnsi="宋体" w:eastAsia="宋体" w:cs="宋体"/>
                <w:color w:val="000000"/>
                <w:sz w:val="20"/>
                <w:szCs w:val="20"/>
              </w:rPr>
            </w:pPr>
          </w:p>
        </w:tc>
        <w:tc>
          <w:tcPr>
            <w:tcW w:w="1140"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hAnsi="宋体" w:eastAsia="宋体" w:cs="宋体"/>
                <w:color w:val="000000"/>
                <w:sz w:val="20"/>
                <w:szCs w:val="20"/>
              </w:rPr>
            </w:pPr>
          </w:p>
        </w:tc>
        <w:tc>
          <w:tcPr>
            <w:tcW w:w="891"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hAnsi="宋体" w:eastAsia="宋体" w:cs="宋体"/>
                <w:color w:val="000000"/>
                <w:sz w:val="20"/>
                <w:szCs w:val="20"/>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546" w:type="dxa"/>
            <w:tcBorders>
              <w:top w:val="nil"/>
              <w:left w:val="nil"/>
              <w:bottom w:val="single" w:color="000000" w:sz="4" w:space="0"/>
              <w:right w:val="single" w:color="000000" w:sz="4" w:space="0"/>
            </w:tcBorders>
            <w:shd w:val="clear" w:color="auto" w:fill="C0C0C0"/>
            <w:noWrap/>
            <w:vAlign w:val="center"/>
          </w:tcPr>
          <w:p>
            <w:pPr>
              <w:jc w:val="center"/>
              <w:rPr>
                <w:rFonts w:ascii="宋体" w:hAnsi="宋体" w:eastAsia="宋体" w:cs="宋体"/>
                <w:color w:val="000000"/>
                <w:sz w:val="20"/>
                <w:szCs w:val="20"/>
              </w:rPr>
            </w:pPr>
          </w:p>
        </w:tc>
        <w:tc>
          <w:tcPr>
            <w:tcW w:w="1049"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216" w:type="dxa"/>
            <w:tcBorders>
              <w:top w:val="nil"/>
              <w:left w:val="nil"/>
              <w:bottom w:val="single" w:color="000000" w:sz="4" w:space="0"/>
              <w:right w:val="single" w:color="000000" w:sz="4" w:space="0"/>
            </w:tcBorders>
            <w:shd w:val="clear" w:color="auto" w:fill="C0C0C0"/>
            <w:noWrap/>
            <w:vAlign w:val="bottom"/>
          </w:tcPr>
          <w:p>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151" w:type="dxa"/>
            <w:tcBorders>
              <w:top w:val="nil"/>
              <w:left w:val="nil"/>
              <w:bottom w:val="single" w:color="000000" w:sz="4" w:space="0"/>
              <w:right w:val="single" w:color="000000" w:sz="4" w:space="0"/>
            </w:tcBorders>
            <w:shd w:val="clear" w:color="auto" w:fill="C0C0C0"/>
            <w:noWrap/>
            <w:vAlign w:val="center"/>
          </w:tcPr>
          <w:p>
            <w:pPr>
              <w:jc w:val="center"/>
              <w:rPr>
                <w:rFonts w:ascii="宋体" w:hAnsi="宋体" w:eastAsia="宋体" w:cs="宋体"/>
                <w:color w:val="000000"/>
                <w:sz w:val="20"/>
                <w:szCs w:val="20"/>
              </w:rPr>
            </w:pPr>
          </w:p>
        </w:tc>
        <w:tc>
          <w:tcPr>
            <w:tcW w:w="81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140"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89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75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三、国有资本经营财政拨款</w:t>
            </w: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十四、资源勘探工业信息等支出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二十一、国有资本经营预算支出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二十二、灾害防治及应急管理支出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二十三、其他支出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ascii="宋体" w:hAnsi="宋体" w:eastAsia="宋体" w:cs="宋体"/>
                <w:b/>
                <w:bCs/>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二十四、债务还本支出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二十五、债务付息支出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0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二十六、抗疫特别国债安排的支出</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本年收入合计</w:t>
            </w: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321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本年支出合计</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年初财政拨款结转和结余</w:t>
            </w: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16" w:type="dxa"/>
            <w:tcBorders>
              <w:top w:val="nil"/>
              <w:left w:val="nil"/>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年末财政拨款结转和结余</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一般公共预算财政拨款</w:t>
            </w: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16" w:type="dxa"/>
            <w:tcBorders>
              <w:top w:val="nil"/>
              <w:left w:val="nil"/>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81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114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89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175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政府性基金预算财政拨款</w:t>
            </w: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16" w:type="dxa"/>
            <w:tcBorders>
              <w:top w:val="nil"/>
              <w:left w:val="nil"/>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81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114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89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175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国有资本经营预算财政拨款</w:t>
            </w:r>
          </w:p>
        </w:tc>
        <w:tc>
          <w:tcPr>
            <w:tcW w:w="546"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16" w:type="dxa"/>
            <w:tcBorders>
              <w:top w:val="nil"/>
              <w:left w:val="nil"/>
              <w:bottom w:val="single" w:color="000000" w:sz="4" w:space="0"/>
              <w:right w:val="single" w:color="000000" w:sz="4" w:space="0"/>
            </w:tcBorders>
            <w:shd w:val="clear" w:color="auto" w:fill="C0C0C0"/>
            <w:noWrap/>
            <w:vAlign w:val="center"/>
          </w:tcPr>
          <w:p>
            <w:pPr>
              <w:jc w:val="left"/>
              <w:rPr>
                <w:rFonts w:ascii="宋体" w:hAnsi="宋体" w:eastAsia="宋体" w:cs="宋体"/>
                <w:color w:val="000000"/>
                <w:sz w:val="20"/>
                <w:szCs w:val="20"/>
              </w:rPr>
            </w:pP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63</w:t>
            </w:r>
          </w:p>
        </w:tc>
        <w:tc>
          <w:tcPr>
            <w:tcW w:w="81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1140"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89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c>
          <w:tcPr>
            <w:tcW w:w="175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3516" w:type="dxa"/>
            <w:tcBorders>
              <w:top w:val="nil"/>
              <w:left w:val="single" w:color="000000" w:sz="4" w:space="0"/>
              <w:bottom w:val="single" w:color="000000" w:sz="4" w:space="0"/>
              <w:right w:val="single" w:color="000000" w:sz="4" w:space="0"/>
            </w:tcBorders>
            <w:shd w:val="clear" w:color="auto" w:fill="C0C0C0"/>
            <w:noWrap/>
            <w:vAlign w:val="center"/>
          </w:tcPr>
          <w:p>
            <w:pPr>
              <w:widowControl/>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总计</w:t>
            </w:r>
          </w:p>
        </w:tc>
        <w:tc>
          <w:tcPr>
            <w:tcW w:w="546" w:type="dxa"/>
            <w:tcBorders>
              <w:top w:val="nil"/>
              <w:left w:val="nil"/>
              <w:bottom w:val="single" w:color="000000" w:sz="12"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0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3216" w:type="dxa"/>
            <w:tcBorders>
              <w:top w:val="nil"/>
              <w:left w:val="nil"/>
              <w:bottom w:val="single" w:color="000000" w:sz="4" w:space="0"/>
              <w:right w:val="single" w:color="000000" w:sz="4" w:space="0"/>
            </w:tcBorders>
            <w:shd w:val="clear" w:color="auto" w:fill="C0C0C0"/>
            <w:noWrap/>
            <w:vAlign w:val="center"/>
          </w:tcPr>
          <w:p>
            <w:pPr>
              <w:widowControl/>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总计</w:t>
            </w:r>
          </w:p>
        </w:tc>
        <w:tc>
          <w:tcPr>
            <w:tcW w:w="1151" w:type="dxa"/>
            <w:tcBorders>
              <w:top w:val="nil"/>
              <w:left w:val="nil"/>
              <w:bottom w:val="single" w:color="000000" w:sz="4" w:space="0"/>
              <w:right w:val="single" w:color="000000" w:sz="4" w:space="0"/>
            </w:tcBorders>
            <w:shd w:val="clear" w:color="auto" w:fill="C0C0C0"/>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w:t>
            </w:r>
          </w:p>
        </w:tc>
        <w:tc>
          <w:tcPr>
            <w:tcW w:w="81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365.95</w:t>
            </w:r>
          </w:p>
        </w:tc>
        <w:tc>
          <w:tcPr>
            <w:tcW w:w="89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5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0" w:hRule="atLeast"/>
        </w:trPr>
        <w:tc>
          <w:tcPr>
            <w:tcW w:w="12325" w:type="dxa"/>
            <w:gridSpan w:val="8"/>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注：本表反映部门本年度一般公共预算财政拨款、政府性基金预算财政拨款和国有资本经营预算财政拨款的总收支和年末结转结余情况。</w:t>
            </w:r>
          </w:p>
        </w:tc>
        <w:tc>
          <w:tcPr>
            <w:tcW w:w="1756" w:type="dxa"/>
            <w:tcBorders>
              <w:top w:val="nil"/>
              <w:left w:val="nil"/>
              <w:bottom w:val="nil"/>
              <w:right w:val="nil"/>
            </w:tcBorders>
            <w:shd w:val="clear" w:color="auto" w:fill="FFFFFF"/>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12325" w:type="dxa"/>
            <w:gridSpan w:val="8"/>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c>
          <w:tcPr>
            <w:tcW w:w="1756" w:type="dxa"/>
            <w:tcBorders>
              <w:top w:val="nil"/>
              <w:left w:val="nil"/>
              <w:bottom w:val="nil"/>
              <w:right w:val="nil"/>
            </w:tcBorders>
            <w:shd w:val="clear" w:color="auto" w:fill="FFFFFF"/>
            <w:noWrap/>
            <w:vAlign w:val="center"/>
          </w:tcPr>
          <w:p>
            <w:pPr>
              <w:jc w:val="left"/>
              <w:rPr>
                <w:rFonts w:ascii="宋体" w:hAnsi="宋体" w:eastAsia="宋体" w:cs="宋体"/>
                <w:color w:val="000000"/>
                <w:sz w:val="18"/>
                <w:szCs w:val="18"/>
              </w:rPr>
            </w:pPr>
          </w:p>
        </w:tc>
      </w:tr>
    </w:tbl>
    <w:p>
      <w:pPr>
        <w:pStyle w:val="8"/>
        <w:widowControl/>
        <w:spacing w:before="76" w:beforeAutospacing="0" w:after="76" w:afterAutospacing="0" w:line="450" w:lineRule="atLeast"/>
        <w:rPr>
          <w:color w:val="333333"/>
        </w:rPr>
      </w:pPr>
    </w:p>
    <w:p>
      <w:pPr>
        <w:pStyle w:val="8"/>
        <w:widowControl/>
        <w:spacing w:before="76" w:beforeAutospacing="0" w:after="76" w:afterAutospacing="0" w:line="450" w:lineRule="atLeast"/>
        <w:rPr>
          <w:color w:val="333333"/>
        </w:rPr>
      </w:pPr>
    </w:p>
    <w:p>
      <w:pPr>
        <w:pStyle w:val="8"/>
        <w:widowControl/>
        <w:spacing w:before="76" w:beforeAutospacing="0" w:after="76" w:afterAutospacing="0" w:line="450" w:lineRule="atLeast"/>
        <w:rPr>
          <w:color w:val="333333"/>
        </w:rPr>
      </w:pPr>
    </w:p>
    <w:tbl>
      <w:tblPr>
        <w:tblStyle w:val="9"/>
        <w:tblW w:w="14028" w:type="dxa"/>
        <w:tblInd w:w="94" w:type="dxa"/>
        <w:tblLayout w:type="fixed"/>
        <w:tblCellMar>
          <w:top w:w="0" w:type="dxa"/>
          <w:left w:w="108" w:type="dxa"/>
          <w:bottom w:w="0" w:type="dxa"/>
          <w:right w:w="108" w:type="dxa"/>
        </w:tblCellMar>
      </w:tblPr>
      <w:tblGrid>
        <w:gridCol w:w="1110"/>
        <w:gridCol w:w="1109"/>
        <w:gridCol w:w="1283"/>
        <w:gridCol w:w="3746"/>
        <w:gridCol w:w="2260"/>
        <w:gridCol w:w="2260"/>
        <w:gridCol w:w="2260"/>
      </w:tblGrid>
      <w:tr>
        <w:tblPrEx>
          <w:tblCellMar>
            <w:top w:w="0" w:type="dxa"/>
            <w:left w:w="108" w:type="dxa"/>
            <w:bottom w:w="0" w:type="dxa"/>
            <w:right w:w="108" w:type="dxa"/>
          </w:tblCellMar>
        </w:tblPrEx>
        <w:trPr>
          <w:trHeight w:val="1846" w:hRule="atLeast"/>
        </w:trPr>
        <w:tc>
          <w:tcPr>
            <w:tcW w:w="14028" w:type="dxa"/>
            <w:gridSpan w:val="7"/>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pPr>
              <w:widowControl/>
              <w:jc w:val="left"/>
              <w:rPr>
                <w:rFonts w:ascii="宋体" w:hAnsi="宋体" w:eastAsia="宋体" w:cs="Arial"/>
                <w:kern w:val="0"/>
                <w:sz w:val="18"/>
                <w:szCs w:val="18"/>
              </w:rPr>
            </w:pPr>
          </w:p>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一般公共预算财政拨款支出决算表</w:t>
            </w:r>
          </w:p>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300" w:hRule="atLeast"/>
        </w:trPr>
        <w:tc>
          <w:tcPr>
            <w:tcW w:w="111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09"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8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746"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tblPrEx>
          <w:tblCellMar>
            <w:top w:w="0" w:type="dxa"/>
            <w:left w:w="108" w:type="dxa"/>
            <w:bottom w:w="0" w:type="dxa"/>
            <w:right w:w="108" w:type="dxa"/>
          </w:tblCellMar>
        </w:tblPrEx>
        <w:trPr>
          <w:trHeight w:val="300" w:hRule="atLeast"/>
        </w:trPr>
        <w:tc>
          <w:tcPr>
            <w:tcW w:w="3502"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部门：黄石市黄石港区住房保障局</w:t>
            </w:r>
          </w:p>
        </w:tc>
        <w:tc>
          <w:tcPr>
            <w:tcW w:w="3746"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22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CellMar>
            <w:top w:w="0" w:type="dxa"/>
            <w:left w:w="108" w:type="dxa"/>
            <w:bottom w:w="0" w:type="dxa"/>
            <w:right w:w="108" w:type="dxa"/>
          </w:tblCellMar>
        </w:tblPrEx>
        <w:trPr>
          <w:trHeight w:val="300" w:hRule="atLeast"/>
        </w:trPr>
        <w:tc>
          <w:tcPr>
            <w:tcW w:w="7248"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780"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trHeight w:val="312" w:hRule="atLeast"/>
        </w:trPr>
        <w:tc>
          <w:tcPr>
            <w:tcW w:w="3502"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746"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2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2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trHeight w:val="312" w:hRule="atLeast"/>
        </w:trPr>
        <w:tc>
          <w:tcPr>
            <w:tcW w:w="350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7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350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7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7248"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CellMar>
            <w:top w:w="0" w:type="dxa"/>
            <w:left w:w="108" w:type="dxa"/>
            <w:bottom w:w="0" w:type="dxa"/>
            <w:right w:w="108" w:type="dxa"/>
          </w:tblCellMar>
        </w:tblPrEx>
        <w:trPr>
          <w:trHeight w:val="300" w:hRule="atLeast"/>
        </w:trPr>
        <w:tc>
          <w:tcPr>
            <w:tcW w:w="7248"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3502"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212</w:t>
            </w:r>
          </w:p>
        </w:tc>
        <w:tc>
          <w:tcPr>
            <w:tcW w:w="374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城乡社区支出</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3502"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21201</w:t>
            </w:r>
          </w:p>
        </w:tc>
        <w:tc>
          <w:tcPr>
            <w:tcW w:w="3746"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城乡社区管理事务</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365.95</w:t>
            </w:r>
          </w:p>
        </w:tc>
        <w:tc>
          <w:tcPr>
            <w:tcW w:w="2260"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3502"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2120101</w:t>
            </w:r>
          </w:p>
        </w:tc>
        <w:tc>
          <w:tcPr>
            <w:tcW w:w="3746"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365.95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365.95</w:t>
            </w:r>
          </w:p>
        </w:tc>
        <w:tc>
          <w:tcPr>
            <w:tcW w:w="22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4028" w:type="dxa"/>
            <w:gridSpan w:val="7"/>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r>
        <w:tblPrEx>
          <w:tblCellMar>
            <w:top w:w="0" w:type="dxa"/>
            <w:left w:w="108" w:type="dxa"/>
            <w:bottom w:w="0" w:type="dxa"/>
            <w:right w:w="108" w:type="dxa"/>
          </w:tblCellMar>
        </w:tblPrEx>
        <w:trPr>
          <w:trHeight w:val="255" w:hRule="atLeast"/>
        </w:trPr>
        <w:tc>
          <w:tcPr>
            <w:tcW w:w="1110" w:type="dxa"/>
            <w:tcBorders>
              <w:top w:val="nil"/>
              <w:left w:val="nil"/>
              <w:bottom w:val="nil"/>
              <w:right w:val="nil"/>
            </w:tcBorders>
            <w:shd w:val="clear" w:color="auto" w:fill="auto"/>
            <w:noWrap/>
            <w:vAlign w:val="bottom"/>
          </w:tcPr>
          <w:p>
            <w:pPr>
              <w:widowControl/>
              <w:jc w:val="left"/>
              <w:rPr>
                <w:rFonts w:ascii="Arial" w:hAnsi="Arial" w:eastAsia="宋体" w:cs="Arial"/>
                <w:kern w:val="0"/>
                <w:sz w:val="20"/>
                <w:szCs w:val="20"/>
              </w:rPr>
            </w:pPr>
          </w:p>
        </w:tc>
        <w:tc>
          <w:tcPr>
            <w:tcW w:w="1109" w:type="dxa"/>
            <w:tcBorders>
              <w:top w:val="nil"/>
              <w:left w:val="nil"/>
              <w:bottom w:val="nil"/>
              <w:right w:val="nil"/>
            </w:tcBorders>
            <w:shd w:val="clear" w:color="auto" w:fill="auto"/>
            <w:noWrap/>
            <w:vAlign w:val="bottom"/>
          </w:tcPr>
          <w:p>
            <w:pPr>
              <w:widowControl/>
              <w:jc w:val="left"/>
              <w:rPr>
                <w:rFonts w:ascii="Arial" w:hAnsi="Arial" w:eastAsia="宋体" w:cs="Arial"/>
                <w:kern w:val="0"/>
                <w:sz w:val="20"/>
                <w:szCs w:val="20"/>
              </w:rPr>
            </w:pPr>
          </w:p>
        </w:tc>
        <w:tc>
          <w:tcPr>
            <w:tcW w:w="1283" w:type="dxa"/>
            <w:tcBorders>
              <w:top w:val="nil"/>
              <w:left w:val="nil"/>
              <w:bottom w:val="nil"/>
              <w:right w:val="nil"/>
            </w:tcBorders>
            <w:shd w:val="clear" w:color="auto" w:fill="auto"/>
            <w:noWrap/>
            <w:vAlign w:val="bottom"/>
          </w:tcPr>
          <w:p>
            <w:pPr>
              <w:widowControl/>
              <w:jc w:val="left"/>
              <w:rPr>
                <w:rFonts w:ascii="Arial" w:hAnsi="Arial" w:eastAsia="宋体" w:cs="Arial"/>
                <w:kern w:val="0"/>
                <w:sz w:val="20"/>
                <w:szCs w:val="20"/>
              </w:rPr>
            </w:pPr>
          </w:p>
        </w:tc>
        <w:tc>
          <w:tcPr>
            <w:tcW w:w="3746" w:type="dxa"/>
            <w:tcBorders>
              <w:top w:val="nil"/>
              <w:left w:val="nil"/>
              <w:bottom w:val="nil"/>
              <w:right w:val="nil"/>
            </w:tcBorders>
            <w:shd w:val="clear" w:color="auto" w:fill="auto"/>
            <w:noWrap/>
            <w:vAlign w:val="bottom"/>
          </w:tcPr>
          <w:p>
            <w:pPr>
              <w:widowControl/>
              <w:jc w:val="left"/>
              <w:rPr>
                <w:rFonts w:ascii="Arial" w:hAnsi="Arial" w:eastAsia="宋体" w:cs="Arial"/>
                <w:kern w:val="0"/>
                <w:sz w:val="20"/>
                <w:szCs w:val="20"/>
              </w:rPr>
            </w:pPr>
          </w:p>
        </w:tc>
        <w:tc>
          <w:tcPr>
            <w:tcW w:w="2260" w:type="dxa"/>
            <w:tcBorders>
              <w:top w:val="nil"/>
              <w:left w:val="nil"/>
              <w:bottom w:val="nil"/>
              <w:right w:val="nil"/>
            </w:tcBorders>
            <w:shd w:val="clear" w:color="auto" w:fill="auto"/>
            <w:noWrap/>
            <w:vAlign w:val="bottom"/>
          </w:tcPr>
          <w:p>
            <w:pPr>
              <w:widowControl/>
              <w:jc w:val="left"/>
              <w:rPr>
                <w:rFonts w:ascii="Arial" w:hAnsi="Arial" w:eastAsia="宋体" w:cs="Arial"/>
                <w:kern w:val="0"/>
                <w:sz w:val="20"/>
                <w:szCs w:val="20"/>
              </w:rPr>
            </w:pPr>
          </w:p>
        </w:tc>
        <w:tc>
          <w:tcPr>
            <w:tcW w:w="2260" w:type="dxa"/>
            <w:tcBorders>
              <w:top w:val="nil"/>
              <w:left w:val="nil"/>
              <w:bottom w:val="nil"/>
              <w:right w:val="nil"/>
            </w:tcBorders>
            <w:shd w:val="clear" w:color="auto" w:fill="auto"/>
            <w:noWrap/>
            <w:vAlign w:val="bottom"/>
          </w:tcPr>
          <w:p>
            <w:pPr>
              <w:widowControl/>
              <w:jc w:val="left"/>
              <w:rPr>
                <w:rFonts w:ascii="Arial" w:hAnsi="Arial" w:eastAsia="宋体" w:cs="Arial"/>
                <w:kern w:val="0"/>
                <w:sz w:val="20"/>
                <w:szCs w:val="20"/>
              </w:rPr>
            </w:pPr>
          </w:p>
        </w:tc>
        <w:tc>
          <w:tcPr>
            <w:tcW w:w="2260" w:type="dxa"/>
            <w:tcBorders>
              <w:top w:val="nil"/>
              <w:left w:val="nil"/>
              <w:bottom w:val="nil"/>
              <w:right w:val="nil"/>
            </w:tcBorders>
            <w:shd w:val="clear" w:color="auto" w:fill="auto"/>
            <w:noWrap/>
            <w:vAlign w:val="bottom"/>
          </w:tcPr>
          <w:p>
            <w:pPr>
              <w:widowControl/>
              <w:jc w:val="left"/>
              <w:rPr>
                <w:rFonts w:ascii="Arial" w:hAnsi="Arial" w:eastAsia="宋体" w:cs="Arial"/>
                <w:kern w:val="0"/>
                <w:sz w:val="20"/>
                <w:szCs w:val="20"/>
              </w:rPr>
            </w:pPr>
          </w:p>
        </w:tc>
      </w:tr>
    </w:tbl>
    <w:p>
      <w:pPr>
        <w:pStyle w:val="8"/>
        <w:widowControl/>
        <w:spacing w:before="76" w:beforeAutospacing="0" w:after="76" w:afterAutospacing="0" w:line="450" w:lineRule="atLeast"/>
        <w:rPr>
          <w:color w:val="333333"/>
        </w:rPr>
      </w:pPr>
    </w:p>
    <w:p>
      <w:pPr>
        <w:pStyle w:val="8"/>
        <w:widowControl/>
        <w:spacing w:before="76" w:beforeAutospacing="0" w:after="76" w:afterAutospacing="0" w:line="450" w:lineRule="atLeast"/>
        <w:rPr>
          <w:color w:val="333333"/>
        </w:rPr>
      </w:pPr>
    </w:p>
    <w:p>
      <w:pPr>
        <w:pStyle w:val="8"/>
        <w:widowControl/>
        <w:spacing w:before="76" w:beforeAutospacing="0" w:after="76" w:afterAutospacing="0" w:line="450" w:lineRule="atLeast"/>
        <w:rPr>
          <w:color w:val="333333"/>
        </w:rPr>
      </w:pPr>
    </w:p>
    <w:p>
      <w:pPr>
        <w:pStyle w:val="8"/>
        <w:widowControl/>
        <w:spacing w:before="76" w:beforeAutospacing="0" w:after="76" w:afterAutospacing="0" w:line="450" w:lineRule="atLeast"/>
        <w:rPr>
          <w:color w:val="333333"/>
        </w:rPr>
      </w:pPr>
    </w:p>
    <w:p>
      <w:pPr>
        <w:pStyle w:val="8"/>
        <w:widowControl/>
        <w:spacing w:before="76" w:beforeAutospacing="0" w:after="76" w:afterAutospacing="0" w:line="450" w:lineRule="atLeast"/>
        <w:ind w:firstLine="4340" w:firstLineChars="1550"/>
        <w:rPr>
          <w:color w:val="333333"/>
        </w:rPr>
      </w:pPr>
      <w:r>
        <w:rPr>
          <w:rFonts w:hint="eastAsia" w:ascii="黑体" w:hAnsi="黑体" w:eastAsia="黑体" w:cs="黑体"/>
          <w:color w:val="000000"/>
          <w:sz w:val="28"/>
          <w:szCs w:val="28"/>
        </w:rPr>
        <w:t>一般公共预算财政拨款基本支出决算表</w:t>
      </w:r>
    </w:p>
    <w:p>
      <w:pPr>
        <w:pStyle w:val="8"/>
        <w:widowControl/>
        <w:spacing w:before="76" w:beforeAutospacing="0" w:after="76" w:afterAutospacing="0" w:line="450" w:lineRule="atLeast"/>
        <w:rPr>
          <w:color w:val="333333"/>
        </w:rPr>
      </w:pPr>
    </w:p>
    <w:tbl>
      <w:tblPr>
        <w:tblStyle w:val="9"/>
        <w:tblW w:w="15260" w:type="dxa"/>
        <w:tblInd w:w="93" w:type="dxa"/>
        <w:tblLayout w:type="autofit"/>
        <w:tblCellMar>
          <w:top w:w="0" w:type="dxa"/>
          <w:left w:w="108" w:type="dxa"/>
          <w:bottom w:w="0" w:type="dxa"/>
          <w:right w:w="108" w:type="dxa"/>
        </w:tblCellMar>
      </w:tblPr>
      <w:tblGrid>
        <w:gridCol w:w="740"/>
        <w:gridCol w:w="3200"/>
        <w:gridCol w:w="1060"/>
        <w:gridCol w:w="740"/>
        <w:gridCol w:w="2320"/>
        <w:gridCol w:w="1060"/>
        <w:gridCol w:w="740"/>
        <w:gridCol w:w="3830"/>
        <w:gridCol w:w="1570"/>
      </w:tblGrid>
      <w:tr>
        <w:tblPrEx>
          <w:tblCellMar>
            <w:top w:w="0" w:type="dxa"/>
            <w:left w:w="108" w:type="dxa"/>
            <w:bottom w:w="0" w:type="dxa"/>
            <w:right w:w="108" w:type="dxa"/>
          </w:tblCellMar>
        </w:tblPrEx>
        <w:trPr>
          <w:trHeight w:val="300" w:hRule="atLeast"/>
        </w:trPr>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2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6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3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70"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tblPrEx>
          <w:tblCellMar>
            <w:top w:w="0" w:type="dxa"/>
            <w:left w:w="108" w:type="dxa"/>
            <w:bottom w:w="0" w:type="dxa"/>
            <w:right w:w="108" w:type="dxa"/>
          </w:tblCellMar>
        </w:tblPrEx>
        <w:trPr>
          <w:trHeight w:val="300" w:hRule="atLeast"/>
        </w:trPr>
        <w:tc>
          <w:tcPr>
            <w:tcW w:w="3940" w:type="dxa"/>
            <w:gridSpan w:val="2"/>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部门：黄石市黄石港区住房保障局</w:t>
            </w:r>
          </w:p>
        </w:tc>
        <w:tc>
          <w:tcPr>
            <w:tcW w:w="10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32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106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83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70" w:type="dxa"/>
            <w:tcBorders>
              <w:top w:val="nil"/>
              <w:left w:val="nil"/>
              <w:bottom w:val="single" w:color="000000" w:sz="4" w:space="0"/>
              <w:right w:val="nil"/>
            </w:tcBorders>
            <w:shd w:val="clear" w:color="000000" w:fill="FFFFFF"/>
            <w:noWrap/>
            <w:vAlign w:val="center"/>
          </w:tcPr>
          <w:p>
            <w:pPr>
              <w:widowControl/>
              <w:ind w:right="110"/>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CellMar>
            <w:top w:w="0" w:type="dxa"/>
            <w:left w:w="108" w:type="dxa"/>
            <w:bottom w:w="0" w:type="dxa"/>
            <w:right w:w="108" w:type="dxa"/>
          </w:tblCellMar>
        </w:tblPrEx>
        <w:trPr>
          <w:trHeight w:val="300" w:hRule="atLeast"/>
        </w:trPr>
        <w:tc>
          <w:tcPr>
            <w:tcW w:w="5000"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10260" w:type="dxa"/>
            <w:gridSpan w:val="6"/>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tblPrEx>
          <w:tblCellMar>
            <w:top w:w="0" w:type="dxa"/>
            <w:left w:w="108" w:type="dxa"/>
            <w:bottom w:w="0" w:type="dxa"/>
            <w:right w:w="108" w:type="dxa"/>
          </w:tblCellMar>
        </w:tblPrEx>
        <w:trPr>
          <w:trHeight w:val="312" w:hRule="atLeast"/>
        </w:trPr>
        <w:tc>
          <w:tcPr>
            <w:tcW w:w="740"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20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0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32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06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83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57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trHeight w:val="312" w:hRule="atLeast"/>
        </w:trPr>
        <w:tc>
          <w:tcPr>
            <w:tcW w:w="7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2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3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8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204.86</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161.09</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46.49</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2.06</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26.12</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58.28</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15.65</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15.66</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7.01</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0.09</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19.32</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0.26</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16.34</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0.07</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149.42</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3.65</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0.86</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0.67</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20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32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4.00</w:t>
            </w:r>
          </w:p>
        </w:tc>
        <w:tc>
          <w:tcPr>
            <w:tcW w:w="7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940" w:type="dxa"/>
            <w:gridSpan w:val="2"/>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0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204.86</w:t>
            </w:r>
          </w:p>
        </w:tc>
        <w:tc>
          <w:tcPr>
            <w:tcW w:w="8690" w:type="dxa"/>
            <w:gridSpan w:val="5"/>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5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161.09</w:t>
            </w:r>
          </w:p>
        </w:tc>
      </w:tr>
      <w:tr>
        <w:tblPrEx>
          <w:tblCellMar>
            <w:top w:w="0" w:type="dxa"/>
            <w:left w:w="108" w:type="dxa"/>
            <w:bottom w:w="0" w:type="dxa"/>
            <w:right w:w="108" w:type="dxa"/>
          </w:tblCellMar>
        </w:tblPrEx>
        <w:trPr>
          <w:trHeight w:val="300" w:hRule="atLeast"/>
        </w:trPr>
        <w:tc>
          <w:tcPr>
            <w:tcW w:w="15260" w:type="dxa"/>
            <w:gridSpan w:val="9"/>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pPr>
        <w:pStyle w:val="8"/>
        <w:widowControl/>
        <w:spacing w:before="76" w:beforeAutospacing="0" w:after="76" w:afterAutospacing="0" w:line="450" w:lineRule="atLeast"/>
        <w:rPr>
          <w:rFonts w:ascii="黑体" w:hAnsi="黑体" w:eastAsia="黑体" w:cs="黑体"/>
          <w:color w:val="000000"/>
          <w:sz w:val="28"/>
          <w:szCs w:val="28"/>
        </w:rPr>
      </w:pPr>
    </w:p>
    <w:p>
      <w:pPr>
        <w:pStyle w:val="8"/>
        <w:widowControl/>
        <w:spacing w:before="76" w:beforeAutospacing="0" w:after="76" w:afterAutospacing="0" w:line="450" w:lineRule="atLeast"/>
        <w:rPr>
          <w:rFonts w:ascii="黑体" w:hAnsi="黑体" w:eastAsia="黑体" w:cs="黑体"/>
          <w:color w:val="000000"/>
          <w:sz w:val="28"/>
          <w:szCs w:val="28"/>
        </w:rPr>
      </w:pPr>
    </w:p>
    <w:p>
      <w:pPr>
        <w:pStyle w:val="8"/>
        <w:widowControl/>
        <w:spacing w:before="76" w:beforeAutospacing="0" w:after="76" w:afterAutospacing="0" w:line="450" w:lineRule="atLeast"/>
        <w:rPr>
          <w:rFonts w:ascii="黑体" w:hAnsi="黑体" w:eastAsia="黑体" w:cs="黑体"/>
          <w:color w:val="000000"/>
          <w:sz w:val="28"/>
          <w:szCs w:val="28"/>
        </w:rPr>
      </w:pPr>
    </w:p>
    <w:p>
      <w:pPr>
        <w:pStyle w:val="8"/>
        <w:widowControl/>
        <w:spacing w:before="76" w:beforeAutospacing="0" w:after="76" w:afterAutospacing="0" w:line="450" w:lineRule="atLeast"/>
        <w:rPr>
          <w:rFonts w:ascii="黑体" w:hAnsi="黑体" w:eastAsia="黑体" w:cs="黑体"/>
          <w:color w:val="000000"/>
          <w:sz w:val="28"/>
          <w:szCs w:val="28"/>
        </w:rPr>
      </w:pPr>
    </w:p>
    <w:tbl>
      <w:tblPr>
        <w:tblStyle w:val="9"/>
        <w:tblW w:w="13943" w:type="dxa"/>
        <w:tblInd w:w="91" w:type="dxa"/>
        <w:tblLayout w:type="fixed"/>
        <w:tblCellMar>
          <w:top w:w="0" w:type="dxa"/>
          <w:left w:w="108" w:type="dxa"/>
          <w:bottom w:w="0" w:type="dxa"/>
          <w:right w:w="108" w:type="dxa"/>
        </w:tblCellMar>
      </w:tblPr>
      <w:tblGrid>
        <w:gridCol w:w="1034"/>
        <w:gridCol w:w="76"/>
        <w:gridCol w:w="944"/>
        <w:gridCol w:w="166"/>
        <w:gridCol w:w="620"/>
        <w:gridCol w:w="490"/>
        <w:gridCol w:w="570"/>
        <w:gridCol w:w="1180"/>
        <w:gridCol w:w="2170"/>
        <w:gridCol w:w="119"/>
        <w:gridCol w:w="780"/>
        <w:gridCol w:w="781"/>
        <w:gridCol w:w="279"/>
        <w:gridCol w:w="900"/>
        <w:gridCol w:w="501"/>
        <w:gridCol w:w="679"/>
        <w:gridCol w:w="1080"/>
        <w:gridCol w:w="1436"/>
        <w:gridCol w:w="138"/>
      </w:tblGrid>
      <w:tr>
        <w:tblPrEx>
          <w:tblCellMar>
            <w:top w:w="0" w:type="dxa"/>
            <w:left w:w="108" w:type="dxa"/>
            <w:bottom w:w="0" w:type="dxa"/>
            <w:right w:w="108" w:type="dxa"/>
          </w:tblCellMar>
        </w:tblPrEx>
        <w:trPr>
          <w:trHeight w:val="555" w:hRule="atLeast"/>
        </w:trPr>
        <w:tc>
          <w:tcPr>
            <w:tcW w:w="13943" w:type="dxa"/>
            <w:gridSpan w:val="19"/>
            <w:tcBorders>
              <w:top w:val="nil"/>
              <w:left w:val="nil"/>
              <w:bottom w:val="nil"/>
              <w:right w:val="nil"/>
            </w:tcBorders>
            <w:shd w:val="clear" w:color="000000" w:fill="FFFFFF"/>
            <w:noWrap/>
            <w:vAlign w:val="center"/>
          </w:tcPr>
          <w:p>
            <w:pPr>
              <w:widowControl/>
              <w:jc w:val="center"/>
              <w:textAlignment w:val="bottom"/>
              <w:rPr>
                <w:rFonts w:ascii="宋体" w:hAnsi="宋体" w:eastAsia="宋体" w:cs="Arial"/>
                <w:kern w:val="0"/>
                <w:sz w:val="18"/>
                <w:szCs w:val="18"/>
              </w:rPr>
            </w:pPr>
            <w:r>
              <w:rPr>
                <w:rFonts w:hint="eastAsia" w:ascii="黑体" w:hAnsi="宋体" w:eastAsia="黑体" w:cs="黑体"/>
                <w:color w:val="000000"/>
                <w:kern w:val="0"/>
                <w:sz w:val="28"/>
                <w:szCs w:val="28"/>
              </w:rPr>
              <w:t>一般公共预算财政拨款“三公”经费支出决算表</w:t>
            </w:r>
          </w:p>
        </w:tc>
      </w:tr>
      <w:tr>
        <w:tblPrEx>
          <w:tblCellMar>
            <w:top w:w="0" w:type="dxa"/>
            <w:left w:w="108" w:type="dxa"/>
            <w:bottom w:w="0" w:type="dxa"/>
            <w:right w:w="108" w:type="dxa"/>
          </w:tblCellMar>
        </w:tblPrEx>
        <w:trPr>
          <w:trHeight w:val="300" w:hRule="atLeast"/>
        </w:trPr>
        <w:tc>
          <w:tcPr>
            <w:tcW w:w="103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102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6"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6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89"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6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0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8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8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74" w:type="dxa"/>
            <w:gridSpan w:val="2"/>
            <w:tcBorders>
              <w:top w:val="nil"/>
              <w:left w:val="nil"/>
              <w:bottom w:val="nil"/>
              <w:right w:val="nil"/>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公开07表</w:t>
            </w:r>
          </w:p>
        </w:tc>
      </w:tr>
      <w:tr>
        <w:tblPrEx>
          <w:tblCellMar>
            <w:top w:w="0" w:type="dxa"/>
            <w:left w:w="108" w:type="dxa"/>
            <w:bottom w:w="0" w:type="dxa"/>
            <w:right w:w="108" w:type="dxa"/>
          </w:tblCellMar>
        </w:tblPrEx>
        <w:trPr>
          <w:trHeight w:val="300" w:hRule="atLeast"/>
        </w:trPr>
        <w:tc>
          <w:tcPr>
            <w:tcW w:w="3900" w:type="dxa"/>
            <w:gridSpan w:val="7"/>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部门：黄石市黄石港区住房保障局</w:t>
            </w:r>
          </w:p>
        </w:tc>
        <w:tc>
          <w:tcPr>
            <w:tcW w:w="118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89"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2021年度</w:t>
            </w:r>
          </w:p>
        </w:tc>
        <w:tc>
          <w:tcPr>
            <w:tcW w:w="78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60"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0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80" w:type="dxa"/>
            <w:gridSpan w:val="2"/>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8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74" w:type="dxa"/>
            <w:gridSpan w:val="2"/>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金额单位：万元</w:t>
            </w:r>
          </w:p>
        </w:tc>
      </w:tr>
      <w:tr>
        <w:tblPrEx>
          <w:tblCellMar>
            <w:top w:w="0" w:type="dxa"/>
            <w:left w:w="108" w:type="dxa"/>
            <w:bottom w:w="0" w:type="dxa"/>
            <w:right w:w="108" w:type="dxa"/>
          </w:tblCellMar>
        </w:tblPrEx>
        <w:trPr>
          <w:trHeight w:val="300" w:hRule="atLeast"/>
        </w:trPr>
        <w:tc>
          <w:tcPr>
            <w:tcW w:w="7369" w:type="dxa"/>
            <w:gridSpan w:val="10"/>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预算数</w:t>
            </w:r>
          </w:p>
        </w:tc>
        <w:tc>
          <w:tcPr>
            <w:tcW w:w="6574" w:type="dxa"/>
            <w:gridSpan w:val="9"/>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决算数</w:t>
            </w:r>
          </w:p>
        </w:tc>
      </w:tr>
      <w:tr>
        <w:tblPrEx>
          <w:tblCellMar>
            <w:top w:w="0" w:type="dxa"/>
            <w:left w:w="108" w:type="dxa"/>
            <w:bottom w:w="0" w:type="dxa"/>
            <w:right w:w="108" w:type="dxa"/>
          </w:tblCellMar>
        </w:tblPrEx>
        <w:trPr>
          <w:trHeight w:val="300" w:hRule="atLeast"/>
        </w:trPr>
        <w:tc>
          <w:tcPr>
            <w:tcW w:w="1034" w:type="dxa"/>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020"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因公出国（境）费</w:t>
            </w:r>
          </w:p>
        </w:tc>
        <w:tc>
          <w:tcPr>
            <w:tcW w:w="3026" w:type="dxa"/>
            <w:gridSpan w:val="5"/>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公务用车购置及运行费</w:t>
            </w:r>
          </w:p>
        </w:tc>
        <w:tc>
          <w:tcPr>
            <w:tcW w:w="2289"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公务接待费</w:t>
            </w:r>
          </w:p>
        </w:tc>
        <w:tc>
          <w:tcPr>
            <w:tcW w:w="780"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合计</w:t>
            </w:r>
          </w:p>
        </w:tc>
        <w:tc>
          <w:tcPr>
            <w:tcW w:w="1060"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因公出国（境）费</w:t>
            </w:r>
          </w:p>
        </w:tc>
        <w:tc>
          <w:tcPr>
            <w:tcW w:w="3160" w:type="dxa"/>
            <w:gridSpan w:val="4"/>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公务用车购置及运行费</w:t>
            </w:r>
          </w:p>
        </w:tc>
        <w:tc>
          <w:tcPr>
            <w:tcW w:w="1574" w:type="dxa"/>
            <w:gridSpan w:val="2"/>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tblPrEx>
          <w:tblCellMar>
            <w:top w:w="0" w:type="dxa"/>
            <w:left w:w="108" w:type="dxa"/>
            <w:bottom w:w="0" w:type="dxa"/>
            <w:right w:w="108" w:type="dxa"/>
          </w:tblCellMar>
        </w:tblPrEx>
        <w:trPr>
          <w:trHeight w:val="600" w:hRule="atLeast"/>
        </w:trPr>
        <w:tc>
          <w:tcPr>
            <w:tcW w:w="10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2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8"/>
                <w:szCs w:val="18"/>
              </w:rPr>
            </w:pPr>
          </w:p>
        </w:tc>
        <w:tc>
          <w:tcPr>
            <w:tcW w:w="786"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小计</w:t>
            </w:r>
          </w:p>
        </w:tc>
        <w:tc>
          <w:tcPr>
            <w:tcW w:w="1060"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公务用车购置费</w:t>
            </w:r>
          </w:p>
        </w:tc>
        <w:tc>
          <w:tcPr>
            <w:tcW w:w="118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公务用车运行费</w:t>
            </w:r>
          </w:p>
        </w:tc>
        <w:tc>
          <w:tcPr>
            <w:tcW w:w="228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8"/>
                <w:szCs w:val="18"/>
              </w:rPr>
            </w:pPr>
          </w:p>
        </w:tc>
        <w:tc>
          <w:tcPr>
            <w:tcW w:w="7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8"/>
                <w:szCs w:val="18"/>
              </w:rPr>
            </w:pPr>
          </w:p>
        </w:tc>
        <w:tc>
          <w:tcPr>
            <w:tcW w:w="106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18"/>
                <w:szCs w:val="18"/>
              </w:rPr>
            </w:pPr>
          </w:p>
        </w:tc>
        <w:tc>
          <w:tcPr>
            <w:tcW w:w="9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小计</w:t>
            </w:r>
          </w:p>
        </w:tc>
        <w:tc>
          <w:tcPr>
            <w:tcW w:w="1180"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公务用车购置费</w:t>
            </w:r>
          </w:p>
        </w:tc>
        <w:tc>
          <w:tcPr>
            <w:tcW w:w="108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公务用车运行费</w:t>
            </w:r>
          </w:p>
        </w:tc>
        <w:tc>
          <w:tcPr>
            <w:tcW w:w="1574"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1034" w:type="dxa"/>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020"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2</w:t>
            </w:r>
          </w:p>
        </w:tc>
        <w:tc>
          <w:tcPr>
            <w:tcW w:w="786"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3</w:t>
            </w:r>
          </w:p>
        </w:tc>
        <w:tc>
          <w:tcPr>
            <w:tcW w:w="1060"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4</w:t>
            </w:r>
          </w:p>
        </w:tc>
        <w:tc>
          <w:tcPr>
            <w:tcW w:w="118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5</w:t>
            </w:r>
          </w:p>
        </w:tc>
        <w:tc>
          <w:tcPr>
            <w:tcW w:w="2289"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6</w:t>
            </w:r>
          </w:p>
        </w:tc>
        <w:tc>
          <w:tcPr>
            <w:tcW w:w="78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7</w:t>
            </w:r>
          </w:p>
        </w:tc>
        <w:tc>
          <w:tcPr>
            <w:tcW w:w="1060"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8</w:t>
            </w:r>
          </w:p>
        </w:tc>
        <w:tc>
          <w:tcPr>
            <w:tcW w:w="90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9</w:t>
            </w:r>
          </w:p>
        </w:tc>
        <w:tc>
          <w:tcPr>
            <w:tcW w:w="1180"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10</w:t>
            </w:r>
          </w:p>
        </w:tc>
        <w:tc>
          <w:tcPr>
            <w:tcW w:w="1080" w:type="dxa"/>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11</w:t>
            </w:r>
          </w:p>
        </w:tc>
        <w:tc>
          <w:tcPr>
            <w:tcW w:w="1574" w:type="dxa"/>
            <w:gridSpan w:val="2"/>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tblPrEx>
          <w:tblCellMar>
            <w:top w:w="0" w:type="dxa"/>
            <w:left w:w="108" w:type="dxa"/>
            <w:bottom w:w="0" w:type="dxa"/>
            <w:right w:w="108" w:type="dxa"/>
          </w:tblCellMar>
        </w:tblPrEx>
        <w:trPr>
          <w:trHeight w:val="300" w:hRule="atLeast"/>
        </w:trPr>
        <w:tc>
          <w:tcPr>
            <w:tcW w:w="103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0.625　</w:t>
            </w:r>
          </w:p>
        </w:tc>
        <w:tc>
          <w:tcPr>
            <w:tcW w:w="102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　</w:t>
            </w:r>
          </w:p>
        </w:tc>
        <w:tc>
          <w:tcPr>
            <w:tcW w:w="10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　</w:t>
            </w:r>
          </w:p>
        </w:tc>
        <w:tc>
          <w:tcPr>
            <w:tcW w:w="11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　</w:t>
            </w:r>
          </w:p>
        </w:tc>
        <w:tc>
          <w:tcPr>
            <w:tcW w:w="228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0.625　</w:t>
            </w:r>
          </w:p>
        </w:tc>
        <w:tc>
          <w:tcPr>
            <w:tcW w:w="7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106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9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1180"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18"/>
                <w:szCs w:val="18"/>
              </w:rPr>
            </w:pPr>
            <w:r>
              <w:rPr>
                <w:rFonts w:hint="eastAsia" w:ascii="宋体" w:hAnsi="宋体" w:eastAsia="宋体" w:cs="Arial"/>
                <w:kern w:val="0"/>
                <w:sz w:val="18"/>
                <w:szCs w:val="18"/>
              </w:rPr>
              <w:t>0.00</w:t>
            </w:r>
          </w:p>
        </w:tc>
        <w:tc>
          <w:tcPr>
            <w:tcW w:w="1574"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930" w:hRule="atLeast"/>
        </w:trPr>
        <w:tc>
          <w:tcPr>
            <w:tcW w:w="13943" w:type="dxa"/>
            <w:gridSpan w:val="19"/>
            <w:tcBorders>
              <w:top w:val="nil"/>
              <w:left w:val="nil"/>
              <w:bottom w:val="nil"/>
              <w:right w:val="nil"/>
            </w:tcBorders>
            <w:shd w:val="clear" w:color="000000" w:fill="FFFFFF"/>
            <w:vAlign w:val="center"/>
          </w:tcPr>
          <w:tbl>
            <w:tblPr>
              <w:tblStyle w:val="9"/>
              <w:tblpPr w:leftFromText="180" w:rightFromText="180" w:vertAnchor="text" w:horzAnchor="page" w:tblpX="3816" w:tblpY="693"/>
              <w:tblOverlap w:val="never"/>
              <w:tblW w:w="13820" w:type="dxa"/>
              <w:tblInd w:w="0" w:type="dxa"/>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color w:val="000000"/>
                      <w:sz w:val="30"/>
                      <w:szCs w:val="30"/>
                    </w:rPr>
                  </w:pPr>
                  <w:r>
                    <w:rPr>
                      <w:rFonts w:hint="eastAsia" w:ascii="黑体" w:hAnsi="宋体" w:eastAsia="黑体" w:cs="黑体"/>
                      <w:color w:val="000000"/>
                      <w:kern w:val="0"/>
                      <w:sz w:val="28"/>
                      <w:szCs w:val="28"/>
                    </w:rPr>
                    <w:t>政府性基金预算财政拨款收入支出决算表</w:t>
                  </w:r>
                </w:p>
              </w:tc>
            </w:tr>
            <w:tr>
              <w:tblPrEx>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2"/>
                      <w:szCs w:val="22"/>
                    </w:rPr>
                    <w:t>黄石市黄石港区住房保障局</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szCs w:val="22"/>
                    </w:rPr>
                  </w:pPr>
                </w:p>
              </w:tc>
            </w:tr>
            <w:tr>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pPr>
              <w:widowControl/>
              <w:jc w:val="left"/>
              <w:rPr>
                <w:rFonts w:ascii="宋体" w:hAnsi="宋体" w:eastAsia="宋体" w:cs="Arial"/>
                <w:kern w:val="0"/>
                <w:sz w:val="18"/>
                <w:szCs w:val="18"/>
              </w:rPr>
            </w:pPr>
            <w:r>
              <w:rPr>
                <w:rFonts w:hint="eastAsia" w:ascii="宋体" w:hAnsi="宋体" w:eastAsia="宋体" w:cs="Arial"/>
                <w:kern w:val="0"/>
                <w:sz w:val="18"/>
                <w:szCs w:val="18"/>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w:t>
            </w:r>
          </w:p>
        </w:tc>
      </w:tr>
      <w:tr>
        <w:tblPrEx>
          <w:tblCellMar>
            <w:top w:w="0" w:type="dxa"/>
            <w:left w:w="108" w:type="dxa"/>
            <w:bottom w:w="0" w:type="dxa"/>
            <w:right w:w="108" w:type="dxa"/>
          </w:tblCellMar>
        </w:tblPrEx>
        <w:trPr>
          <w:gridAfter w:val="1"/>
          <w:wAfter w:w="138" w:type="dxa"/>
          <w:trHeight w:val="375" w:hRule="atLeast"/>
        </w:trPr>
        <w:tc>
          <w:tcPr>
            <w:tcW w:w="13805" w:type="dxa"/>
            <w:gridSpan w:val="18"/>
            <w:tcBorders>
              <w:top w:val="nil"/>
              <w:left w:val="nil"/>
              <w:bottom w:val="nil"/>
              <w:right w:val="nil"/>
            </w:tcBorders>
            <w:shd w:val="clear" w:color="000000" w:fill="FFFFFF"/>
            <w:noWrap/>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说明：我单位无此项内容，本表无数据</w:t>
            </w:r>
          </w:p>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国有资本经营预算财政拨款支出决算表</w:t>
            </w:r>
          </w:p>
        </w:tc>
      </w:tr>
      <w:tr>
        <w:tblPrEx>
          <w:tblCellMar>
            <w:top w:w="0" w:type="dxa"/>
            <w:left w:w="108" w:type="dxa"/>
            <w:bottom w:w="0" w:type="dxa"/>
            <w:right w:w="108" w:type="dxa"/>
          </w:tblCellMar>
        </w:tblPrEx>
        <w:trPr>
          <w:gridAfter w:val="1"/>
          <w:wAfter w:w="138" w:type="dxa"/>
          <w:trHeight w:val="300" w:hRule="atLeast"/>
        </w:trPr>
        <w:tc>
          <w:tcPr>
            <w:tcW w:w="111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1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10" w:type="dxa"/>
            <w:gridSpan w:val="2"/>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920"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gridSpan w:val="3"/>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195" w:type="dxa"/>
            <w:gridSpan w:val="3"/>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公开09表</w:t>
            </w:r>
          </w:p>
        </w:tc>
      </w:tr>
      <w:tr>
        <w:tblPrEx>
          <w:tblCellMar>
            <w:top w:w="0" w:type="dxa"/>
            <w:left w:w="108" w:type="dxa"/>
            <w:bottom w:w="0" w:type="dxa"/>
            <w:right w:w="108" w:type="dxa"/>
          </w:tblCellMar>
        </w:tblPrEx>
        <w:trPr>
          <w:gridAfter w:val="1"/>
          <w:wAfter w:w="138" w:type="dxa"/>
          <w:trHeight w:val="300" w:hRule="atLeast"/>
        </w:trPr>
        <w:tc>
          <w:tcPr>
            <w:tcW w:w="3330" w:type="dxa"/>
            <w:gridSpan w:val="6"/>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部门：黄石市黄石港区住房保障局</w:t>
            </w:r>
          </w:p>
        </w:tc>
        <w:tc>
          <w:tcPr>
            <w:tcW w:w="3920"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1680"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gridSpan w:val="3"/>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195" w:type="dxa"/>
            <w:gridSpan w:val="3"/>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tblPrEx>
          <w:tblCellMar>
            <w:top w:w="0" w:type="dxa"/>
            <w:left w:w="108" w:type="dxa"/>
            <w:bottom w:w="0" w:type="dxa"/>
            <w:right w:w="108" w:type="dxa"/>
          </w:tblCellMar>
        </w:tblPrEx>
        <w:trPr>
          <w:gridAfter w:val="1"/>
          <w:wAfter w:w="138" w:type="dxa"/>
          <w:trHeight w:val="300" w:hRule="atLeast"/>
        </w:trPr>
        <w:tc>
          <w:tcPr>
            <w:tcW w:w="7250" w:type="dxa"/>
            <w:gridSpan w:val="9"/>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555" w:type="dxa"/>
            <w:gridSpan w:val="9"/>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gridAfter w:val="1"/>
          <w:wAfter w:w="138" w:type="dxa"/>
          <w:trHeight w:val="312" w:hRule="atLeast"/>
        </w:trPr>
        <w:tc>
          <w:tcPr>
            <w:tcW w:w="3330" w:type="dxa"/>
            <w:gridSpan w:val="6"/>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920" w:type="dxa"/>
            <w:gridSpan w:val="3"/>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680" w:type="dxa"/>
            <w:gridSpan w:val="3"/>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680" w:type="dxa"/>
            <w:gridSpan w:val="3"/>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3195" w:type="dxa"/>
            <w:gridSpan w:val="3"/>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gridAfter w:val="1"/>
          <w:wAfter w:w="138" w:type="dxa"/>
          <w:trHeight w:val="312" w:hRule="atLeast"/>
        </w:trPr>
        <w:tc>
          <w:tcPr>
            <w:tcW w:w="3330" w:type="dxa"/>
            <w:gridSpan w:val="6"/>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19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138" w:type="dxa"/>
          <w:trHeight w:val="312" w:hRule="atLeast"/>
        </w:trPr>
        <w:tc>
          <w:tcPr>
            <w:tcW w:w="3330" w:type="dxa"/>
            <w:gridSpan w:val="6"/>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92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80"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195"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138" w:type="dxa"/>
          <w:trHeight w:val="300" w:hRule="atLeast"/>
        </w:trPr>
        <w:tc>
          <w:tcPr>
            <w:tcW w:w="7250" w:type="dxa"/>
            <w:gridSpan w:val="9"/>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680" w:type="dxa"/>
            <w:gridSpan w:val="3"/>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680" w:type="dxa"/>
            <w:gridSpan w:val="3"/>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3195" w:type="dxa"/>
            <w:gridSpan w:val="3"/>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CellMar>
            <w:top w:w="0" w:type="dxa"/>
            <w:left w:w="108" w:type="dxa"/>
            <w:bottom w:w="0" w:type="dxa"/>
            <w:right w:w="108" w:type="dxa"/>
          </w:tblCellMar>
        </w:tblPrEx>
        <w:trPr>
          <w:gridAfter w:val="1"/>
          <w:wAfter w:w="138" w:type="dxa"/>
          <w:trHeight w:val="300" w:hRule="atLeast"/>
        </w:trPr>
        <w:tc>
          <w:tcPr>
            <w:tcW w:w="7250" w:type="dxa"/>
            <w:gridSpan w:val="9"/>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68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p>
        </w:tc>
        <w:tc>
          <w:tcPr>
            <w:tcW w:w="168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p>
        </w:tc>
        <w:tc>
          <w:tcPr>
            <w:tcW w:w="3195"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p>
        </w:tc>
      </w:tr>
      <w:tr>
        <w:tblPrEx>
          <w:tblCellMar>
            <w:top w:w="0" w:type="dxa"/>
            <w:left w:w="108" w:type="dxa"/>
            <w:bottom w:w="0" w:type="dxa"/>
            <w:right w:w="108" w:type="dxa"/>
          </w:tblCellMar>
        </w:tblPrEx>
        <w:trPr>
          <w:gridAfter w:val="1"/>
          <w:wAfter w:w="138" w:type="dxa"/>
          <w:trHeight w:val="300" w:hRule="atLeast"/>
        </w:trPr>
        <w:tc>
          <w:tcPr>
            <w:tcW w:w="3330" w:type="dxa"/>
            <w:gridSpan w:val="6"/>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920" w:type="dxa"/>
            <w:gridSpan w:val="3"/>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p>
        </w:tc>
        <w:tc>
          <w:tcPr>
            <w:tcW w:w="1680"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p>
        </w:tc>
        <w:tc>
          <w:tcPr>
            <w:tcW w:w="3195"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p>
        </w:tc>
      </w:tr>
      <w:tr>
        <w:tblPrEx>
          <w:tblCellMar>
            <w:top w:w="0" w:type="dxa"/>
            <w:left w:w="108" w:type="dxa"/>
            <w:bottom w:w="0" w:type="dxa"/>
            <w:right w:w="108" w:type="dxa"/>
          </w:tblCellMar>
        </w:tblPrEx>
        <w:trPr>
          <w:gridAfter w:val="1"/>
          <w:wAfter w:w="138" w:type="dxa"/>
          <w:trHeight w:val="300" w:hRule="atLeast"/>
        </w:trPr>
        <w:tc>
          <w:tcPr>
            <w:tcW w:w="13805" w:type="dxa"/>
            <w:gridSpan w:val="18"/>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注：本表反映部门本年度国有资本经营预算财政拨款支出情况。</w:t>
            </w:r>
          </w:p>
        </w:tc>
      </w:tr>
    </w:tbl>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说明：我单位无此项内容，本表无数据</w:t>
      </w: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240" w:firstLineChars="100"/>
        <w:rPr>
          <w:rFonts w:ascii="微软雅黑" w:hAnsi="微软雅黑" w:eastAsia="微软雅黑" w:cs="微软雅黑"/>
          <w:color w:val="333333"/>
        </w:rPr>
      </w:pPr>
      <w:r>
        <w:rPr>
          <w:rStyle w:val="11"/>
          <w:rFonts w:hint="eastAsia" w:ascii="微软雅黑" w:hAnsi="微软雅黑" w:eastAsia="微软雅黑" w:cs="微软雅黑"/>
          <w:color w:val="333333"/>
          <w:shd w:val="clear" w:color="auto" w:fill="FFFFFF"/>
        </w:rPr>
        <w:t>第三部分2021年部门决算情况说明</w:t>
      </w:r>
    </w:p>
    <w:p>
      <w:pPr>
        <w:widowControl/>
        <w:shd w:val="clear" w:color="auto" w:fill="FFFFFF"/>
        <w:ind w:firstLine="480"/>
        <w:jc w:val="left"/>
        <w:rPr>
          <w:rFonts w:ascii="宋体" w:hAnsi="宋体" w:cs="宋体"/>
          <w:b/>
          <w:bCs/>
          <w:color w:val="333333"/>
          <w:kern w:val="0"/>
          <w:sz w:val="28"/>
          <w:szCs w:val="28"/>
        </w:rPr>
      </w:pPr>
      <w:r>
        <w:rPr>
          <w:rFonts w:hint="eastAsia" w:ascii="宋体" w:hAnsi="宋体" w:cs="宋体"/>
          <w:b/>
          <w:bCs/>
          <w:color w:val="333333"/>
          <w:kern w:val="0"/>
          <w:sz w:val="28"/>
          <w:szCs w:val="28"/>
        </w:rPr>
        <w:t>（一）预算执行情况分析</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2021年财政拨款收入共计370.84万元，较年初预算数126.81万元提高244.03万元，提高192%。主要原因是市级住房保障增加了工作经费；较上年524.23万元减少153.39万元，同比下降29.26%。主要原因由于2020年全世界突发新型冠状病毒肺炎，市级财政对全市物业下拨补助资金258.09万元，2021年该项资金取消。本单位无政府性基金收入，也没有使用政府性基金安排的支出，故公开政府性基金预算财政拨款收入支出决算表无数据。</w:t>
      </w:r>
    </w:p>
    <w:p>
      <w:pPr>
        <w:pStyle w:val="8"/>
        <w:widowControl/>
        <w:numPr>
          <w:ilvl w:val="0"/>
          <w:numId w:val="2"/>
        </w:numPr>
        <w:shd w:val="clear" w:color="auto" w:fill="FFFFFF"/>
        <w:spacing w:beforeAutospacing="0" w:after="150" w:afterAutospacing="0"/>
        <w:rPr>
          <w:rFonts w:asciiTheme="minorEastAsia" w:hAnsiTheme="minorEastAsia" w:cstheme="minorEastAsia"/>
          <w:sz w:val="28"/>
          <w:szCs w:val="28"/>
        </w:rPr>
      </w:pPr>
      <w:r>
        <w:rPr>
          <w:rFonts w:hint="eastAsia" w:asciiTheme="minorEastAsia" w:hAnsiTheme="minorEastAsia" w:cstheme="minorEastAsia"/>
          <w:sz w:val="28"/>
          <w:szCs w:val="28"/>
        </w:rPr>
        <w:t>收入支出与预算对比分析。</w:t>
      </w:r>
    </w:p>
    <w:p>
      <w:pPr>
        <w:pStyle w:val="8"/>
        <w:widowControl/>
        <w:shd w:val="clear" w:color="auto" w:fill="FFFFFF"/>
        <w:spacing w:beforeAutospacing="0" w:after="150" w:afterAutospacing="0"/>
        <w:ind w:left="561" w:leftChars="267" w:firstLine="420" w:firstLineChars="15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本</w:t>
      </w:r>
      <w:r>
        <w:rPr>
          <w:rFonts w:hint="eastAsia" w:asciiTheme="minorEastAsia" w:hAnsiTheme="minorEastAsia" w:cstheme="minorEastAsia"/>
          <w:sz w:val="28"/>
          <w:szCs w:val="28"/>
        </w:rPr>
        <w:t>单位2021年度收入总计370.84万元，其中：公共预算财政拨款收入365.95万元、其他收入4.89万元。</w:t>
      </w:r>
    </w:p>
    <w:p>
      <w:pPr>
        <w:pStyle w:val="8"/>
        <w:widowControl/>
        <w:shd w:val="clear" w:color="auto" w:fill="FFFFFF"/>
        <w:spacing w:beforeAutospacing="0" w:after="150" w:afterAutospacing="0"/>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2021年度支出总计365.95万元，其中基本支出365.95万元、项目支出0万元。</w:t>
      </w:r>
    </w:p>
    <w:p>
      <w:pPr>
        <w:widowControl/>
        <w:shd w:val="clear" w:color="auto" w:fill="FFFFFF"/>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2021年我单位总预算126.81万元，总支出365.95万元，超出预算比例188%。其中：人员经费预算108.04万元（含工资福利支出、对个人及家庭补助支出），2021年人员经费实际支出204.86万元，比预算增加96.82万元涨幅89.61%；涨幅原因为开展了防疫等活动。</w:t>
      </w:r>
    </w:p>
    <w:p>
      <w:pPr>
        <w:widowControl/>
        <w:shd w:val="clear" w:color="auto" w:fill="FFFFFF"/>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2、收入支出结构分析</w:t>
      </w:r>
    </w:p>
    <w:p>
      <w:pPr>
        <w:pStyle w:val="8"/>
        <w:widowControl/>
        <w:shd w:val="clear" w:color="auto" w:fill="FFFFFF"/>
        <w:spacing w:beforeAutospacing="0" w:after="150" w:afterAutospacing="0"/>
        <w:ind w:firstLine="568" w:firstLineChars="200"/>
        <w:rPr>
          <w:rFonts w:ascii="宋体" w:hAnsi="宋体"/>
          <w:spacing w:val="2"/>
          <w:sz w:val="28"/>
          <w:szCs w:val="28"/>
        </w:rPr>
      </w:pPr>
      <w:r>
        <w:rPr>
          <w:rFonts w:hint="eastAsia" w:ascii="宋体" w:hAnsi="宋体"/>
          <w:spacing w:val="2"/>
          <w:sz w:val="28"/>
          <w:szCs w:val="28"/>
        </w:rPr>
        <w:t>2021年全年总收入370.84万元,2021年全年决算总支出365.95万元,支出按以下分类说明：</w:t>
      </w:r>
    </w:p>
    <w:p>
      <w:pPr>
        <w:widowControl/>
        <w:ind w:firstLine="568" w:firstLineChars="200"/>
        <w:rPr>
          <w:rFonts w:ascii="宋体" w:hAnsi="宋体"/>
          <w:spacing w:val="2"/>
          <w:sz w:val="28"/>
          <w:szCs w:val="28"/>
        </w:rPr>
      </w:pPr>
      <w:r>
        <w:rPr>
          <w:rFonts w:ascii="宋体" w:hAnsi="宋体"/>
          <w:spacing w:val="2"/>
          <w:sz w:val="28"/>
          <w:szCs w:val="28"/>
        </w:rPr>
        <w:t>①</w:t>
      </w:r>
      <w:r>
        <w:rPr>
          <w:rFonts w:hint="eastAsia" w:ascii="宋体" w:hAnsi="宋体"/>
          <w:spacing w:val="2"/>
          <w:sz w:val="28"/>
          <w:szCs w:val="28"/>
        </w:rPr>
        <w:t>支出功能分类：365.95万元，其中一般公共服务支出365.95万元；</w:t>
      </w:r>
    </w:p>
    <w:p>
      <w:pPr>
        <w:widowControl/>
        <w:ind w:firstLine="568" w:firstLineChars="200"/>
        <w:rPr>
          <w:rFonts w:ascii="宋体" w:hAnsi="宋体"/>
          <w:spacing w:val="2"/>
          <w:sz w:val="28"/>
          <w:szCs w:val="28"/>
        </w:rPr>
      </w:pPr>
      <w:r>
        <w:rPr>
          <w:rFonts w:ascii="宋体" w:hAnsi="宋体"/>
          <w:spacing w:val="2"/>
          <w:sz w:val="28"/>
          <w:szCs w:val="28"/>
        </w:rPr>
        <w:t>②</w:t>
      </w:r>
      <w:r>
        <w:rPr>
          <w:rFonts w:hint="eastAsia" w:ascii="宋体" w:hAnsi="宋体"/>
          <w:spacing w:val="2"/>
          <w:sz w:val="28"/>
          <w:szCs w:val="28"/>
        </w:rPr>
        <w:t>支出性质分类：365.95万元，其中人员经费204.86万元，公用经费161.09万元；</w:t>
      </w:r>
    </w:p>
    <w:p>
      <w:pPr>
        <w:widowControl/>
        <w:shd w:val="clear" w:color="auto" w:fill="FFFFFF"/>
        <w:ind w:firstLine="568" w:firstLineChars="200"/>
        <w:jc w:val="left"/>
        <w:rPr>
          <w:rFonts w:ascii="宋体" w:hAnsi="宋体"/>
          <w:spacing w:val="2"/>
          <w:sz w:val="28"/>
          <w:szCs w:val="28"/>
        </w:rPr>
      </w:pPr>
      <w:r>
        <w:rPr>
          <w:rFonts w:ascii="宋体" w:hAnsi="宋体"/>
          <w:spacing w:val="2"/>
          <w:sz w:val="28"/>
          <w:szCs w:val="28"/>
        </w:rPr>
        <w:t>③</w:t>
      </w:r>
      <w:r>
        <w:rPr>
          <w:rFonts w:hint="eastAsia" w:ascii="宋体" w:hAnsi="宋体"/>
          <w:spacing w:val="2"/>
          <w:sz w:val="28"/>
          <w:szCs w:val="28"/>
        </w:rPr>
        <w:t>支出经济分类：365.95万元，其中工资福利支出204.86万元，商品服务支出161.09万元；</w:t>
      </w:r>
    </w:p>
    <w:p>
      <w:pPr>
        <w:spacing w:line="360" w:lineRule="auto"/>
        <w:ind w:firstLine="560"/>
        <w:rPr>
          <w:sz w:val="28"/>
          <w:szCs w:val="28"/>
        </w:rPr>
      </w:pPr>
      <w:r>
        <w:rPr>
          <w:sz w:val="28"/>
          <w:szCs w:val="28"/>
        </w:rPr>
        <w:t>3、支出按经济分类科目分析</w:t>
      </w:r>
    </w:p>
    <w:p>
      <w:pPr>
        <w:spacing w:line="360" w:lineRule="auto"/>
        <w:ind w:firstLine="560"/>
        <w:rPr>
          <w:sz w:val="28"/>
          <w:szCs w:val="28"/>
        </w:rPr>
      </w:pPr>
      <w:r>
        <w:rPr>
          <w:sz w:val="28"/>
          <w:szCs w:val="28"/>
        </w:rPr>
        <w:t>2021年全年总支出</w:t>
      </w:r>
      <w:r>
        <w:rPr>
          <w:rFonts w:hint="eastAsia"/>
          <w:sz w:val="28"/>
          <w:szCs w:val="28"/>
        </w:rPr>
        <w:t>365.95万</w:t>
      </w:r>
      <w:r>
        <w:rPr>
          <w:sz w:val="28"/>
          <w:szCs w:val="28"/>
        </w:rPr>
        <w:t>元，其中工资福利支出</w:t>
      </w:r>
      <w:r>
        <w:rPr>
          <w:rFonts w:hint="eastAsia"/>
          <w:sz w:val="28"/>
          <w:szCs w:val="28"/>
        </w:rPr>
        <w:t>204.86万</w:t>
      </w:r>
      <w:r>
        <w:rPr>
          <w:sz w:val="28"/>
          <w:szCs w:val="28"/>
        </w:rPr>
        <w:t>元，商品服务支出</w:t>
      </w:r>
      <w:r>
        <w:rPr>
          <w:rFonts w:hint="eastAsia"/>
          <w:sz w:val="28"/>
          <w:szCs w:val="28"/>
        </w:rPr>
        <w:t>161.09万</w:t>
      </w:r>
      <w:r>
        <w:rPr>
          <w:sz w:val="28"/>
          <w:szCs w:val="28"/>
        </w:rPr>
        <w:t>元，资本性支出0元。</w:t>
      </w:r>
    </w:p>
    <w:p>
      <w:pPr>
        <w:widowControl/>
        <w:shd w:val="clear" w:color="auto" w:fill="FFFFFF"/>
        <w:ind w:firstLine="568" w:firstLineChars="200"/>
        <w:jc w:val="left"/>
        <w:rPr>
          <w:rFonts w:ascii="宋体" w:hAnsi="宋体"/>
          <w:spacing w:val="2"/>
          <w:sz w:val="28"/>
          <w:szCs w:val="28"/>
        </w:rPr>
      </w:pPr>
    </w:p>
    <w:p>
      <w:pPr>
        <w:widowControl/>
        <w:numPr>
          <w:ilvl w:val="0"/>
          <w:numId w:val="3"/>
        </w:numPr>
        <w:shd w:val="clear" w:color="auto" w:fill="FFFFFF"/>
        <w:ind w:firstLine="480"/>
        <w:jc w:val="left"/>
        <w:rPr>
          <w:rFonts w:ascii="宋体" w:hAnsi="宋体" w:cs="宋体"/>
          <w:b/>
          <w:bCs/>
          <w:color w:val="333333"/>
          <w:kern w:val="0"/>
          <w:sz w:val="28"/>
          <w:szCs w:val="28"/>
        </w:rPr>
      </w:pPr>
      <w:r>
        <w:rPr>
          <w:rFonts w:hint="eastAsia" w:ascii="宋体" w:hAnsi="宋体" w:cs="宋体"/>
          <w:b/>
          <w:bCs/>
          <w:color w:val="333333"/>
          <w:kern w:val="0"/>
          <w:sz w:val="28"/>
          <w:szCs w:val="28"/>
        </w:rPr>
        <w:t>关于“三公”经费支出说明</w:t>
      </w:r>
    </w:p>
    <w:p>
      <w:pPr>
        <w:pStyle w:val="23"/>
        <w:widowControl/>
        <w:shd w:val="clear" w:color="auto" w:fill="FFFFFF"/>
        <w:ind w:firstLine="56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2021年“三公”经费预算数6250元，决算总支出0元，与2020年持平，其中：</w:t>
      </w:r>
    </w:p>
    <w:p>
      <w:pPr>
        <w:pStyle w:val="13"/>
        <w:ind w:firstLine="560" w:firstLineChars="200"/>
        <w:rPr>
          <w:rFonts w:ascii="仿宋_GB2312" w:eastAsia="仿宋_GB2312"/>
          <w:color w:val="000000"/>
        </w:rPr>
      </w:pPr>
      <w:r>
        <w:rPr>
          <w:rFonts w:hint="eastAsia" w:asciiTheme="minorEastAsia" w:hAnsiTheme="minorEastAsia" w:cstheme="minorEastAsia"/>
          <w:sz w:val="28"/>
          <w:szCs w:val="28"/>
        </w:rPr>
        <w:t>1、公务用车购置及运行费支出决算为0万元，年初预算0元；其中：</w:t>
      </w:r>
    </w:p>
    <w:p>
      <w:pPr>
        <w:pStyle w:val="13"/>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公务车运行维护费0元，年初预算数0元，决算数比预算数增加0元，增加幅度为0%；公务车实物量0，保有量0，与2020年度持平；</w:t>
      </w:r>
    </w:p>
    <w:p>
      <w:pPr>
        <w:pStyle w:val="13"/>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公务用车购置费0元，年初预算年初预算数0元，决算数比预算数增加0元，与2020年度持平；</w:t>
      </w:r>
    </w:p>
    <w:p>
      <w:pPr>
        <w:pStyle w:val="23"/>
        <w:widowControl/>
        <w:shd w:val="clear" w:color="auto" w:fill="FFFFFF"/>
        <w:ind w:firstLine="56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2、公务接待费0元，年初预算数6250元，决算数比预算数增加-6250元，增长幅度为-100%，公务接待批次0、人数0；</w:t>
      </w:r>
    </w:p>
    <w:p>
      <w:pPr>
        <w:pStyle w:val="23"/>
        <w:widowControl/>
        <w:shd w:val="clear" w:color="auto" w:fill="FFFFFF"/>
        <w:ind w:firstLine="56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3、因公出国（境）费0元，预算数0元，决算数比预算数增加0元，增长幅度为0%，本单位因公出国（境）团组数0、人数0。</w:t>
      </w:r>
    </w:p>
    <w:p>
      <w:pPr>
        <w:widowControl/>
        <w:shd w:val="clear" w:color="auto" w:fill="FFFFFF"/>
        <w:ind w:firstLine="480"/>
        <w:jc w:val="left"/>
        <w:rPr>
          <w:rFonts w:ascii="宋体" w:hAnsi="宋体" w:cs="宋体"/>
          <w:b/>
          <w:bCs/>
          <w:kern w:val="0"/>
          <w:sz w:val="28"/>
          <w:szCs w:val="28"/>
        </w:rPr>
      </w:pPr>
      <w:r>
        <w:rPr>
          <w:rFonts w:hint="eastAsia" w:ascii="宋体" w:hAnsi="宋体" w:cs="宋体"/>
          <w:b/>
          <w:bCs/>
          <w:kern w:val="0"/>
          <w:sz w:val="28"/>
          <w:szCs w:val="28"/>
        </w:rPr>
        <w:t>（三）关于机关运行经费支出说明</w:t>
      </w:r>
    </w:p>
    <w:p>
      <w:pPr>
        <w:pStyle w:val="13"/>
        <w:ind w:firstLine="560" w:firstLineChars="200"/>
        <w:rPr>
          <w:rFonts w:ascii="宋体" w:hAnsi="宋体"/>
          <w:color w:val="FF0000"/>
          <w:spacing w:val="2"/>
          <w:sz w:val="28"/>
          <w:szCs w:val="28"/>
        </w:rPr>
      </w:pPr>
      <w:r>
        <w:rPr>
          <w:rFonts w:hint="eastAsia" w:asciiTheme="minorEastAsia" w:hAnsiTheme="minorEastAsia" w:cstheme="minorEastAsia"/>
          <w:kern w:val="0"/>
          <w:sz w:val="28"/>
          <w:szCs w:val="28"/>
        </w:rPr>
        <w:t>本单位2021年机关运行经费年初预算为187739元，人数按10人计算。</w:t>
      </w:r>
      <w:r>
        <w:rPr>
          <w:rFonts w:hint="eastAsia" w:asciiTheme="minorEastAsia" w:hAnsiTheme="minorEastAsia" w:cstheme="minorEastAsia"/>
          <w:sz w:val="28"/>
          <w:szCs w:val="28"/>
        </w:rPr>
        <w:t>主</w:t>
      </w:r>
      <w:r>
        <w:rPr>
          <w:rFonts w:hint="eastAsia" w:ascii="宋体" w:hAnsi="宋体"/>
          <w:color w:val="000000"/>
          <w:spacing w:val="2"/>
          <w:sz w:val="28"/>
          <w:szCs w:val="28"/>
        </w:rPr>
        <w:t>要包括办公费、印刷费、水费、电费、邮电费、差旅费、培训费、日常维修费、工会经费、福利费以及其他商品和服务支出等。2020年预算数为190574元，比上年减少2835元，降低1.4%。</w:t>
      </w:r>
      <w:r>
        <w:rPr>
          <w:rFonts w:hint="eastAsia" w:asciiTheme="minorEastAsia" w:hAnsiTheme="minorEastAsia" w:cstheme="minorEastAsia"/>
          <w:sz w:val="28"/>
          <w:szCs w:val="28"/>
        </w:rPr>
        <w:t>本部门2021年度机关运行经费支出161.09万元，</w:t>
      </w:r>
      <w:r>
        <w:rPr>
          <w:rFonts w:hint="eastAsia" w:asciiTheme="minorEastAsia" w:hAnsiTheme="minorEastAsia" w:cstheme="minorEastAsia"/>
          <w:kern w:val="0"/>
          <w:sz w:val="28"/>
          <w:szCs w:val="28"/>
        </w:rPr>
        <w:t>上年度支出决算数327.65万元，比2020年度减少166.56万元，降低50.8%，主要原因</w:t>
      </w:r>
      <w:r>
        <w:rPr>
          <w:rFonts w:hint="eastAsia" w:asciiTheme="minorEastAsia" w:hAnsiTheme="minorEastAsia" w:cstheme="minorEastAsia"/>
          <w:color w:val="333333"/>
          <w:kern w:val="0"/>
          <w:sz w:val="28"/>
          <w:szCs w:val="28"/>
        </w:rPr>
        <w:t>由于2020年全世界突发新型冠状病毒肺炎，市级财政对全市物业下拨补助资金，2021年该项资金取消。</w:t>
      </w:r>
    </w:p>
    <w:p>
      <w:pPr>
        <w:widowControl/>
        <w:shd w:val="clear" w:color="auto" w:fill="FFFFFF"/>
        <w:ind w:firstLine="480"/>
        <w:jc w:val="left"/>
        <w:rPr>
          <w:rFonts w:ascii="宋体" w:hAnsi="宋体" w:cs="宋体"/>
          <w:b/>
          <w:bCs/>
          <w:kern w:val="0"/>
          <w:sz w:val="28"/>
          <w:szCs w:val="28"/>
        </w:rPr>
      </w:pPr>
      <w:r>
        <w:rPr>
          <w:rFonts w:hint="eastAsia" w:ascii="宋体" w:hAnsi="宋体" w:cs="宋体"/>
          <w:b/>
          <w:bCs/>
          <w:kern w:val="0"/>
          <w:sz w:val="28"/>
          <w:szCs w:val="28"/>
        </w:rPr>
        <w:t>（四）关于政府采购支出说明</w:t>
      </w:r>
    </w:p>
    <w:p>
      <w:pPr>
        <w:widowControl/>
        <w:shd w:val="clear" w:color="auto" w:fill="FFFFFF"/>
        <w:ind w:firstLine="480"/>
        <w:jc w:val="left"/>
        <w:rPr>
          <w:rFonts w:hint="eastAsia" w:ascii="宋体" w:hAnsi="宋体" w:cs="宋体" w:eastAsiaTheme="minorEastAsia"/>
          <w:b/>
          <w:bCs/>
          <w:kern w:val="0"/>
          <w:sz w:val="28"/>
          <w:szCs w:val="28"/>
          <w:lang w:eastAsia="zh-CN"/>
        </w:rPr>
      </w:pPr>
      <w:r>
        <w:rPr>
          <w:rFonts w:hint="eastAsia" w:ascii="宋体" w:hAnsi="宋体" w:cs="宋体" w:eastAsiaTheme="minorEastAsia"/>
          <w:color w:val="000000"/>
          <w:spacing w:val="2"/>
          <w:kern w:val="2"/>
          <w:sz w:val="28"/>
          <w:szCs w:val="28"/>
          <w:lang w:val="en-US" w:eastAsia="zh-CN" w:bidi="ar-SA"/>
        </w:rPr>
        <w:t>本单位2021年度政府采购支出总额</w:t>
      </w:r>
      <w:r>
        <w:rPr>
          <w:rFonts w:hint="eastAsia" w:ascii="宋体" w:hAnsi="宋体" w:cs="宋体"/>
          <w:color w:val="000000"/>
          <w:spacing w:val="2"/>
          <w:kern w:val="2"/>
          <w:sz w:val="28"/>
          <w:szCs w:val="28"/>
          <w:lang w:val="en-US" w:eastAsia="zh-CN" w:bidi="ar-SA"/>
        </w:rPr>
        <w:t>0.41</w:t>
      </w:r>
      <w:r>
        <w:rPr>
          <w:rFonts w:hint="eastAsia" w:ascii="宋体" w:hAnsi="宋体" w:cs="宋体" w:eastAsiaTheme="minorEastAsia"/>
          <w:color w:val="000000"/>
          <w:spacing w:val="2"/>
          <w:kern w:val="2"/>
          <w:sz w:val="28"/>
          <w:szCs w:val="28"/>
          <w:lang w:val="en-US" w:eastAsia="zh-CN" w:bidi="ar-SA"/>
        </w:rPr>
        <w:t>万元，其中：政府采购货物支出0</w:t>
      </w:r>
      <w:r>
        <w:rPr>
          <w:rFonts w:hint="eastAsia" w:ascii="宋体" w:hAnsi="宋体" w:cs="宋体"/>
          <w:color w:val="000000"/>
          <w:spacing w:val="2"/>
          <w:kern w:val="2"/>
          <w:sz w:val="28"/>
          <w:szCs w:val="28"/>
          <w:lang w:val="en-US" w:eastAsia="zh-CN" w:bidi="ar-SA"/>
        </w:rPr>
        <w:t>.4</w:t>
      </w:r>
      <w:r>
        <w:rPr>
          <w:rFonts w:hint="eastAsia" w:ascii="宋体" w:hAnsi="宋体" w:cs="宋体" w:eastAsiaTheme="minorEastAsia"/>
          <w:color w:val="000000"/>
          <w:spacing w:val="2"/>
          <w:kern w:val="2"/>
          <w:sz w:val="28"/>
          <w:szCs w:val="28"/>
          <w:lang w:val="en-US" w:eastAsia="zh-CN" w:bidi="ar-SA"/>
        </w:rPr>
        <w:t>万元、政府采购工程支出0万元、政府采购服务支出0万元。授予中小企业合同金额0</w:t>
      </w:r>
      <w:r>
        <w:rPr>
          <w:rFonts w:hint="eastAsia" w:ascii="宋体" w:hAnsi="宋体" w:cs="宋体"/>
          <w:color w:val="000000"/>
          <w:spacing w:val="2"/>
          <w:kern w:val="2"/>
          <w:sz w:val="28"/>
          <w:szCs w:val="28"/>
          <w:lang w:val="en-US" w:eastAsia="zh-CN" w:bidi="ar-SA"/>
        </w:rPr>
        <w:t>.4</w:t>
      </w:r>
      <w:r>
        <w:rPr>
          <w:rFonts w:hint="eastAsia" w:ascii="宋体" w:hAnsi="宋体" w:cs="宋体" w:eastAsiaTheme="minorEastAsia"/>
          <w:color w:val="000000"/>
          <w:spacing w:val="2"/>
          <w:kern w:val="2"/>
          <w:sz w:val="28"/>
          <w:szCs w:val="28"/>
          <w:lang w:val="en-US" w:eastAsia="zh-CN" w:bidi="ar-SA"/>
        </w:rPr>
        <w:t>万元，占政府采购支出总额的</w:t>
      </w:r>
      <w:r>
        <w:rPr>
          <w:rFonts w:hint="eastAsia" w:ascii="宋体" w:hAnsi="宋体" w:cs="宋体"/>
          <w:color w:val="000000"/>
          <w:spacing w:val="2"/>
          <w:kern w:val="2"/>
          <w:sz w:val="28"/>
          <w:szCs w:val="28"/>
          <w:lang w:val="en-US" w:eastAsia="zh-CN" w:bidi="ar-SA"/>
        </w:rPr>
        <w:t>10</w:t>
      </w:r>
      <w:r>
        <w:rPr>
          <w:rFonts w:hint="eastAsia" w:ascii="宋体" w:hAnsi="宋体" w:cs="宋体" w:eastAsiaTheme="minorEastAsia"/>
          <w:color w:val="000000"/>
          <w:spacing w:val="2"/>
          <w:kern w:val="2"/>
          <w:sz w:val="28"/>
          <w:szCs w:val="28"/>
          <w:lang w:val="en-US" w:eastAsia="zh-CN" w:bidi="ar-SA"/>
        </w:rPr>
        <w:t>0%，其中：授予小微企业合同金额0万元，占政府采购支出总额的0%。</w:t>
      </w:r>
      <w:bookmarkStart w:id="0" w:name="_GoBack"/>
      <w:bookmarkEnd w:id="0"/>
    </w:p>
    <w:p>
      <w:pPr>
        <w:widowControl/>
        <w:shd w:val="clear" w:color="auto" w:fill="FFFFFF"/>
        <w:ind w:firstLine="480"/>
        <w:jc w:val="left"/>
        <w:rPr>
          <w:rFonts w:ascii="宋体" w:hAnsi="宋体" w:cs="宋体"/>
          <w:b/>
          <w:bCs/>
          <w:kern w:val="0"/>
          <w:sz w:val="28"/>
          <w:szCs w:val="28"/>
        </w:rPr>
      </w:pPr>
      <w:r>
        <w:rPr>
          <w:rFonts w:hint="eastAsia" w:ascii="宋体" w:hAnsi="宋体" w:cs="宋体"/>
          <w:b/>
          <w:bCs/>
          <w:kern w:val="0"/>
          <w:sz w:val="28"/>
          <w:szCs w:val="28"/>
        </w:rPr>
        <w:t>（五）关于国有资产占用情况说明</w:t>
      </w:r>
    </w:p>
    <w:p>
      <w:pPr>
        <w:pStyle w:val="8"/>
        <w:widowControl/>
        <w:spacing w:before="76" w:beforeAutospacing="0" w:after="76" w:afterAutospacing="0" w:line="450" w:lineRule="atLeast"/>
        <w:ind w:firstLine="560" w:firstLineChars="200"/>
        <w:rPr>
          <w:rFonts w:asciiTheme="minorEastAsia" w:hAnsiTheme="minorEastAsia" w:cstheme="minorEastAsia"/>
          <w:sz w:val="28"/>
          <w:szCs w:val="28"/>
        </w:rPr>
      </w:pPr>
      <w:r>
        <w:rPr>
          <w:rFonts w:hint="eastAsia" w:asciiTheme="minorEastAsia" w:hAnsiTheme="minorEastAsia" w:cstheme="minorEastAsia"/>
          <w:kern w:val="2"/>
          <w:sz w:val="28"/>
          <w:szCs w:val="28"/>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p>
    <w:p>
      <w:pPr>
        <w:widowControl/>
        <w:numPr>
          <w:ilvl w:val="0"/>
          <w:numId w:val="4"/>
        </w:numPr>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重点绩效评价结果等预算绩效情况说明</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color w:val="333333"/>
          <w:kern w:val="0"/>
          <w:sz w:val="28"/>
          <w:szCs w:val="28"/>
        </w:rPr>
        <w:t>本年度未开展预算绩效评价工作</w:t>
      </w:r>
    </w:p>
    <w:p>
      <w:pPr>
        <w:spacing w:line="440" w:lineRule="exact"/>
        <w:ind w:firstLine="562" w:firstLineChars="200"/>
        <w:rPr>
          <w:rFonts w:ascii="宋体" w:hAnsi="宋体"/>
          <w:b/>
          <w:color w:val="FF6600"/>
          <w:spacing w:val="2"/>
          <w:sz w:val="28"/>
          <w:szCs w:val="28"/>
        </w:rPr>
      </w:pPr>
      <w:r>
        <w:rPr>
          <w:rFonts w:hint="eastAsia" w:ascii="宋体" w:hAnsi="宋体" w:cs="宋体"/>
          <w:b/>
          <w:bCs/>
          <w:sz w:val="28"/>
          <w:szCs w:val="28"/>
        </w:rPr>
        <w:t>（七）</w:t>
      </w:r>
      <w:r>
        <w:rPr>
          <w:rFonts w:hint="eastAsia" w:ascii="宋体" w:hAnsi="宋体"/>
          <w:b/>
          <w:spacing w:val="2"/>
          <w:sz w:val="28"/>
          <w:szCs w:val="28"/>
        </w:rPr>
        <w:t>决算收支增减变化情况</w:t>
      </w:r>
    </w:p>
    <w:p>
      <w:pPr>
        <w:spacing w:line="440" w:lineRule="exact"/>
        <w:ind w:firstLine="568" w:firstLineChars="200"/>
        <w:rPr>
          <w:rFonts w:ascii="宋体" w:hAnsi="宋体"/>
          <w:spacing w:val="2"/>
          <w:sz w:val="28"/>
          <w:szCs w:val="28"/>
        </w:rPr>
      </w:pPr>
      <w:r>
        <w:rPr>
          <w:rFonts w:hint="eastAsia" w:ascii="宋体" w:hAnsi="宋体"/>
          <w:spacing w:val="2"/>
          <w:sz w:val="28"/>
          <w:szCs w:val="28"/>
        </w:rPr>
        <w:t>1、收入增减变化情况</w:t>
      </w:r>
    </w:p>
    <w:p>
      <w:pPr>
        <w:widowControl/>
        <w:spacing w:line="360" w:lineRule="auto"/>
        <w:ind w:firstLine="568" w:firstLineChars="200"/>
        <w:rPr>
          <w:rFonts w:ascii="宋体" w:hAnsi="宋体"/>
          <w:spacing w:val="2"/>
          <w:sz w:val="28"/>
          <w:szCs w:val="28"/>
        </w:rPr>
      </w:pPr>
      <w:r>
        <w:rPr>
          <w:rFonts w:hint="eastAsia" w:ascii="宋体" w:hAnsi="宋体"/>
          <w:spacing w:val="2"/>
          <w:sz w:val="28"/>
          <w:szCs w:val="28"/>
        </w:rPr>
        <w:t>2020年全年总收入524.91万元，2021年全年总收入370.84万元,同比上年下降154.07万元，下降幅度为29.35%，原因是物业补贴取消。</w:t>
      </w:r>
    </w:p>
    <w:p>
      <w:pPr>
        <w:spacing w:line="440" w:lineRule="exact"/>
        <w:ind w:firstLine="568" w:firstLineChars="200"/>
        <w:rPr>
          <w:rFonts w:ascii="宋体" w:hAnsi="宋体"/>
          <w:spacing w:val="2"/>
          <w:sz w:val="28"/>
          <w:szCs w:val="28"/>
        </w:rPr>
      </w:pPr>
      <w:r>
        <w:rPr>
          <w:rFonts w:hint="eastAsia" w:ascii="宋体" w:hAnsi="宋体"/>
          <w:spacing w:val="2"/>
          <w:sz w:val="28"/>
          <w:szCs w:val="28"/>
        </w:rPr>
        <w:t>2、支出增减变化情况</w:t>
      </w:r>
    </w:p>
    <w:p>
      <w:pPr>
        <w:widowControl/>
        <w:spacing w:line="360" w:lineRule="auto"/>
        <w:ind w:firstLine="568" w:firstLineChars="200"/>
        <w:rPr>
          <w:rFonts w:ascii="微软雅黑" w:hAnsi="微软雅黑" w:eastAsia="微软雅黑" w:cs="微软雅黑"/>
          <w:b/>
          <w:bCs/>
          <w:color w:val="333333"/>
          <w:kern w:val="0"/>
          <w:sz w:val="24"/>
        </w:rPr>
      </w:pPr>
      <w:r>
        <w:rPr>
          <w:rFonts w:hint="eastAsia" w:ascii="宋体" w:hAnsi="宋体"/>
          <w:spacing w:val="2"/>
          <w:sz w:val="28"/>
          <w:szCs w:val="28"/>
        </w:rPr>
        <w:t>2020年全年总支出524.91万元，2021年全年总支出370.84万元,同比上年下降154.07万元，下降幅度为29.35%，原因是物业补贴取消。</w:t>
      </w:r>
    </w:p>
    <w:p>
      <w:pPr>
        <w:widowControl/>
        <w:shd w:val="clear" w:color="auto" w:fill="FFFFFF"/>
        <w:ind w:firstLine="480"/>
        <w:jc w:val="left"/>
        <w:rPr>
          <w:rFonts w:ascii="微软雅黑" w:hAnsi="微软雅黑" w:eastAsia="微软雅黑" w:cs="微软雅黑"/>
          <w:b/>
          <w:bCs/>
          <w:color w:val="333333"/>
          <w:kern w:val="0"/>
          <w:sz w:val="24"/>
        </w:rPr>
      </w:pPr>
    </w:p>
    <w:p>
      <w:pPr>
        <w:widowControl/>
        <w:shd w:val="clear" w:color="auto" w:fill="FFFFFF"/>
        <w:ind w:firstLine="480"/>
        <w:jc w:val="left"/>
        <w:rPr>
          <w:rFonts w:ascii="微软雅黑" w:hAnsi="微软雅黑" w:eastAsia="微软雅黑" w:cs="微软雅黑"/>
          <w:b/>
          <w:bCs/>
          <w:color w:val="333333"/>
          <w:kern w:val="0"/>
          <w:sz w:val="24"/>
        </w:rPr>
      </w:pPr>
      <w:r>
        <w:rPr>
          <w:rFonts w:hint="eastAsia" w:ascii="微软雅黑" w:hAnsi="微软雅黑" w:eastAsia="微软雅黑" w:cs="微软雅黑"/>
          <w:b/>
          <w:bCs/>
          <w:color w:val="333333"/>
          <w:kern w:val="0"/>
          <w:sz w:val="24"/>
        </w:rPr>
        <w:t xml:space="preserve"> 第四部分名词解释</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一、财政补助收入：指县级财政当年拨付的资金。</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二、其他收入：指除“财政拨款收入”、“上级补助收入”、“事业收入”、“经营收入”等以外的收入。主要是存款利息收入等。</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三、年初结转和结余：指以前年度尚未完成、结转到本年按有关规定继续使用的资金。</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六、一般公共服务（类）机关服务（项）：指县黄石港区房征局服务中心为机关提供办公楼日常维修、维护等后勤保障服务的支出。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七、一般公共服务（类）其他一般公共服务支出（款）其他一般公共服务支出（项）：指黄石港区房征局用于其他一般公共服务方面的支出。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八、教育（类）普通教育（款）高等教育（项）：指黄石港区房征局厅支持地方高校的重点发展和特色办学，组织专家对省属院校申报的建设规划和项目预算进行评审等相关工作的支出。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九、社会保障和就业(类)行政事业单位离退休（款）归口管理的行政单位离退休（项）：指黄石港区房征局用于离退休人员的支出、退休人员支出，以及提供管理服务工作的离退休干部处的支出。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十、社会保障和就业(类)行政事业单位离退休（款）其他行政事业单位离退休支出（项）：指黄石港区房征局用于离退休方面的其他支出。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十一、医疗卫生与计划生育（类）医疗保障（款）行政单位医疗（项）：指黄石港区房征局用于机关干部职工及离退休人员医疗方面的支出。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十五、项目支出：指在基本支出之外为完成特定行政任务和事业发展目标所发生的支出。</w:t>
      </w:r>
    </w:p>
    <w:p>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十六、“三公”经费：是指用财政拨款安排的因公出国（境）费、公务用车购置及运行维护费、公务接待费。</w:t>
      </w:r>
    </w:p>
    <w:p>
      <w:pPr>
        <w:rPr>
          <w:rFonts w:ascii="宋体" w:hAnsi="宋体" w:eastAsia="宋体" w:cs="宋体"/>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2C5AC"/>
    <w:multiLevelType w:val="singleLevel"/>
    <w:tmpl w:val="A962C5AC"/>
    <w:lvl w:ilvl="0" w:tentative="0">
      <w:start w:val="2"/>
      <w:numFmt w:val="chineseCounting"/>
      <w:suff w:val="nothing"/>
      <w:lvlText w:val="（%1）"/>
      <w:lvlJc w:val="left"/>
      <w:rPr>
        <w:rFonts w:hint="eastAsia"/>
      </w:rPr>
    </w:lvl>
  </w:abstractNum>
  <w:abstractNum w:abstractNumId="1">
    <w:nsid w:val="1709C3BE"/>
    <w:multiLevelType w:val="singleLevel"/>
    <w:tmpl w:val="1709C3BE"/>
    <w:lvl w:ilvl="0" w:tentative="0">
      <w:start w:val="6"/>
      <w:numFmt w:val="chineseCounting"/>
      <w:suff w:val="nothing"/>
      <w:lvlText w:val="（%1）"/>
      <w:lvlJc w:val="left"/>
      <w:rPr>
        <w:rFonts w:hint="eastAsia"/>
      </w:rPr>
    </w:lvl>
  </w:abstractNum>
  <w:abstractNum w:abstractNumId="2">
    <w:nsid w:val="6BB41C28"/>
    <w:multiLevelType w:val="multilevel"/>
    <w:tmpl w:val="6BB41C28"/>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16ACD88"/>
    <w:multiLevelType w:val="singleLevel"/>
    <w:tmpl w:val="716ACD88"/>
    <w:lvl w:ilvl="0" w:tentative="0">
      <w:start w:val="1"/>
      <w:numFmt w:val="chineseCounting"/>
      <w:suff w:val="space"/>
      <w:lvlText w:val="第%1部分"/>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0MjZhZWQxZDJkN2Q1OTIxZTI5MTJlYjM0YzA0NjQifQ=="/>
  </w:docVars>
  <w:rsids>
    <w:rsidRoot w:val="009561A9"/>
    <w:rsid w:val="00006F76"/>
    <w:rsid w:val="00010093"/>
    <w:rsid w:val="00040A29"/>
    <w:rsid w:val="00051CC2"/>
    <w:rsid w:val="00054CA3"/>
    <w:rsid w:val="00066291"/>
    <w:rsid w:val="00066FC5"/>
    <w:rsid w:val="000869CC"/>
    <w:rsid w:val="000A0D0D"/>
    <w:rsid w:val="000E50A8"/>
    <w:rsid w:val="000E7B72"/>
    <w:rsid w:val="000F7366"/>
    <w:rsid w:val="0010126F"/>
    <w:rsid w:val="0014622A"/>
    <w:rsid w:val="001939CA"/>
    <w:rsid w:val="001B5B5D"/>
    <w:rsid w:val="001C2EDE"/>
    <w:rsid w:val="001D7C6C"/>
    <w:rsid w:val="00235D61"/>
    <w:rsid w:val="002400BC"/>
    <w:rsid w:val="00255BFA"/>
    <w:rsid w:val="00263F41"/>
    <w:rsid w:val="00266931"/>
    <w:rsid w:val="002844E1"/>
    <w:rsid w:val="002C7343"/>
    <w:rsid w:val="002C7463"/>
    <w:rsid w:val="00302BA0"/>
    <w:rsid w:val="00362611"/>
    <w:rsid w:val="00370CD2"/>
    <w:rsid w:val="00382F35"/>
    <w:rsid w:val="003A40EB"/>
    <w:rsid w:val="003E1BE4"/>
    <w:rsid w:val="003E506A"/>
    <w:rsid w:val="00401906"/>
    <w:rsid w:val="00445B4C"/>
    <w:rsid w:val="0047348E"/>
    <w:rsid w:val="004A34F6"/>
    <w:rsid w:val="004C253B"/>
    <w:rsid w:val="004C2D98"/>
    <w:rsid w:val="004C33C8"/>
    <w:rsid w:val="004F737C"/>
    <w:rsid w:val="00512718"/>
    <w:rsid w:val="005235DE"/>
    <w:rsid w:val="00531B22"/>
    <w:rsid w:val="005400B2"/>
    <w:rsid w:val="00546A71"/>
    <w:rsid w:val="0059164F"/>
    <w:rsid w:val="005A6442"/>
    <w:rsid w:val="005C7C21"/>
    <w:rsid w:val="005E468F"/>
    <w:rsid w:val="005F3EEA"/>
    <w:rsid w:val="00653021"/>
    <w:rsid w:val="00674598"/>
    <w:rsid w:val="00676D02"/>
    <w:rsid w:val="006B3C30"/>
    <w:rsid w:val="006C0CAF"/>
    <w:rsid w:val="006C6C8E"/>
    <w:rsid w:val="006D54B4"/>
    <w:rsid w:val="006D70F1"/>
    <w:rsid w:val="006F5A51"/>
    <w:rsid w:val="006F6B47"/>
    <w:rsid w:val="00704FCB"/>
    <w:rsid w:val="007129ED"/>
    <w:rsid w:val="0074060B"/>
    <w:rsid w:val="007554AD"/>
    <w:rsid w:val="00760AC1"/>
    <w:rsid w:val="00772B94"/>
    <w:rsid w:val="00780017"/>
    <w:rsid w:val="00791420"/>
    <w:rsid w:val="00791A04"/>
    <w:rsid w:val="00796DE3"/>
    <w:rsid w:val="007C73C6"/>
    <w:rsid w:val="00802A55"/>
    <w:rsid w:val="008334B8"/>
    <w:rsid w:val="00836CF8"/>
    <w:rsid w:val="00837B84"/>
    <w:rsid w:val="00837F39"/>
    <w:rsid w:val="00842E4D"/>
    <w:rsid w:val="00853992"/>
    <w:rsid w:val="00887342"/>
    <w:rsid w:val="008A19CB"/>
    <w:rsid w:val="008B771C"/>
    <w:rsid w:val="008D7673"/>
    <w:rsid w:val="00915051"/>
    <w:rsid w:val="00916F60"/>
    <w:rsid w:val="009172C3"/>
    <w:rsid w:val="0093445F"/>
    <w:rsid w:val="009557A0"/>
    <w:rsid w:val="009561A9"/>
    <w:rsid w:val="009725CB"/>
    <w:rsid w:val="00985507"/>
    <w:rsid w:val="009B0658"/>
    <w:rsid w:val="009B4896"/>
    <w:rsid w:val="009E00AE"/>
    <w:rsid w:val="009F7AB2"/>
    <w:rsid w:val="00A0282E"/>
    <w:rsid w:val="00A054A0"/>
    <w:rsid w:val="00A41B4D"/>
    <w:rsid w:val="00A632F9"/>
    <w:rsid w:val="00A65D68"/>
    <w:rsid w:val="00A769B0"/>
    <w:rsid w:val="00A80C26"/>
    <w:rsid w:val="00AA1EFB"/>
    <w:rsid w:val="00AA24F4"/>
    <w:rsid w:val="00AE791F"/>
    <w:rsid w:val="00B00DB0"/>
    <w:rsid w:val="00B07E6E"/>
    <w:rsid w:val="00B1366B"/>
    <w:rsid w:val="00B1752D"/>
    <w:rsid w:val="00B271D8"/>
    <w:rsid w:val="00B3736D"/>
    <w:rsid w:val="00B512AC"/>
    <w:rsid w:val="00B72987"/>
    <w:rsid w:val="00B90066"/>
    <w:rsid w:val="00B918B7"/>
    <w:rsid w:val="00BA7369"/>
    <w:rsid w:val="00BC430C"/>
    <w:rsid w:val="00BE729D"/>
    <w:rsid w:val="00BF0660"/>
    <w:rsid w:val="00C22187"/>
    <w:rsid w:val="00C564E4"/>
    <w:rsid w:val="00CB3A51"/>
    <w:rsid w:val="00CD51D4"/>
    <w:rsid w:val="00CF33DE"/>
    <w:rsid w:val="00CF413A"/>
    <w:rsid w:val="00D006AC"/>
    <w:rsid w:val="00D034CB"/>
    <w:rsid w:val="00D44FDF"/>
    <w:rsid w:val="00D81FE7"/>
    <w:rsid w:val="00DB007E"/>
    <w:rsid w:val="00E0239C"/>
    <w:rsid w:val="00E13BC0"/>
    <w:rsid w:val="00E42C93"/>
    <w:rsid w:val="00E44E0F"/>
    <w:rsid w:val="00E4563E"/>
    <w:rsid w:val="00E61671"/>
    <w:rsid w:val="00E7390E"/>
    <w:rsid w:val="00EB6F0E"/>
    <w:rsid w:val="00ED18EA"/>
    <w:rsid w:val="00EE2F70"/>
    <w:rsid w:val="00F21DD1"/>
    <w:rsid w:val="00F22032"/>
    <w:rsid w:val="00F2511F"/>
    <w:rsid w:val="00F315E9"/>
    <w:rsid w:val="00F545DC"/>
    <w:rsid w:val="00F64172"/>
    <w:rsid w:val="00F75D4D"/>
    <w:rsid w:val="00F95BE8"/>
    <w:rsid w:val="00FF009F"/>
    <w:rsid w:val="00FF20DF"/>
    <w:rsid w:val="00FF2718"/>
    <w:rsid w:val="048131C1"/>
    <w:rsid w:val="0664587B"/>
    <w:rsid w:val="092D433A"/>
    <w:rsid w:val="09FF39B4"/>
    <w:rsid w:val="0FC15CC9"/>
    <w:rsid w:val="10157CA5"/>
    <w:rsid w:val="10C64D96"/>
    <w:rsid w:val="10CD253C"/>
    <w:rsid w:val="11411182"/>
    <w:rsid w:val="12712176"/>
    <w:rsid w:val="13FA6E94"/>
    <w:rsid w:val="14301281"/>
    <w:rsid w:val="1D3216D7"/>
    <w:rsid w:val="1F6C636A"/>
    <w:rsid w:val="1FA00C15"/>
    <w:rsid w:val="219E41B4"/>
    <w:rsid w:val="255E033E"/>
    <w:rsid w:val="27272230"/>
    <w:rsid w:val="27390172"/>
    <w:rsid w:val="273F48DE"/>
    <w:rsid w:val="283D74DC"/>
    <w:rsid w:val="2BCC1ABC"/>
    <w:rsid w:val="2CCE2491"/>
    <w:rsid w:val="2F081AB6"/>
    <w:rsid w:val="2F9C2E34"/>
    <w:rsid w:val="31B77359"/>
    <w:rsid w:val="36547FF9"/>
    <w:rsid w:val="3BA17D4B"/>
    <w:rsid w:val="401A2F36"/>
    <w:rsid w:val="408F5EDF"/>
    <w:rsid w:val="41317C73"/>
    <w:rsid w:val="446F2D58"/>
    <w:rsid w:val="4513724F"/>
    <w:rsid w:val="45705D94"/>
    <w:rsid w:val="457D21A1"/>
    <w:rsid w:val="4688588A"/>
    <w:rsid w:val="48DC4391"/>
    <w:rsid w:val="49D83A19"/>
    <w:rsid w:val="507C1CF5"/>
    <w:rsid w:val="53DE1393"/>
    <w:rsid w:val="53FD41E2"/>
    <w:rsid w:val="56954653"/>
    <w:rsid w:val="56B177A2"/>
    <w:rsid w:val="57193076"/>
    <w:rsid w:val="5B1441E1"/>
    <w:rsid w:val="5F526F34"/>
    <w:rsid w:val="61773BFF"/>
    <w:rsid w:val="621B3808"/>
    <w:rsid w:val="65A82571"/>
    <w:rsid w:val="668B6151"/>
    <w:rsid w:val="67E4782B"/>
    <w:rsid w:val="69B6073C"/>
    <w:rsid w:val="746766E2"/>
    <w:rsid w:val="74EA7B66"/>
    <w:rsid w:val="78186405"/>
    <w:rsid w:val="7B656E5C"/>
    <w:rsid w:val="7D417A4A"/>
    <w:rsid w:val="7DBD0D42"/>
    <w:rsid w:val="7DED6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21"/>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563C1" w:themeColor="hyperlink"/>
      <w:u w:val="single"/>
    </w:rPr>
  </w:style>
  <w:style w:type="paragraph" w:customStyle="1" w:styleId="13">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4">
    <w:name w:val="ca-2"/>
    <w:basedOn w:val="10"/>
    <w:qFormat/>
    <w:uiPriority w:val="0"/>
  </w:style>
  <w:style w:type="paragraph" w:customStyle="1" w:styleId="15">
    <w:name w:val="普通(网站)1"/>
    <w:basedOn w:val="1"/>
    <w:link w:val="22"/>
    <w:qFormat/>
    <w:uiPriority w:val="0"/>
    <w:pPr>
      <w:widowControl/>
      <w:spacing w:before="100" w:beforeAutospacing="1" w:after="100" w:afterAutospacing="1"/>
      <w:jc w:val="left"/>
    </w:pPr>
    <w:rPr>
      <w:rFonts w:ascii="宋体" w:hAnsi="宋体" w:cs="宋体"/>
      <w:kern w:val="0"/>
      <w:sz w:val="24"/>
    </w:rPr>
  </w:style>
  <w:style w:type="character" w:customStyle="1" w:styleId="16">
    <w:name w:val="ca-3"/>
    <w:basedOn w:val="10"/>
    <w:qFormat/>
    <w:uiPriority w:val="0"/>
  </w:style>
  <w:style w:type="character" w:customStyle="1" w:styleId="17">
    <w:name w:val="apple-converted-space"/>
    <w:basedOn w:val="10"/>
    <w:qFormat/>
    <w:uiPriority w:val="99"/>
  </w:style>
  <w:style w:type="paragraph" w:customStyle="1" w:styleId="18">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页眉 Char"/>
    <w:basedOn w:val="10"/>
    <w:link w:val="7"/>
    <w:qFormat/>
    <w:uiPriority w:val="0"/>
    <w:rPr>
      <w:rFonts w:asciiTheme="minorHAnsi" w:hAnsiTheme="minorHAnsi" w:eastAsiaTheme="minorEastAsia" w:cstheme="minorBidi"/>
      <w:kern w:val="2"/>
      <w:sz w:val="18"/>
      <w:szCs w:val="18"/>
    </w:rPr>
  </w:style>
  <w:style w:type="character" w:customStyle="1" w:styleId="20">
    <w:name w:val="页脚 Char"/>
    <w:basedOn w:val="10"/>
    <w:link w:val="6"/>
    <w:qFormat/>
    <w:uiPriority w:val="0"/>
    <w:rPr>
      <w:rFonts w:asciiTheme="minorHAnsi" w:hAnsiTheme="minorHAnsi" w:eastAsiaTheme="minorEastAsia" w:cstheme="minorBidi"/>
      <w:kern w:val="2"/>
      <w:sz w:val="18"/>
      <w:szCs w:val="18"/>
    </w:rPr>
  </w:style>
  <w:style w:type="character" w:customStyle="1" w:styleId="21">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22">
    <w:name w:val="普通(网站)1 Char"/>
    <w:link w:val="15"/>
    <w:qFormat/>
    <w:uiPriority w:val="0"/>
    <w:rPr>
      <w:rFonts w:ascii="宋体" w:hAnsi="宋体" w:cs="宋体"/>
      <w:kern w:val="0"/>
      <w:sz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85E5-0F82-4C0C-BD85-B2B606511C9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6175</Words>
  <Characters>8091</Characters>
  <Lines>70</Lines>
  <Paragraphs>19</Paragraphs>
  <TotalTime>89</TotalTime>
  <ScaleCrop>false</ScaleCrop>
  <LinksUpToDate>false</LinksUpToDate>
  <CharactersWithSpaces>8381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2023-08-21T08:02:00Z</dcterms:created>
  <dc:creator>gg</dc:creator>
  <cp:lastModifiedBy>南有乔木</cp:lastModifiedBy>
  <dcterms:modified xsi:type="dcterms:W3CDTF">2023-08-23T09:01:01Z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02FEB530B9424FEEADF4A6143C43DB2E</vt:lpwstr>
  </property>
</Properties>
</file>