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val="en-US" w:eastAsia="zh-CN"/>
        </w:rPr>
        <w:t xml:space="preserve">  </w:t>
      </w:r>
      <w:r>
        <w:rPr>
          <w:rFonts w:hint="eastAsia" w:ascii="微软雅黑" w:hAnsi="微软雅黑" w:eastAsia="微软雅黑" w:cs="微软雅黑"/>
          <w:color w:val="BC1010"/>
          <w:sz w:val="40"/>
          <w:szCs w:val="40"/>
          <w:shd w:val="clear" w:color="auto" w:fill="FFFFFF"/>
          <w:lang w:eastAsia="zh-CN"/>
        </w:rPr>
        <w:t>黄石港区科经局2023年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黄石港区科经局2023年</w:t>
      </w:r>
      <w:r>
        <w:rPr>
          <w:rFonts w:hint="eastAsia" w:ascii="黑体" w:hAnsi="黑体" w:eastAsia="黑体" w:cs="宋体"/>
          <w:kern w:val="2"/>
          <w:sz w:val="40"/>
          <w:szCs w:val="40"/>
        </w:rPr>
        <w:t>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科经局</w:t>
      </w:r>
      <w:r>
        <w:rPr>
          <w:rFonts w:hint="eastAsia" w:asciiTheme="minorEastAsia" w:hAnsiTheme="minorEastAsia" w:eastAsiaTheme="minorEastAsia" w:cstheme="minorEastAsia"/>
          <w:b w:val="0"/>
          <w:i w:val="0"/>
          <w:caps w:val="0"/>
          <w:color w:val="000000"/>
          <w:spacing w:val="0"/>
          <w:sz w:val="28"/>
          <w:szCs w:val="28"/>
          <w:shd w:val="clear" w:color="auto" w:fill="auto"/>
        </w:rPr>
        <w:t>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三项费用”和科学事业费；组织提出全区高新技术发展战略与规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二、部门预算单位构成</w:t>
      </w:r>
    </w:p>
    <w:p>
      <w:pPr>
        <w:widowControl/>
        <w:rPr>
          <w:color w:val="000000"/>
          <w:kern w:val="0"/>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科经局</w:t>
      </w:r>
      <w:r>
        <w:rPr>
          <w:rFonts w:hint="eastAsia" w:asciiTheme="minorEastAsia" w:hAnsiTheme="minorEastAsia" w:eastAsiaTheme="minorEastAsia" w:cstheme="minorEastAsia"/>
          <w:b w:val="0"/>
          <w:i w:val="0"/>
          <w:caps w:val="0"/>
          <w:color w:val="000000"/>
          <w:spacing w:val="0"/>
          <w:sz w:val="28"/>
          <w:szCs w:val="28"/>
          <w:shd w:val="clear" w:color="auto" w:fill="auto"/>
        </w:rPr>
        <w:t>与区科协合署办公，下属知识产权局。实有人数7人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eastAsiaTheme="minorEastAsia" w:cstheme="minorEastAsia"/>
          <w:b w:val="0"/>
          <w:i w:val="0"/>
          <w:caps w:val="0"/>
          <w:color w:val="000000"/>
          <w:spacing w:val="0"/>
          <w:sz w:val="28"/>
          <w:szCs w:val="28"/>
          <w:shd w:val="clear" w:color="auto" w:fill="auto"/>
        </w:rPr>
        <w:t>其中局长（兼科协主席）1人，副局长2人，领导班子成员3人。副处非领导1人，正科级干部1人，科员2人。</w:t>
      </w: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黄石港区科经局2023年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1930732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pPr>
            <w:r>
              <w:rPr>
                <w:rFonts w:hint="eastAsia" w:ascii="宋体" w:hAnsi="宋体" w:cs="宋体"/>
                <w:kern w:val="0"/>
                <w:sz w:val="24"/>
                <w:lang w:val="en-US" w:eastAsia="zh-CN"/>
              </w:rPr>
              <w:t xml:space="preserve">1930732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hint="eastAsia"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pPr>
            <w:r>
              <w:rPr>
                <w:rFonts w:hint="eastAsia" w:ascii="宋体" w:hAnsi="宋体" w:cs="宋体"/>
                <w:kern w:val="0"/>
                <w:sz w:val="24"/>
                <w:lang w:val="en-US" w:eastAsia="zh-CN"/>
              </w:rPr>
              <w:t xml:space="preserve">1930732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pPr>
            <w:r>
              <w:rPr>
                <w:rFonts w:hint="eastAsia" w:ascii="宋体" w:hAnsi="宋体" w:cs="宋体"/>
                <w:kern w:val="0"/>
                <w:sz w:val="24"/>
                <w:lang w:val="en-US" w:eastAsia="zh-CN"/>
              </w:rPr>
              <w:t xml:space="preserve">1930732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pPr>
            <w:r>
              <w:rPr>
                <w:rFonts w:hint="eastAsia" w:ascii="宋体" w:hAnsi="宋体" w:cs="宋体"/>
                <w:kern w:val="0"/>
                <w:sz w:val="24"/>
                <w:lang w:val="en-US" w:eastAsia="zh-CN"/>
              </w:rPr>
              <w:t xml:space="preserve">1930732 </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240" w:firstLineChars="100"/>
              <w:jc w:val="left"/>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1930732 </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pPr>
            <w:r>
              <w:rPr>
                <w:rFonts w:hint="eastAsia" w:ascii="宋体" w:hAnsi="宋体" w:cs="宋体"/>
                <w:kern w:val="0"/>
                <w:sz w:val="24"/>
                <w:lang w:val="en-US" w:eastAsia="zh-CN"/>
              </w:rPr>
              <w:t xml:space="preserve">1930732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1930732 </w:t>
            </w:r>
          </w:p>
        </w:tc>
        <w:tc>
          <w:tcPr>
            <w:tcW w:w="1005" w:type="dxa"/>
            <w:vAlign w:val="center"/>
          </w:tcPr>
          <w:p>
            <w:pPr>
              <w:widowControl/>
              <w:jc w:val="center"/>
              <w:rPr>
                <w:rFonts w:hint="eastAsia" w:eastAsia="宋体"/>
                <w:lang w:val="en-US" w:eastAsia="zh-CN"/>
              </w:rPr>
            </w:pPr>
            <w:r>
              <w:rPr>
                <w:rFonts w:hint="eastAsia"/>
                <w:lang w:val="en-US" w:eastAsia="zh-CN"/>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ind w:firstLine="280" w:firstLineChars="100"/>
              <w:jc w:val="both"/>
            </w:pPr>
            <w:r>
              <w:rPr>
                <w:rFonts w:hint="eastAsia"/>
                <w:sz w:val="28"/>
                <w:szCs w:val="36"/>
              </w:rPr>
              <w:t>206</w:t>
            </w:r>
          </w:p>
        </w:tc>
        <w:tc>
          <w:tcPr>
            <w:tcW w:w="1710" w:type="dxa"/>
            <w:vAlign w:val="center"/>
          </w:tcPr>
          <w:p>
            <w:pPr>
              <w:widowControl/>
              <w:ind w:firstLine="210" w:firstLineChars="100"/>
              <w:jc w:val="center"/>
            </w:pPr>
            <w:r>
              <w:rPr>
                <w:rFonts w:hint="eastAsia"/>
              </w:rPr>
              <w:t>科学技术支出</w:t>
            </w:r>
          </w:p>
        </w:tc>
        <w:tc>
          <w:tcPr>
            <w:tcW w:w="1172" w:type="dxa"/>
            <w:vAlign w:val="center"/>
          </w:tcPr>
          <w:p>
            <w:pPr>
              <w:widowControl/>
              <w:jc w:val="center"/>
            </w:pPr>
            <w:r>
              <w:rPr>
                <w:rFonts w:hint="eastAsia" w:ascii="宋体" w:hAnsi="宋体" w:cs="宋体"/>
                <w:kern w:val="0"/>
                <w:sz w:val="24"/>
                <w:lang w:val="en-US" w:eastAsia="zh-CN"/>
              </w:rPr>
              <w:t xml:space="preserve">1930732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 xml:space="preserve">1930732 </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1710" w:type="dxa"/>
            <w:vAlign w:val="center"/>
          </w:tcPr>
          <w:p>
            <w:pPr>
              <w:widowControl/>
              <w:jc w:val="center"/>
            </w:pPr>
            <w:r>
              <w:rPr>
                <w:rFonts w:hint="eastAsia"/>
              </w:rPr>
              <w:t>科学技术管理事务</w:t>
            </w:r>
          </w:p>
        </w:tc>
        <w:tc>
          <w:tcPr>
            <w:tcW w:w="1172" w:type="dxa"/>
            <w:vAlign w:val="center"/>
          </w:tcPr>
          <w:p>
            <w:pPr>
              <w:widowControl/>
              <w:jc w:val="center"/>
            </w:pPr>
            <w:r>
              <w:rPr>
                <w:rFonts w:hint="eastAsia" w:ascii="宋体" w:hAnsi="宋体" w:cs="宋体"/>
                <w:kern w:val="0"/>
                <w:sz w:val="24"/>
                <w:lang w:val="en-US" w:eastAsia="zh-CN"/>
              </w:rPr>
              <w:t xml:space="preserve">1930732 </w:t>
            </w:r>
          </w:p>
        </w:tc>
        <w:tc>
          <w:tcPr>
            <w:tcW w:w="1035" w:type="dxa"/>
            <w:vAlign w:val="center"/>
          </w:tcPr>
          <w:p>
            <w:pPr>
              <w:widowControl/>
              <w:jc w:val="center"/>
            </w:pPr>
            <w:r>
              <w:rPr>
                <w:rFonts w:hint="eastAsia" w:ascii="宋体" w:hAnsi="宋体" w:cs="宋体"/>
                <w:kern w:val="0"/>
                <w:sz w:val="24"/>
                <w:lang w:val="en-US" w:eastAsia="zh-CN"/>
              </w:rPr>
              <w:t xml:space="preserve">1930732 </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hint="eastAsia" w:ascii="宋体" w:hAnsi="宋体" w:eastAsia="宋体" w:cs="宋体"/>
                <w:kern w:val="0"/>
                <w:sz w:val="24"/>
              </w:rPr>
              <w:t>2060101</w:t>
            </w:r>
          </w:p>
        </w:tc>
        <w:tc>
          <w:tcPr>
            <w:tcW w:w="1710" w:type="dxa"/>
            <w:vAlign w:val="center"/>
          </w:tcPr>
          <w:p>
            <w:pPr>
              <w:widowControl/>
              <w:jc w:val="center"/>
            </w:pPr>
            <w:r>
              <w:rPr>
                <w:rFonts w:ascii="宋体" w:hAnsi="宋体" w:eastAsia="宋体" w:cs="宋体"/>
                <w:kern w:val="0"/>
                <w:sz w:val="22"/>
                <w:szCs w:val="22"/>
              </w:rPr>
              <w:t>行政运行</w:t>
            </w:r>
          </w:p>
        </w:tc>
        <w:tc>
          <w:tcPr>
            <w:tcW w:w="1172" w:type="dxa"/>
            <w:vAlign w:val="center"/>
          </w:tcPr>
          <w:p>
            <w:pPr>
              <w:widowControl/>
              <w:jc w:val="center"/>
              <w:rPr>
                <w:rFonts w:ascii="宋体" w:cs="宋体"/>
                <w:kern w:val="0"/>
                <w:sz w:val="24"/>
              </w:rPr>
            </w:pPr>
            <w:r>
              <w:rPr>
                <w:rFonts w:hint="eastAsia" w:ascii="宋体" w:hAnsi="宋体" w:cs="宋体"/>
                <w:kern w:val="0"/>
                <w:sz w:val="24"/>
                <w:lang w:val="en-US" w:eastAsia="zh-CN"/>
              </w:rPr>
              <w:t xml:space="preserve">1930732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 xml:space="preserve">1930732 </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pPr>
            <w:r>
              <w:rPr>
                <w:rFonts w:hint="eastAsia" w:ascii="宋体" w:hAnsi="宋体" w:cs="宋体"/>
                <w:kern w:val="0"/>
                <w:sz w:val="24"/>
                <w:lang w:val="en-US" w:eastAsia="zh-CN"/>
              </w:rPr>
              <w:t xml:space="preserve">1930732 </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pPr>
            <w:r>
              <w:rPr>
                <w:rFonts w:hint="eastAsia" w:ascii="宋体" w:hAnsi="宋体" w:cs="宋体"/>
                <w:kern w:val="0"/>
                <w:sz w:val="24"/>
                <w:lang w:val="en-US" w:eastAsia="zh-CN"/>
              </w:rPr>
              <w:t xml:space="preserve">1930732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pPr>
            <w:r>
              <w:rPr>
                <w:rFonts w:hint="eastAsia" w:ascii="宋体" w:hAnsi="宋体" w:cs="宋体"/>
                <w:kern w:val="0"/>
                <w:sz w:val="24"/>
                <w:lang w:val="en-US" w:eastAsia="zh-CN"/>
              </w:rPr>
              <w:t xml:space="preserve">1930732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pPr>
            <w:r>
              <w:rPr>
                <w:rFonts w:hint="eastAsia" w:ascii="宋体" w:hAnsi="宋体" w:cs="宋体"/>
                <w:kern w:val="0"/>
                <w:sz w:val="24"/>
                <w:lang w:val="en-US" w:eastAsia="zh-CN"/>
              </w:rPr>
              <w:t xml:space="preserve">1930732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pPr>
            <w:r>
              <w:rPr>
                <w:rFonts w:hint="eastAsia" w:ascii="宋体" w:hAnsi="宋体" w:cs="宋体"/>
                <w:kern w:val="0"/>
                <w:sz w:val="24"/>
                <w:lang w:val="en-US" w:eastAsia="zh-CN"/>
              </w:rPr>
              <w:t xml:space="preserve">1930732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pPr>
            <w:r>
              <w:rPr>
                <w:rFonts w:hint="eastAsia" w:ascii="宋体" w:hAnsi="宋体" w:cs="宋体"/>
                <w:kern w:val="0"/>
                <w:sz w:val="24"/>
                <w:lang w:val="en-US" w:eastAsia="zh-CN"/>
              </w:rPr>
              <w:t xml:space="preserve">1930732 </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 xml:space="preserve">1930732 </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 xml:space="preserve">1930732 </w:t>
            </w:r>
          </w:p>
        </w:tc>
        <w:tc>
          <w:tcPr>
            <w:tcW w:w="1702"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99" w:hRule="atLeast"/>
          <w:jc w:val="center"/>
        </w:trPr>
        <w:tc>
          <w:tcPr>
            <w:tcW w:w="1553" w:type="dxa"/>
            <w:vAlign w:val="center"/>
          </w:tcPr>
          <w:p>
            <w:pPr>
              <w:widowControl/>
              <w:jc w:val="center"/>
            </w:pPr>
            <w:r>
              <w:rPr>
                <w:rFonts w:hint="eastAsia"/>
                <w:sz w:val="24"/>
                <w:szCs w:val="32"/>
              </w:rPr>
              <w:t>206</w:t>
            </w:r>
          </w:p>
        </w:tc>
        <w:tc>
          <w:tcPr>
            <w:tcW w:w="2100" w:type="dxa"/>
            <w:vAlign w:val="center"/>
          </w:tcPr>
          <w:p>
            <w:pPr>
              <w:widowControl/>
              <w:jc w:val="center"/>
            </w:pPr>
            <w:r>
              <w:rPr>
                <w:rFonts w:hint="eastAsia"/>
              </w:rPr>
              <w:t>科学技术支出</w:t>
            </w:r>
          </w:p>
        </w:tc>
        <w:tc>
          <w:tcPr>
            <w:tcW w:w="1830" w:type="dxa"/>
            <w:vAlign w:val="center"/>
          </w:tcPr>
          <w:p>
            <w:pPr>
              <w:widowControl/>
              <w:jc w:val="center"/>
            </w:pPr>
            <w:r>
              <w:rPr>
                <w:rFonts w:hint="eastAsia" w:ascii="宋体" w:hAnsi="宋体" w:cs="宋体"/>
                <w:kern w:val="0"/>
                <w:sz w:val="24"/>
                <w:lang w:val="en-US" w:eastAsia="zh-CN"/>
              </w:rPr>
              <w:t xml:space="preserve">1930732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 xml:space="preserve">1930732 </w:t>
            </w:r>
          </w:p>
        </w:tc>
        <w:tc>
          <w:tcPr>
            <w:tcW w:w="1702" w:type="dxa"/>
            <w:vAlign w:val="center"/>
          </w:tcPr>
          <w:p>
            <w:pPr>
              <w:widowControl/>
              <w:jc w:val="center"/>
              <w:rPr>
                <w:rFonts w:hint="eastAsia" w:ascii="宋体" w:eastAsia="宋体" w:cs="宋体"/>
                <w:kern w:val="0"/>
                <w:sz w:val="24"/>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2100" w:type="dxa"/>
            <w:vAlign w:val="center"/>
          </w:tcPr>
          <w:p>
            <w:pPr>
              <w:widowControl/>
              <w:jc w:val="center"/>
            </w:pPr>
            <w:r>
              <w:rPr>
                <w:rFonts w:hint="eastAsia"/>
              </w:rPr>
              <w:t>科学技术管理事务</w:t>
            </w:r>
          </w:p>
        </w:tc>
        <w:tc>
          <w:tcPr>
            <w:tcW w:w="1830" w:type="dxa"/>
            <w:vAlign w:val="center"/>
          </w:tcPr>
          <w:p>
            <w:pPr>
              <w:widowControl/>
              <w:jc w:val="center"/>
            </w:pPr>
            <w:r>
              <w:rPr>
                <w:rFonts w:hint="eastAsia" w:ascii="宋体" w:hAnsi="宋体" w:cs="宋体"/>
                <w:kern w:val="0"/>
                <w:sz w:val="24"/>
                <w:lang w:val="en-US" w:eastAsia="zh-CN"/>
              </w:rPr>
              <w:t xml:space="preserve">1930732 </w:t>
            </w:r>
          </w:p>
        </w:tc>
        <w:tc>
          <w:tcPr>
            <w:tcW w:w="1815" w:type="dxa"/>
            <w:vAlign w:val="center"/>
          </w:tcPr>
          <w:p>
            <w:pPr>
              <w:widowControl/>
              <w:jc w:val="center"/>
            </w:pPr>
            <w:r>
              <w:rPr>
                <w:rFonts w:hint="eastAsia" w:ascii="宋体" w:hAnsi="宋体" w:cs="宋体"/>
                <w:kern w:val="0"/>
                <w:sz w:val="24"/>
                <w:lang w:val="en-US" w:eastAsia="zh-CN"/>
              </w:rPr>
              <w:t xml:space="preserve">1930732 </w:t>
            </w:r>
          </w:p>
        </w:tc>
        <w:tc>
          <w:tcPr>
            <w:tcW w:w="1702" w:type="dxa"/>
            <w:vAlign w:val="center"/>
          </w:tcPr>
          <w:p>
            <w:pPr>
              <w:widowControl/>
              <w:jc w:val="center"/>
              <w:rPr>
                <w:rFonts w:hint="eastAsia"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hint="eastAsia" w:ascii="宋体" w:hAnsi="宋体" w:eastAsia="宋体" w:cs="宋体"/>
                <w:kern w:val="0"/>
                <w:sz w:val="24"/>
              </w:rPr>
              <w:t>2060101</w:t>
            </w:r>
          </w:p>
        </w:tc>
        <w:tc>
          <w:tcPr>
            <w:tcW w:w="2100" w:type="dxa"/>
            <w:vAlign w:val="center"/>
          </w:tcPr>
          <w:p>
            <w:pPr>
              <w:widowControl/>
              <w:jc w:val="center"/>
              <w:rPr>
                <w:rFonts w:ascii="宋体" w:hAnsi="宋体" w:cs="宋体"/>
                <w:kern w:val="0"/>
                <w:sz w:val="24"/>
              </w:rPr>
            </w:pPr>
            <w:r>
              <w:rPr>
                <w:rFonts w:ascii="宋体" w:hAnsi="宋体" w:eastAsia="宋体" w:cs="宋体"/>
                <w:kern w:val="0"/>
                <w:sz w:val="22"/>
                <w:szCs w:val="22"/>
              </w:rPr>
              <w:t>行政运行</w:t>
            </w:r>
          </w:p>
        </w:tc>
        <w:tc>
          <w:tcPr>
            <w:tcW w:w="1830" w:type="dxa"/>
            <w:vAlign w:val="center"/>
          </w:tcPr>
          <w:p>
            <w:pPr>
              <w:widowControl/>
              <w:jc w:val="center"/>
              <w:rPr>
                <w:rFonts w:ascii="宋体" w:hAnsi="宋体" w:cs="宋体"/>
                <w:kern w:val="0"/>
                <w:sz w:val="24"/>
              </w:rPr>
            </w:pPr>
            <w:r>
              <w:rPr>
                <w:rFonts w:hint="eastAsia" w:ascii="宋体" w:hAnsi="宋体" w:cs="宋体"/>
                <w:kern w:val="0"/>
                <w:sz w:val="24"/>
                <w:lang w:val="en-US" w:eastAsia="zh-CN"/>
              </w:rPr>
              <w:t xml:space="preserve">1930732 </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 xml:space="preserve">1930732 </w:t>
            </w:r>
          </w:p>
        </w:tc>
        <w:tc>
          <w:tcPr>
            <w:tcW w:w="1702" w:type="dxa"/>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2331"/>
        <w:gridCol w:w="1738"/>
        <w:gridCol w:w="1600"/>
        <w:gridCol w:w="15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黄石港区科经局</w:t>
            </w:r>
            <w:r>
              <w:rPr>
                <w:rFonts w:hint="eastAsia" w:ascii="微软雅黑" w:hAnsi="微软雅黑" w:eastAsia="微软雅黑" w:cs="微软雅黑"/>
                <w:b/>
                <w:i w:val="0"/>
                <w:color w:val="333333"/>
                <w:kern w:val="0"/>
                <w:sz w:val="32"/>
                <w:szCs w:val="32"/>
                <w:u w:val="none"/>
                <w:lang w:val="en-US" w:eastAsia="zh-CN" w:bidi="ar"/>
              </w:rPr>
              <w:t>2023年</w:t>
            </w:r>
            <w:r>
              <w:rPr>
                <w:rFonts w:ascii="微软雅黑" w:hAnsi="微软雅黑" w:eastAsia="微软雅黑" w:cs="微软雅黑"/>
                <w:b/>
                <w:i w:val="0"/>
                <w:color w:val="333333"/>
                <w:kern w:val="0"/>
                <w:sz w:val="32"/>
                <w:szCs w:val="32"/>
                <w:u w:val="none"/>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738"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3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738" w:type="dxa"/>
            <w:vMerge w:val="continue"/>
            <w:shd w:val="clear" w:color="auto" w:fill="D7D7D7" w:themeFill="background1" w:themeFillShade="D8"/>
            <w:vAlign w:val="center"/>
          </w:tcPr>
          <w:p>
            <w:pPr>
              <w:jc w:val="center"/>
              <w:rPr>
                <w:rFonts w:ascii="宋体"/>
                <w:sz w:val="24"/>
              </w:rPr>
            </w:pPr>
          </w:p>
        </w:tc>
        <w:tc>
          <w:tcPr>
            <w:tcW w:w="16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5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2331"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738" w:type="dxa"/>
            <w:shd w:val="clear" w:color="auto" w:fill="D7D7D7" w:themeFill="background1" w:themeFillShade="D8"/>
            <w:vAlign w:val="center"/>
          </w:tcPr>
          <w:p>
            <w:pPr>
              <w:keepNext w:val="0"/>
              <w:keepLines w:val="0"/>
              <w:widowControl/>
              <w:suppressLineNumbers w:val="0"/>
              <w:jc w:val="center"/>
              <w:textAlignment w:val="center"/>
              <w:rPr>
                <w:rFonts w:hint="default" w:ascii="宋体" w:hAnsi="宋体" w:cs="宋体"/>
                <w:b/>
                <w:bCs/>
                <w:kern w:val="0"/>
                <w:sz w:val="24"/>
                <w:lang w:val="en-US" w:eastAsia="zh-CN"/>
              </w:rPr>
            </w:pPr>
            <w:r>
              <w:rPr>
                <w:rFonts w:hint="eastAsia" w:ascii="宋体" w:hAnsi="宋体" w:cs="宋体"/>
                <w:b/>
                <w:bCs/>
                <w:kern w:val="0"/>
                <w:sz w:val="24"/>
                <w:lang w:val="en-US" w:eastAsia="zh-CN"/>
              </w:rPr>
              <w:t>1930732</w:t>
            </w:r>
          </w:p>
        </w:tc>
        <w:tc>
          <w:tcPr>
            <w:tcW w:w="1600" w:type="dxa"/>
            <w:shd w:val="clear" w:color="auto" w:fill="D7D7D7" w:themeFill="background1" w:themeFillShade="D8"/>
            <w:vAlign w:val="center"/>
          </w:tcPr>
          <w:p>
            <w:pPr>
              <w:keepNext w:val="0"/>
              <w:keepLines w:val="0"/>
              <w:widowControl/>
              <w:suppressLineNumbers w:val="0"/>
              <w:jc w:val="center"/>
              <w:textAlignment w:val="center"/>
              <w:rPr>
                <w:rFonts w:hint="default" w:ascii="宋体" w:hAnsi="宋体" w:cs="宋体"/>
                <w:b/>
                <w:bCs/>
                <w:kern w:val="0"/>
                <w:sz w:val="24"/>
                <w:lang w:val="en-US" w:eastAsia="zh-CN"/>
              </w:rPr>
            </w:pPr>
            <w:r>
              <w:rPr>
                <w:rFonts w:hint="eastAsia" w:ascii="宋体" w:hAnsi="宋体" w:cs="宋体"/>
                <w:b/>
                <w:bCs/>
                <w:kern w:val="0"/>
                <w:sz w:val="24"/>
                <w:lang w:val="en-US" w:eastAsia="zh-CN"/>
              </w:rPr>
              <w:t>1746127</w:t>
            </w:r>
          </w:p>
        </w:tc>
        <w:tc>
          <w:tcPr>
            <w:tcW w:w="1531" w:type="dxa"/>
            <w:shd w:val="clear" w:color="auto" w:fill="D7D7D7" w:themeFill="background1" w:themeFillShade="D8"/>
            <w:vAlign w:val="center"/>
          </w:tcPr>
          <w:p>
            <w:pPr>
              <w:keepNext w:val="0"/>
              <w:keepLines w:val="0"/>
              <w:widowControl/>
              <w:suppressLineNumbers w:val="0"/>
              <w:jc w:val="center"/>
              <w:textAlignment w:val="center"/>
              <w:rPr>
                <w:rFonts w:hint="default" w:ascii="宋体" w:hAnsi="宋体" w:cs="宋体"/>
                <w:b/>
                <w:bCs/>
                <w:kern w:val="0"/>
                <w:sz w:val="24"/>
                <w:lang w:val="en-US" w:eastAsia="zh-CN"/>
              </w:rPr>
            </w:pPr>
            <w:r>
              <w:rPr>
                <w:rFonts w:hint="eastAsia" w:ascii="宋体" w:hAnsi="宋体" w:cs="宋体"/>
                <w:b/>
                <w:bCs/>
                <w:kern w:val="0"/>
                <w:sz w:val="24"/>
                <w:lang w:val="en-US" w:eastAsia="zh-CN"/>
              </w:rPr>
              <w:t>122157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1633060 </w:t>
            </w:r>
          </w:p>
        </w:tc>
        <w:tc>
          <w:tcPr>
            <w:tcW w:w="16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1633060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431376 </w:t>
            </w:r>
          </w:p>
        </w:tc>
        <w:tc>
          <w:tcPr>
            <w:tcW w:w="16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431376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244020 </w:t>
            </w:r>
          </w:p>
        </w:tc>
        <w:tc>
          <w:tcPr>
            <w:tcW w:w="16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244020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341668 </w:t>
            </w:r>
          </w:p>
        </w:tc>
        <w:tc>
          <w:tcPr>
            <w:tcW w:w="1600" w:type="dxa"/>
            <w:vAlign w:val="center"/>
          </w:tcPr>
          <w:p>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341668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738"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266832 </w:t>
            </w:r>
          </w:p>
        </w:tc>
        <w:tc>
          <w:tcPr>
            <w:tcW w:w="1600" w:type="dxa"/>
            <w:vAlign w:val="center"/>
          </w:tcPr>
          <w:p>
            <w:pPr>
              <w:keepNext w:val="0"/>
              <w:keepLines w:val="0"/>
              <w:widowControl/>
              <w:suppressLineNumbers w:val="0"/>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266832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226135 </w:t>
            </w:r>
          </w:p>
        </w:tc>
        <w:tc>
          <w:tcPr>
            <w:tcW w:w="16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226135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eastAsia="宋体" w:cs="宋体"/>
                <w:kern w:val="0"/>
                <w:sz w:val="24"/>
                <w:szCs w:val="24"/>
                <w:lang w:val="en-US" w:eastAsia="zh-CN" w:bidi="ar-SA"/>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738" w:type="dxa"/>
            <w:vAlign w:val="center"/>
          </w:tcPr>
          <w:p>
            <w:pPr>
              <w:keepNext w:val="0"/>
              <w:keepLines w:val="0"/>
              <w:widowControl/>
              <w:suppressLineNumbers w:val="0"/>
              <w:jc w:val="center"/>
              <w:textAlignment w:val="center"/>
              <w:rPr>
                <w:rFonts w:hint="eastAsia"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123030 </w:t>
            </w:r>
          </w:p>
        </w:tc>
        <w:tc>
          <w:tcPr>
            <w:tcW w:w="1600" w:type="dxa"/>
            <w:vAlign w:val="center"/>
          </w:tcPr>
          <w:p>
            <w:pPr>
              <w:keepNext w:val="0"/>
              <w:keepLines w:val="0"/>
              <w:widowControl/>
              <w:suppressLineNumbers w:val="0"/>
              <w:jc w:val="center"/>
              <w:textAlignment w:val="center"/>
              <w:rPr>
                <w:rFonts w:hint="eastAsia"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123030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eastAsia="宋体" w:cs="宋体"/>
                <w:kern w:val="0"/>
                <w:sz w:val="24"/>
                <w:szCs w:val="24"/>
                <w:lang w:val="en-US" w:eastAsia="zh-CN" w:bidi="ar-SA"/>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113067 </w:t>
            </w:r>
          </w:p>
        </w:tc>
        <w:tc>
          <w:tcPr>
            <w:tcW w:w="16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113067 </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738" w:type="dxa"/>
            <w:vAlign w:val="center"/>
          </w:tcPr>
          <w:p>
            <w:pPr>
              <w:keepNext w:val="0"/>
              <w:keepLines w:val="0"/>
              <w:widowControl/>
              <w:suppressLineNumbers w:val="0"/>
              <w:jc w:val="center"/>
              <w:textAlignment w:val="center"/>
              <w:rPr>
                <w:rFonts w:hint="eastAsia" w:ascii="宋体" w:hAnsi="宋体" w:eastAsia="宋体" w:cs="宋体"/>
                <w:kern w:val="0"/>
                <w:sz w:val="24"/>
                <w:lang w:val="en-US" w:eastAsia="zh-CN"/>
              </w:rPr>
            </w:pPr>
          </w:p>
        </w:tc>
        <w:tc>
          <w:tcPr>
            <w:tcW w:w="1600" w:type="dxa"/>
            <w:vAlign w:val="center"/>
          </w:tcPr>
          <w:p>
            <w:pPr>
              <w:keepNext w:val="0"/>
              <w:keepLines w:val="0"/>
              <w:widowControl/>
              <w:suppressLineNumbers w:val="0"/>
              <w:jc w:val="center"/>
              <w:textAlignment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122157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122157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6300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9180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8460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8460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9000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90</w:t>
            </w:r>
            <w:r>
              <w:rPr>
                <w:rFonts w:hint="eastAsia" w:ascii="宋体" w:hAnsi="宋体" w:eastAsia="宋体" w:cs="宋体"/>
                <w:i w:val="0"/>
                <w:iCs w:val="0"/>
                <w:color w:val="000000"/>
                <w:kern w:val="0"/>
                <w:sz w:val="24"/>
                <w:szCs w:val="24"/>
                <w:u w:val="none"/>
                <w:lang w:val="en-US" w:eastAsia="zh-CN" w:bidi="ar"/>
              </w:rPr>
              <w:t xml:space="preserve">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90</w:t>
            </w:r>
            <w:r>
              <w:rPr>
                <w:rFonts w:hint="eastAsia" w:ascii="宋体" w:hAnsi="宋体" w:eastAsia="宋体" w:cs="宋体"/>
                <w:i w:val="0"/>
                <w:iCs w:val="0"/>
                <w:color w:val="000000"/>
                <w:kern w:val="0"/>
                <w:sz w:val="24"/>
                <w:szCs w:val="24"/>
                <w:u w:val="none"/>
                <w:lang w:val="en-US" w:eastAsia="zh-CN" w:bidi="ar"/>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eastAsia="宋体" w:cs="宋体"/>
                <w:kern w:val="0"/>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14133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14133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i w:val="0"/>
                <w:color w:val="000000"/>
                <w:kern w:val="0"/>
                <w:sz w:val="24"/>
                <w:szCs w:val="24"/>
                <w:u w:val="none"/>
                <w:lang w:val="en-US" w:eastAsia="zh-CN" w:bidi="ar"/>
              </w:rPr>
              <w:t xml:space="preserve">10000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kern w:val="0"/>
                <w:sz w:val="24"/>
                <w:szCs w:val="24"/>
                <w:highlight w:val="none"/>
                <w:lang w:val="en-US" w:eastAsia="zh-CN" w:bidi="ar-SA"/>
              </w:rPr>
            </w:pPr>
            <w:r>
              <w:rPr>
                <w:rFonts w:hint="eastAsia" w:ascii="宋体" w:hAnsi="宋体" w:eastAsia="宋体" w:cs="宋体"/>
                <w:i w:val="0"/>
                <w:color w:val="000000"/>
                <w:kern w:val="0"/>
                <w:sz w:val="24"/>
                <w:szCs w:val="24"/>
                <w:u w:val="none"/>
                <w:lang w:val="en-US" w:eastAsia="zh-CN" w:bidi="ar"/>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25678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25678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738"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23556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23556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none"/>
                <w:lang w:val="en-US" w:eastAsia="zh-CN"/>
              </w:rPr>
            </w:pPr>
            <w:r>
              <w:rPr>
                <w:rFonts w:hint="eastAsia" w:ascii="宋体" w:hAnsi="宋体" w:eastAsia="宋体" w:cs="宋体"/>
                <w:i w:val="0"/>
                <w:color w:val="000000"/>
                <w:kern w:val="0"/>
                <w:sz w:val="24"/>
                <w:szCs w:val="24"/>
                <w:u w:val="none"/>
                <w:lang w:val="en-US" w:eastAsia="zh-CN" w:bidi="ar"/>
              </w:rPr>
              <w:t xml:space="preserve"> </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kern w:val="0"/>
                <w:sz w:val="24"/>
                <w:szCs w:val="24"/>
                <w:highlight w:val="none"/>
                <w:lang w:val="en-US" w:eastAsia="zh-CN" w:bidi="ar-SA"/>
              </w:rPr>
            </w:pPr>
            <w:r>
              <w:rPr>
                <w:rFonts w:hint="eastAsia" w:ascii="宋体" w:hAnsi="宋体" w:eastAsia="宋体" w:cs="宋体"/>
                <w:i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10000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b/>
                <w:bCs/>
                <w:kern w:val="0"/>
                <w:sz w:val="24"/>
                <w:lang w:val="en-US" w:eastAsia="zh-CN"/>
              </w:rPr>
              <w:t>62447</w:t>
            </w:r>
          </w:p>
        </w:tc>
        <w:tc>
          <w:tcPr>
            <w:tcW w:w="1600" w:type="dxa"/>
            <w:vAlign w:val="center"/>
          </w:tcPr>
          <w:p>
            <w:pPr>
              <w:keepNext w:val="0"/>
              <w:keepLines w:val="0"/>
              <w:widowControl/>
              <w:suppressLineNumbers w:val="0"/>
              <w:jc w:val="center"/>
              <w:textAlignment w:val="center"/>
              <w:rPr>
                <w:rFonts w:hint="default" w:ascii="宋体" w:hAnsi="宋体" w:cs="宋体"/>
                <w:kern w:val="0"/>
                <w:sz w:val="24"/>
                <w:lang w:val="en-US"/>
              </w:rPr>
            </w:pPr>
            <w:r>
              <w:rPr>
                <w:rFonts w:hint="eastAsia" w:ascii="宋体" w:hAnsi="宋体" w:cs="宋体"/>
                <w:b/>
                <w:bCs/>
                <w:kern w:val="0"/>
                <w:sz w:val="24"/>
                <w:lang w:val="en-US" w:eastAsia="zh-CN"/>
              </w:rPr>
              <w:t>62447</w:t>
            </w:r>
          </w:p>
        </w:tc>
        <w:tc>
          <w:tcPr>
            <w:tcW w:w="1531" w:type="dxa"/>
            <w:vAlign w:val="center"/>
          </w:tcPr>
          <w:p>
            <w:pPr>
              <w:keepNext w:val="0"/>
              <w:keepLines w:val="0"/>
              <w:widowControl/>
              <w:suppressLineNumbers w:val="0"/>
              <w:jc w:val="center"/>
              <w:textAlignment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738"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62447 </w:t>
            </w:r>
          </w:p>
        </w:tc>
        <w:tc>
          <w:tcPr>
            <w:tcW w:w="1600"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62447 </w:t>
            </w:r>
          </w:p>
        </w:tc>
        <w:tc>
          <w:tcPr>
            <w:tcW w:w="1531" w:type="dxa"/>
            <w:vAlign w:val="center"/>
          </w:tcPr>
          <w:p>
            <w:pPr>
              <w:keepNext w:val="0"/>
              <w:keepLines w:val="0"/>
              <w:widowControl/>
              <w:suppressLineNumbers w:val="0"/>
              <w:jc w:val="center"/>
              <w:textAlignment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黄石港区科经局2023年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2023年</w:t>
      </w:r>
      <w:r>
        <w:rPr>
          <w:rFonts w:hint="eastAsia" w:asciiTheme="minorEastAsia" w:hAnsiTheme="minorEastAsia" w:eastAsiaTheme="minorEastAsia" w:cstheme="minorEastAsia"/>
          <w:b/>
          <w:bCs w:val="0"/>
          <w:sz w:val="28"/>
          <w:szCs w:val="28"/>
        </w:rPr>
        <w:t>财政拨款收入支出情况说明</w:t>
      </w:r>
    </w:p>
    <w:p>
      <w:pPr>
        <w:pStyle w:val="5"/>
        <w:widowControl/>
        <w:spacing w:before="0" w:beforeAutospacing="0" w:after="0" w:afterAutospacing="0" w:line="585" w:lineRule="atLeast"/>
        <w:ind w:firstLine="560" w:firstLineChars="200"/>
        <w:rPr>
          <w:rFonts w:hint="default" w:ascii="宋体" w:eastAsia="宋体" w:cs="宋体"/>
          <w:sz w:val="28"/>
          <w:szCs w:val="28"/>
          <w:highlight w:val="none"/>
          <w:lang w:val="en-US" w:eastAsia="zh-CN"/>
        </w:rPr>
      </w:pPr>
      <w:r>
        <w:rPr>
          <w:rFonts w:hint="eastAsia"/>
          <w:sz w:val="28"/>
          <w:szCs w:val="28"/>
          <w:highlight w:val="none"/>
          <w:lang w:eastAsia="zh-CN"/>
        </w:rPr>
        <w:t>2023年</w:t>
      </w:r>
      <w:r>
        <w:rPr>
          <w:rFonts w:hint="eastAsia" w:ascii="宋体" w:hAnsi="宋体"/>
          <w:color w:val="000000"/>
          <w:spacing w:val="2"/>
          <w:kern w:val="2"/>
          <w:sz w:val="28"/>
          <w:szCs w:val="28"/>
          <w:highlight w:val="none"/>
        </w:rPr>
        <w:t>初预算总收入</w:t>
      </w:r>
      <w:r>
        <w:rPr>
          <w:rFonts w:hint="eastAsia" w:ascii="宋体" w:hAnsi="宋体"/>
          <w:color w:val="000000"/>
          <w:spacing w:val="2"/>
          <w:kern w:val="2"/>
          <w:sz w:val="28"/>
          <w:szCs w:val="28"/>
          <w:highlight w:val="none"/>
          <w:lang w:val="en-US" w:eastAsia="zh-CN"/>
        </w:rPr>
        <w:t xml:space="preserve">1930732 </w:t>
      </w:r>
      <w:r>
        <w:rPr>
          <w:rFonts w:hint="eastAsia" w:ascii="宋体" w:hAnsi="宋体"/>
          <w:color w:val="000000"/>
          <w:spacing w:val="2"/>
          <w:kern w:val="2"/>
          <w:sz w:val="28"/>
          <w:szCs w:val="28"/>
          <w:highlight w:val="none"/>
        </w:rPr>
        <w:t>元，其中：工资福利支出1633060元，商品服务支出122157元</w:t>
      </w:r>
      <w:r>
        <w:rPr>
          <w:rFonts w:hint="eastAsia" w:ascii="宋体" w:hAnsi="宋体"/>
          <w:color w:val="000000"/>
          <w:spacing w:val="2"/>
          <w:kern w:val="2"/>
          <w:sz w:val="28"/>
          <w:szCs w:val="28"/>
          <w:highlight w:val="none"/>
          <w:lang w:eastAsia="zh-CN"/>
        </w:rPr>
        <w:t>，个人及家庭补助62447</w:t>
      </w:r>
      <w:r>
        <w:rPr>
          <w:rFonts w:hint="eastAsia" w:ascii="宋体" w:hAnsi="宋体"/>
          <w:color w:val="000000"/>
          <w:spacing w:val="2"/>
          <w:kern w:val="2"/>
          <w:sz w:val="28"/>
          <w:szCs w:val="28"/>
          <w:highlight w:val="none"/>
          <w:lang w:val="en-US" w:eastAsia="zh-CN"/>
        </w:rPr>
        <w:t>元。</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eastAsia="宋体" w:cs="宋体"/>
          <w:kern w:val="0"/>
          <w:sz w:val="28"/>
          <w:szCs w:val="28"/>
          <w:highlight w:val="none"/>
          <w:lang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kern w:val="0"/>
          <w:sz w:val="28"/>
          <w:szCs w:val="28"/>
          <w:lang w:val="en-US" w:eastAsia="zh-CN"/>
        </w:rPr>
        <w:t xml:space="preserve">1930732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 xml:space="preserve">预算收支1580326 </w:t>
      </w:r>
      <w:r>
        <w:rPr>
          <w:rFonts w:hint="eastAsia" w:ascii="宋体" w:hAnsi="宋体" w:cs="宋体"/>
          <w:sz w:val="28"/>
          <w:szCs w:val="28"/>
          <w:lang w:eastAsia="zh-CN"/>
        </w:rPr>
        <w:t>元增加</w:t>
      </w:r>
      <w:r>
        <w:rPr>
          <w:rFonts w:hint="eastAsia" w:ascii="宋体" w:hAnsi="宋体" w:cs="宋体"/>
          <w:sz w:val="28"/>
          <w:szCs w:val="28"/>
          <w:lang w:val="en-US" w:eastAsia="zh-CN"/>
        </w:rPr>
        <w:t>350406</w:t>
      </w:r>
      <w:r>
        <w:rPr>
          <w:rFonts w:hint="eastAsia" w:ascii="宋体" w:hAnsi="宋体" w:cs="宋体"/>
          <w:kern w:val="0"/>
          <w:sz w:val="28"/>
          <w:szCs w:val="28"/>
        </w:rPr>
        <w:t>元。</w:t>
      </w:r>
      <w:r>
        <w:rPr>
          <w:rFonts w:hint="eastAsia" w:ascii="宋体" w:hAnsi="宋体" w:cs="宋体"/>
          <w:b w:val="0"/>
          <w:bCs w:val="0"/>
          <w:kern w:val="0"/>
          <w:sz w:val="28"/>
          <w:szCs w:val="28"/>
          <w:highlight w:val="none"/>
          <w:lang w:eastAsia="zh-CN"/>
        </w:rPr>
        <w:t>增加原因：2023年度本单位工资提标，按新标准列入预算发生增加。</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13573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122157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2700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6300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450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9180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8460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7560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1760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6"/>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cs="宋体"/>
                <w:i w:val="0"/>
                <w:color w:val="000000"/>
                <w:kern w:val="0"/>
                <w:sz w:val="24"/>
                <w:szCs w:val="24"/>
                <w:u w:val="none"/>
                <w:lang w:val="en-US" w:eastAsia="zh-CN" w:bidi="ar"/>
              </w:rPr>
              <w:t>9</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9000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942228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14133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1283896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25678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942228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23556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lang w:val="en-US" w:eastAsia="zh-CN"/>
        </w:rPr>
      </w:pPr>
      <w:r>
        <w:rPr>
          <w:rFonts w:hint="eastAsia" w:ascii="宋体" w:hAnsi="宋体" w:cs="宋体"/>
          <w:sz w:val="28"/>
          <w:szCs w:val="28"/>
          <w:lang w:val="en-US" w:eastAsia="zh-CN"/>
        </w:rPr>
        <w:t>2023年度本单位暂无政府采购预算，由我区政府采购统筹安排。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w:t>
      </w:r>
      <w:r>
        <w:rPr>
          <w:rFonts w:hint="eastAsia" w:ascii="宋体" w:hAnsi="宋体" w:cs="宋体"/>
          <w:sz w:val="28"/>
          <w:szCs w:val="28"/>
          <w:lang w:val="en-US" w:eastAsia="zh-CN"/>
        </w:rPr>
        <w:t>1</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w:t>
      </w:r>
      <w:r>
        <w:rPr>
          <w:rFonts w:hint="eastAsia" w:ascii="宋体" w:hAnsi="宋体" w:cs="宋体"/>
          <w:sz w:val="28"/>
          <w:szCs w:val="28"/>
        </w:rPr>
        <w:t>万元</w:t>
      </w:r>
      <w:r>
        <w:rPr>
          <w:rFonts w:hint="eastAsia" w:ascii="宋体" w:hAnsi="宋体" w:cs="宋体"/>
          <w:sz w:val="28"/>
          <w:szCs w:val="28"/>
          <w:lang w:eastAsia="zh-CN"/>
        </w:rPr>
        <w:t>，较2022年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w:t>
      </w:r>
    </w:p>
    <w:p>
      <w:pPr>
        <w:widowControl/>
        <w:shd w:val="clear" w:color="auto" w:fill="FFFFFF"/>
        <w:spacing w:line="560" w:lineRule="exact"/>
        <w:ind w:firstLine="560" w:firstLineChars="200"/>
        <w:jc w:val="left"/>
        <w:rPr>
          <w:rFonts w:hint="eastAsia" w:ascii="宋体" w:hAnsi="宋体" w:cs="宋体"/>
          <w:sz w:val="28"/>
          <w:szCs w:val="28"/>
        </w:rPr>
      </w:pPr>
      <w:bookmarkStart w:id="0" w:name="_GoBack"/>
      <w:bookmarkEnd w:id="0"/>
      <w:r>
        <w:rPr>
          <w:rFonts w:hint="eastAsia" w:ascii="宋体" w:hAnsi="宋体" w:cs="宋体"/>
          <w:sz w:val="28"/>
          <w:szCs w:val="28"/>
        </w:rPr>
        <w:t>区</w:t>
      </w:r>
      <w:r>
        <w:rPr>
          <w:rFonts w:hint="eastAsia" w:ascii="宋体" w:hAnsi="宋体" w:cs="宋体"/>
          <w:sz w:val="28"/>
          <w:szCs w:val="28"/>
          <w:lang w:eastAsia="zh-CN"/>
        </w:rPr>
        <w:t>科经局</w:t>
      </w:r>
      <w:r>
        <w:rPr>
          <w:rFonts w:hint="eastAsia" w:ascii="宋体" w:hAnsi="宋体" w:cs="宋体"/>
          <w:sz w:val="28"/>
          <w:szCs w:val="28"/>
        </w:rPr>
        <w:t>将切实贯彻落实《中央八项规定》和《党政机关厉行节约反对浪费条例》等制度，加强内部财务管理制度建设，严格控制压缩“三公”经费的支出，做到厉行节约。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b/>
          <w:sz w:val="28"/>
          <w:szCs w:val="28"/>
          <w:lang w:eastAsia="zh-CN"/>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2023年初</w:t>
      </w:r>
      <w:r>
        <w:rPr>
          <w:rFonts w:hint="eastAsia" w:asciiTheme="minorEastAsia" w:hAnsiTheme="minorEastAsia" w:eastAsiaTheme="minorEastAsia" w:cstheme="minorEastAsia"/>
          <w:sz w:val="28"/>
          <w:szCs w:val="28"/>
          <w:highlight w:val="none"/>
        </w:rPr>
        <w:t>，本部门共有车辆0辆；单位价值50万元以上通用设备0台（套），单价100万元以上专用设备0台（套）。</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2023年度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3D54BD7"/>
    <w:rsid w:val="06F60F42"/>
    <w:rsid w:val="0970219B"/>
    <w:rsid w:val="11587203"/>
    <w:rsid w:val="117F2D0E"/>
    <w:rsid w:val="12DB3DFD"/>
    <w:rsid w:val="15E37A96"/>
    <w:rsid w:val="1890717A"/>
    <w:rsid w:val="1AFC74FE"/>
    <w:rsid w:val="270616CB"/>
    <w:rsid w:val="326B48B9"/>
    <w:rsid w:val="329A5123"/>
    <w:rsid w:val="32B576AB"/>
    <w:rsid w:val="38AA0644"/>
    <w:rsid w:val="3F637BF0"/>
    <w:rsid w:val="3FFA23C8"/>
    <w:rsid w:val="4E622398"/>
    <w:rsid w:val="4E816FBE"/>
    <w:rsid w:val="50446C11"/>
    <w:rsid w:val="537B4F20"/>
    <w:rsid w:val="55403DF7"/>
    <w:rsid w:val="55772D74"/>
    <w:rsid w:val="582D2750"/>
    <w:rsid w:val="59B01D08"/>
    <w:rsid w:val="5FAA5B11"/>
    <w:rsid w:val="60B836A4"/>
    <w:rsid w:val="62806F55"/>
    <w:rsid w:val="6A101B12"/>
    <w:rsid w:val="6C206092"/>
    <w:rsid w:val="6D807C9F"/>
    <w:rsid w:val="705666C3"/>
    <w:rsid w:val="73AF3416"/>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11"/>
    <w:basedOn w:val="7"/>
    <w:qFormat/>
    <w:uiPriority w:val="0"/>
    <w:rPr>
      <w:rFonts w:hint="default" w:ascii="仿宋_GB2312" w:eastAsia="仿宋_GB2312" w:cs="仿宋_GB2312"/>
      <w:color w:val="000000"/>
      <w:sz w:val="24"/>
      <w:szCs w:val="24"/>
      <w:u w:val="none"/>
    </w:rPr>
  </w:style>
  <w:style w:type="character" w:customStyle="1" w:styleId="16">
    <w:name w:val="font01"/>
    <w:basedOn w:val="7"/>
    <w:qFormat/>
    <w:uiPriority w:val="0"/>
    <w:rPr>
      <w:rFonts w:hint="default" w:ascii="Times New Roman" w:hAnsi="Times New Roman" w:cs="Times New Roman"/>
      <w:color w:val="000000"/>
      <w:sz w:val="24"/>
      <w:szCs w:val="24"/>
      <w:u w:val="none"/>
    </w:rPr>
  </w:style>
  <w:style w:type="character" w:customStyle="1" w:styleId="17">
    <w:name w:val="font2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1</TotalTime>
  <ScaleCrop>false</ScaleCrop>
  <LinksUpToDate>false</LinksUpToDate>
  <CharactersWithSpaces>6343</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biubiu</cp:lastModifiedBy>
  <cp:lastPrinted>2019-10-25T00:30:00Z</cp:lastPrinted>
  <dcterms:modified xsi:type="dcterms:W3CDTF">2023-02-22T08:47:11Z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B41F23D554CC4B5C94873F4CF94DAEB8</vt:lpwstr>
  </property>
</Properties>
</file>