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4C" w:rsidRDefault="00933189">
      <w:pPr>
        <w:pStyle w:val="5"/>
        <w:widowControl/>
        <w:shd w:val="clear" w:color="auto" w:fill="FFFFFF"/>
        <w:spacing w:beforeAutospacing="0" w:after="375" w:afterAutospacing="0" w:line="450" w:lineRule="atLeast"/>
        <w:jc w:val="center"/>
        <w:rPr>
          <w:rFonts w:ascii="微软雅黑" w:eastAsia="微软雅黑" w:hAnsi="微软雅黑" w:cs="微软雅黑" w:hint="default"/>
          <w:color w:val="BC1010"/>
          <w:sz w:val="40"/>
          <w:szCs w:val="40"/>
        </w:rPr>
      </w:pPr>
      <w:r>
        <w:rPr>
          <w:rFonts w:ascii="微软雅黑" w:eastAsia="微软雅黑" w:hAnsi="微软雅黑" w:cs="微软雅黑"/>
          <w:color w:val="BC1010"/>
          <w:sz w:val="40"/>
          <w:szCs w:val="40"/>
          <w:shd w:val="clear" w:color="auto" w:fill="FFFFFF"/>
        </w:rPr>
        <w:t>黄石港</w:t>
      </w:r>
      <w:r w:rsidR="00953913">
        <w:rPr>
          <w:rFonts w:ascii="微软雅黑" w:eastAsia="微软雅黑" w:hAnsi="微软雅黑" w:cs="微软雅黑"/>
          <w:color w:val="BC1010"/>
          <w:sz w:val="40"/>
          <w:szCs w:val="40"/>
          <w:shd w:val="clear" w:color="auto" w:fill="FFFFFF"/>
        </w:rPr>
        <w:t>社保局</w:t>
      </w:r>
      <w:bookmarkStart w:id="0" w:name="_GoBack"/>
      <w:bookmarkEnd w:id="0"/>
      <w:r>
        <w:rPr>
          <w:rFonts w:ascii="微软雅黑" w:eastAsia="微软雅黑" w:hAnsi="微软雅黑" w:cs="微软雅黑"/>
          <w:color w:val="BC1010"/>
          <w:sz w:val="40"/>
          <w:szCs w:val="40"/>
          <w:shd w:val="clear" w:color="auto" w:fill="FFFFFF"/>
        </w:rPr>
        <w:t>2018年部门预算公开</w:t>
      </w:r>
    </w:p>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Style w:val="a5"/>
          <w:rFonts w:ascii="微软雅黑" w:eastAsia="微软雅黑" w:hAnsi="微软雅黑" w:cs="微软雅黑" w:hint="eastAsia"/>
          <w:color w:val="333333"/>
          <w:kern w:val="0"/>
          <w:sz w:val="24"/>
          <w:shd w:val="clear" w:color="auto" w:fill="FFFFFF"/>
        </w:rPr>
        <w:t>目 录</w:t>
      </w:r>
    </w:p>
    <w:p w:rsidR="004B394C" w:rsidRDefault="00933189" w:rsidP="002F2D80">
      <w:pPr>
        <w:rPr>
          <w:rFonts w:ascii="宋体" w:hAnsi="宋体" w:cs="宋体"/>
          <w:b/>
          <w:kern w:val="0"/>
          <w:sz w:val="28"/>
          <w:szCs w:val="28"/>
        </w:rPr>
      </w:pPr>
      <w:r>
        <w:rPr>
          <w:rStyle w:val="a5"/>
          <w:rFonts w:ascii="微软雅黑" w:eastAsia="微软雅黑" w:hAnsi="微软雅黑" w:cs="微软雅黑" w:hint="eastAsia"/>
          <w:color w:val="333333"/>
          <w:kern w:val="0"/>
          <w:sz w:val="24"/>
          <w:shd w:val="clear" w:color="auto" w:fill="FFFFFF"/>
        </w:rPr>
        <w:t>第一部分:部门基本情况</w:t>
      </w:r>
    </w:p>
    <w:p w:rsidR="00CF525C" w:rsidRDefault="00933189">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一、部门主要职责</w:t>
      </w:r>
      <w:r>
        <w:rPr>
          <w:rFonts w:ascii="微软雅黑" w:eastAsia="微软雅黑" w:hAnsi="微软雅黑" w:cs="微软雅黑" w:hint="eastAsia"/>
          <w:color w:val="333333"/>
          <w:shd w:val="clear" w:color="auto" w:fill="FFFFFF"/>
        </w:rPr>
        <w:br/>
        <w:t>二、部门预算单位构成</w:t>
      </w:r>
      <w:r>
        <w:rPr>
          <w:rFonts w:ascii="微软雅黑" w:eastAsia="微软雅黑" w:hAnsi="微软雅黑" w:cs="微软雅黑" w:hint="eastAsia"/>
          <w:color w:val="333333"/>
          <w:shd w:val="clear" w:color="auto" w:fill="FFFFFF"/>
        </w:rPr>
        <w:br/>
      </w:r>
      <w:r>
        <w:rPr>
          <w:rStyle w:val="a5"/>
          <w:rFonts w:ascii="微软雅黑" w:eastAsia="微软雅黑" w:hAnsi="微软雅黑" w:cs="微软雅黑" w:hint="eastAsia"/>
          <w:color w:val="333333"/>
          <w:shd w:val="clear" w:color="auto" w:fill="FFFFFF"/>
        </w:rPr>
        <w:t>第二部分: 部门2018年部门预算表</w:t>
      </w:r>
      <w:r>
        <w:rPr>
          <w:rFonts w:ascii="微软雅黑" w:eastAsia="微软雅黑" w:hAnsi="微软雅黑" w:cs="微软雅黑" w:hint="eastAsia"/>
          <w:color w:val="333333"/>
          <w:shd w:val="clear" w:color="auto" w:fill="FFFFFF"/>
        </w:rPr>
        <w:br/>
        <w:t>一、收入支出预算总表（表1）</w:t>
      </w:r>
      <w:r>
        <w:rPr>
          <w:rFonts w:ascii="微软雅黑" w:eastAsia="微软雅黑" w:hAnsi="微软雅黑" w:cs="微软雅黑" w:hint="eastAsia"/>
          <w:color w:val="333333"/>
          <w:shd w:val="clear" w:color="auto" w:fill="FFFFFF"/>
        </w:rPr>
        <w:br/>
        <w:t>二、收入预算表（表2）</w:t>
      </w:r>
      <w:r>
        <w:rPr>
          <w:rFonts w:ascii="微软雅黑" w:eastAsia="微软雅黑" w:hAnsi="微软雅黑" w:cs="微软雅黑" w:hint="eastAsia"/>
          <w:color w:val="333333"/>
          <w:shd w:val="clear" w:color="auto" w:fill="FFFFFF"/>
        </w:rPr>
        <w:br/>
        <w:t>三、支出预算表（表3）</w:t>
      </w:r>
      <w:r>
        <w:rPr>
          <w:rFonts w:ascii="微软雅黑" w:eastAsia="微软雅黑" w:hAnsi="微软雅黑" w:cs="微软雅黑" w:hint="eastAsia"/>
          <w:color w:val="333333"/>
          <w:shd w:val="clear" w:color="auto" w:fill="FFFFFF"/>
        </w:rPr>
        <w:br/>
        <w:t>四、财政拨款收入支出预算总表（表4）</w:t>
      </w:r>
      <w:r>
        <w:rPr>
          <w:rFonts w:ascii="微软雅黑" w:eastAsia="微软雅黑" w:hAnsi="微软雅黑" w:cs="微软雅黑" w:hint="eastAsia"/>
          <w:color w:val="333333"/>
          <w:shd w:val="clear" w:color="auto" w:fill="FFFFFF"/>
        </w:rPr>
        <w:br/>
        <w:t>五、一般公共预算财政拨款支出预算表（表5）</w:t>
      </w:r>
      <w:r>
        <w:rPr>
          <w:rFonts w:ascii="微软雅黑" w:eastAsia="微软雅黑" w:hAnsi="微软雅黑" w:cs="微软雅黑" w:hint="eastAsia"/>
          <w:color w:val="333333"/>
          <w:shd w:val="clear" w:color="auto" w:fill="FFFFFF"/>
        </w:rPr>
        <w:br/>
        <w:t>六、一般公共预算财政拨款基本支出预算表（表6）</w:t>
      </w:r>
      <w:r>
        <w:rPr>
          <w:rFonts w:ascii="微软雅黑" w:eastAsia="微软雅黑" w:hAnsi="微软雅黑" w:cs="微软雅黑" w:hint="eastAsia"/>
          <w:color w:val="333333"/>
          <w:shd w:val="clear" w:color="auto" w:fill="FFFFFF"/>
        </w:rPr>
        <w:br/>
        <w:t>七、一般公共预算财政拨款“三公”经费支出预算表（表7）</w:t>
      </w:r>
      <w:r>
        <w:rPr>
          <w:rFonts w:ascii="微软雅黑" w:eastAsia="微软雅黑" w:hAnsi="微软雅黑" w:cs="微软雅黑" w:hint="eastAsia"/>
          <w:color w:val="333333"/>
          <w:shd w:val="clear" w:color="auto" w:fill="FFFFFF"/>
        </w:rPr>
        <w:br/>
        <w:t>八、政府性基金预算支出情况表（8）</w:t>
      </w:r>
      <w:r>
        <w:rPr>
          <w:rFonts w:ascii="微软雅黑" w:eastAsia="微软雅黑" w:hAnsi="微软雅黑" w:cs="微软雅黑" w:hint="eastAsia"/>
          <w:color w:val="333333"/>
          <w:shd w:val="clear" w:color="auto" w:fill="FFFFFF"/>
        </w:rPr>
        <w:br/>
      </w:r>
      <w:r>
        <w:rPr>
          <w:rStyle w:val="a5"/>
          <w:rFonts w:ascii="微软雅黑" w:eastAsia="微软雅黑" w:hAnsi="微软雅黑" w:cs="微软雅黑" w:hint="eastAsia"/>
          <w:color w:val="333333"/>
          <w:shd w:val="clear" w:color="auto" w:fill="FFFFFF"/>
        </w:rPr>
        <w:t>第三部分：部门2018年部门预算情况说明</w:t>
      </w:r>
    </w:p>
    <w:p w:rsidR="004B394C" w:rsidRPr="00CF525C" w:rsidRDefault="00933189">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sidRPr="00CF525C">
        <w:rPr>
          <w:rFonts w:ascii="微软雅黑" w:eastAsia="微软雅黑" w:hAnsi="微软雅黑" w:cs="微软雅黑" w:hint="eastAsia"/>
          <w:color w:val="333333"/>
          <w:shd w:val="clear" w:color="auto" w:fill="FFFFFF"/>
        </w:rPr>
        <w:t>2018年财政拨款收入支出情况说明</w:t>
      </w:r>
    </w:p>
    <w:p w:rsidR="004B394C" w:rsidRPr="00CF525C" w:rsidRDefault="00933189" w:rsidP="00CF525C">
      <w:pPr>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二、预算收支增减变化说明</w:t>
      </w:r>
    </w:p>
    <w:p w:rsidR="004B394C" w:rsidRPr="00CF525C" w:rsidRDefault="00933189" w:rsidP="00CF525C">
      <w:pPr>
        <w:pStyle w:val="a4"/>
        <w:widowControl/>
        <w:spacing w:before="0" w:beforeAutospacing="0" w:after="0" w:afterAutospacing="0" w:line="585" w:lineRule="atLeast"/>
        <w:rPr>
          <w:rFonts w:ascii="微软雅黑" w:eastAsia="微软雅黑" w:hAnsi="微软雅黑" w:cs="微软雅黑"/>
          <w:color w:val="333333"/>
          <w:shd w:val="clear" w:color="auto" w:fill="FFFFFF"/>
        </w:rPr>
      </w:pPr>
      <w:r w:rsidRPr="00CF525C">
        <w:rPr>
          <w:rFonts w:ascii="微软雅黑" w:eastAsia="微软雅黑" w:hAnsi="微软雅黑" w:cs="微软雅黑" w:hint="eastAsia"/>
          <w:color w:val="333333"/>
          <w:shd w:val="clear" w:color="auto" w:fill="FFFFFF"/>
        </w:rPr>
        <w:t>三、机关运行经费安排情况明细说明及编制的具体标准</w:t>
      </w:r>
    </w:p>
    <w:p w:rsidR="004B394C" w:rsidRPr="00CF525C" w:rsidRDefault="00933189" w:rsidP="00CF525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四、政府采购安排情况说明</w:t>
      </w:r>
    </w:p>
    <w:p w:rsidR="004B394C" w:rsidRPr="00CA07CE" w:rsidRDefault="00933189" w:rsidP="00CA07CE">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sidRPr="00CF525C">
        <w:rPr>
          <w:rFonts w:ascii="微软雅黑" w:eastAsia="微软雅黑" w:hAnsi="微软雅黑" w:cs="微软雅黑" w:hint="eastAsia"/>
          <w:color w:val="333333"/>
          <w:kern w:val="0"/>
          <w:sz w:val="24"/>
          <w:shd w:val="clear" w:color="auto" w:fill="FFFFFF"/>
        </w:rPr>
        <w:t>五、“三公”经费增减变化原因预算说明情况</w:t>
      </w:r>
      <w:r>
        <w:rPr>
          <w:rFonts w:ascii="微软雅黑" w:eastAsia="微软雅黑" w:hAnsi="微软雅黑" w:cs="微软雅黑" w:hint="eastAsia"/>
          <w:color w:val="333333"/>
          <w:kern w:val="0"/>
          <w:sz w:val="24"/>
          <w:shd w:val="clear" w:color="auto" w:fill="FFFFFF"/>
        </w:rPr>
        <w:br/>
      </w:r>
      <w:r>
        <w:rPr>
          <w:rStyle w:val="a5"/>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hint="eastAsia"/>
          <w:color w:val="333333"/>
          <w:kern w:val="0"/>
          <w:sz w:val="24"/>
          <w:shd w:val="clear" w:color="auto" w:fill="FFFFFF"/>
        </w:rPr>
        <w:t> </w:t>
      </w:r>
    </w:p>
    <w:p w:rsidR="004B394C" w:rsidRPr="00CA07CE" w:rsidRDefault="004B394C">
      <w:pPr>
        <w:widowControl/>
        <w:shd w:val="clear" w:color="auto" w:fill="FFFFFF"/>
        <w:spacing w:line="450" w:lineRule="atLeast"/>
        <w:jc w:val="center"/>
        <w:rPr>
          <w:rStyle w:val="a5"/>
          <w:rFonts w:ascii="微软雅黑" w:eastAsia="微软雅黑" w:hAnsi="微软雅黑" w:cs="微软雅黑"/>
          <w:color w:val="333333"/>
          <w:kern w:val="0"/>
          <w:sz w:val="24"/>
          <w:shd w:val="clear" w:color="auto" w:fill="FFFFFF"/>
        </w:rPr>
      </w:pPr>
    </w:p>
    <w:p w:rsidR="000F5C47" w:rsidRPr="000F5C47" w:rsidRDefault="000F5C47" w:rsidP="000F5C47">
      <w:pPr>
        <w:pStyle w:val="5"/>
        <w:widowControl/>
        <w:shd w:val="clear" w:color="auto" w:fill="FFFFFF"/>
        <w:spacing w:beforeAutospacing="0" w:after="375" w:afterAutospacing="0" w:line="450" w:lineRule="atLeast"/>
        <w:jc w:val="center"/>
        <w:rPr>
          <w:rFonts w:ascii="仿宋_GB2312" w:eastAsia="仿宋_GB2312" w:cs="宋体" w:hint="default"/>
          <w:kern w:val="2"/>
          <w:sz w:val="32"/>
          <w:szCs w:val="32"/>
        </w:rPr>
      </w:pPr>
      <w:r w:rsidRPr="000F5C47">
        <w:rPr>
          <w:rFonts w:ascii="仿宋_GB2312" w:eastAsia="仿宋_GB2312" w:cs="宋体"/>
          <w:kern w:val="2"/>
          <w:sz w:val="32"/>
          <w:szCs w:val="32"/>
        </w:rPr>
        <w:t>黄石港</w:t>
      </w:r>
      <w:r w:rsidR="00953913">
        <w:rPr>
          <w:rFonts w:ascii="仿宋_GB2312" w:eastAsia="仿宋_GB2312" w:cs="宋体"/>
          <w:kern w:val="2"/>
          <w:sz w:val="32"/>
          <w:szCs w:val="32"/>
        </w:rPr>
        <w:t>社保局</w:t>
      </w:r>
      <w:r w:rsidRPr="000F5C47">
        <w:rPr>
          <w:rFonts w:ascii="仿宋_GB2312" w:eastAsia="仿宋_GB2312" w:cs="宋体"/>
          <w:kern w:val="2"/>
          <w:sz w:val="32"/>
          <w:szCs w:val="32"/>
        </w:rPr>
        <w:t>2018年部门预算公开</w:t>
      </w:r>
    </w:p>
    <w:p w:rsidR="00C3422E" w:rsidRPr="00CA07CE" w:rsidRDefault="00C3422E" w:rsidP="00C3422E">
      <w:pPr>
        <w:rPr>
          <w:rFonts w:asciiTheme="minorEastAsia" w:hAnsiTheme="minorEastAsia" w:cs="宋体"/>
          <w:b/>
          <w:kern w:val="0"/>
          <w:sz w:val="28"/>
          <w:szCs w:val="28"/>
        </w:rPr>
      </w:pPr>
      <w:r w:rsidRPr="00CA07CE">
        <w:rPr>
          <w:rStyle w:val="a5"/>
          <w:rFonts w:asciiTheme="minorEastAsia" w:hAnsiTheme="minorEastAsia" w:cs="微软雅黑" w:hint="eastAsia"/>
          <w:color w:val="333333"/>
          <w:kern w:val="0"/>
          <w:sz w:val="28"/>
          <w:szCs w:val="28"/>
          <w:shd w:val="clear" w:color="auto" w:fill="FFFFFF"/>
        </w:rPr>
        <w:t>第一部分:部门基本情况</w:t>
      </w:r>
    </w:p>
    <w:p w:rsidR="000C62B8" w:rsidRPr="000C62B8" w:rsidRDefault="000C62B8" w:rsidP="000C62B8">
      <w:pPr>
        <w:widowControl/>
        <w:spacing w:before="100" w:beforeAutospacing="1" w:after="100" w:afterAutospacing="1"/>
        <w:ind w:left="720" w:hanging="720"/>
        <w:jc w:val="left"/>
        <w:rPr>
          <w:rFonts w:ascii="宋体" w:eastAsia="宋体" w:hAnsi="宋体" w:cs="宋体"/>
          <w:color w:val="333333"/>
          <w:kern w:val="0"/>
          <w:sz w:val="24"/>
        </w:rPr>
      </w:pPr>
      <w:r w:rsidRPr="000C62B8">
        <w:rPr>
          <w:rFonts w:ascii="宋体" w:eastAsia="宋体" w:hAnsi="宋体" w:cs="宋体" w:hint="eastAsia"/>
          <w:b/>
          <w:bCs/>
          <w:color w:val="333333"/>
          <w:kern w:val="0"/>
          <w:sz w:val="28"/>
          <w:szCs w:val="28"/>
        </w:rPr>
        <w:t>一、</w:t>
      </w:r>
      <w:r w:rsidRPr="000C62B8">
        <w:rPr>
          <w:rFonts w:ascii="宋体" w:eastAsia="宋体" w:hAnsi="宋体" w:cs="宋体" w:hint="eastAsia"/>
          <w:color w:val="333333"/>
          <w:kern w:val="0"/>
          <w:sz w:val="14"/>
          <w:szCs w:val="14"/>
        </w:rPr>
        <w:t xml:space="preserve">  </w:t>
      </w:r>
      <w:r w:rsidRPr="000C62B8">
        <w:rPr>
          <w:rFonts w:ascii="宋体" w:eastAsia="宋体" w:hAnsi="宋体" w:cs="宋体" w:hint="eastAsia"/>
          <w:b/>
          <w:bCs/>
          <w:color w:val="333333"/>
          <w:kern w:val="0"/>
          <w:sz w:val="28"/>
          <w:szCs w:val="28"/>
        </w:rPr>
        <w:t>部门职责</w:t>
      </w:r>
      <w:r w:rsidRPr="000C62B8">
        <w:rPr>
          <w:rFonts w:ascii="宋体" w:eastAsia="宋体" w:hAnsi="宋体" w:cs="宋体"/>
          <w:color w:val="333333"/>
          <w:kern w:val="0"/>
          <w:sz w:val="24"/>
        </w:rPr>
        <w:t xml:space="preserve"> </w:t>
      </w:r>
    </w:p>
    <w:p w:rsidR="000C62B8" w:rsidRPr="000C62B8" w:rsidRDefault="000C62B8" w:rsidP="000C62B8">
      <w:pPr>
        <w:widowControl/>
        <w:spacing w:before="100" w:beforeAutospacing="1" w:after="100" w:afterAutospacing="1"/>
        <w:ind w:firstLine="560"/>
        <w:jc w:val="left"/>
        <w:rPr>
          <w:rFonts w:ascii="宋体" w:eastAsia="宋体" w:hAnsi="宋体" w:cs="宋体"/>
          <w:color w:val="333333"/>
          <w:kern w:val="0"/>
          <w:sz w:val="24"/>
        </w:rPr>
      </w:pPr>
      <w:r w:rsidRPr="000C62B8">
        <w:rPr>
          <w:rFonts w:ascii="新宋体" w:eastAsia="新宋体" w:hAnsi="新宋体" w:cs="宋体" w:hint="eastAsia"/>
          <w:color w:val="333333"/>
          <w:kern w:val="0"/>
          <w:sz w:val="28"/>
          <w:szCs w:val="28"/>
        </w:rPr>
        <w:t>黄石港区社保局的主要工作职能是：1、城区居民养老保险参保登记，保险费收缴，基金划拨，基金管理，个人账户建立与管理，待遇核定与支付，保险关系转移接续，稽核与内控工作，档案管理，发放卡证，统计管理，受理咨询、查询和举报，负责按时上报基金、会计和统计报表；2、承担城镇职工养老、医疗、失业、工伤（包括老工伤）、生育等社会保险扩面；3、城镇居民医疗保险管理工作；4、企业退休人员管理服务工作；5、人力资源和社会保障法律法规和政策宣传，社区服务信息平台管理等工作；6、对区属行政事业单位离休干部医药费进行审核和报销。</w:t>
      </w:r>
      <w:r w:rsidRPr="000C62B8">
        <w:rPr>
          <w:rFonts w:ascii="宋体" w:eastAsia="宋体" w:hAnsi="宋体" w:cs="宋体"/>
          <w:color w:val="333333"/>
          <w:kern w:val="0"/>
          <w:sz w:val="24"/>
        </w:rPr>
        <w:t xml:space="preserve"> </w:t>
      </w:r>
    </w:p>
    <w:p w:rsidR="000C62B8" w:rsidRPr="000C62B8" w:rsidRDefault="000C62B8" w:rsidP="00A346CC">
      <w:pPr>
        <w:widowControl/>
        <w:spacing w:before="100" w:beforeAutospacing="1" w:after="100" w:afterAutospacing="1"/>
        <w:ind w:left="720" w:hanging="720"/>
        <w:jc w:val="left"/>
        <w:rPr>
          <w:rFonts w:ascii="宋体" w:eastAsia="宋体" w:hAnsi="宋体" w:cs="宋体"/>
          <w:color w:val="333333"/>
          <w:kern w:val="0"/>
          <w:sz w:val="24"/>
        </w:rPr>
      </w:pPr>
      <w:r w:rsidRPr="000C62B8">
        <w:rPr>
          <w:rFonts w:ascii="宋体" w:eastAsia="宋体" w:hAnsi="宋体" w:cs="宋体" w:hint="eastAsia"/>
          <w:b/>
          <w:bCs/>
          <w:color w:val="333333"/>
          <w:kern w:val="0"/>
          <w:sz w:val="28"/>
          <w:szCs w:val="28"/>
        </w:rPr>
        <w:t>二、</w:t>
      </w:r>
      <w:r w:rsidRPr="000C62B8">
        <w:rPr>
          <w:rFonts w:ascii="宋体" w:eastAsia="宋体" w:hAnsi="宋体" w:cs="宋体" w:hint="eastAsia"/>
          <w:color w:val="333333"/>
          <w:kern w:val="0"/>
          <w:sz w:val="14"/>
          <w:szCs w:val="14"/>
        </w:rPr>
        <w:t xml:space="preserve">  </w:t>
      </w:r>
      <w:r w:rsidRPr="000C62B8">
        <w:rPr>
          <w:rFonts w:ascii="新宋体" w:eastAsia="新宋体" w:hAnsi="新宋体" w:cs="宋体" w:hint="eastAsia"/>
          <w:b/>
          <w:bCs/>
          <w:color w:val="333333"/>
          <w:kern w:val="0"/>
          <w:sz w:val="28"/>
          <w:szCs w:val="28"/>
        </w:rPr>
        <w:t>机构设置</w:t>
      </w:r>
      <w:r w:rsidRPr="000C62B8">
        <w:rPr>
          <w:rFonts w:ascii="宋体" w:eastAsia="宋体" w:hAnsi="宋体" w:cs="宋体"/>
          <w:color w:val="333333"/>
          <w:kern w:val="0"/>
          <w:sz w:val="24"/>
        </w:rPr>
        <w:t xml:space="preserve"> </w:t>
      </w:r>
      <w:r w:rsidR="00A346CC">
        <w:rPr>
          <w:rFonts w:ascii="宋体" w:eastAsia="宋体" w:hAnsi="宋体" w:cs="宋体" w:hint="eastAsia"/>
          <w:color w:val="333333"/>
          <w:kern w:val="0"/>
          <w:sz w:val="24"/>
        </w:rPr>
        <w:t>:</w:t>
      </w:r>
      <w:r w:rsidRPr="000C62B8">
        <w:rPr>
          <w:rFonts w:ascii="新宋体" w:eastAsia="新宋体" w:hAnsi="新宋体" w:cs="宋体" w:hint="eastAsia"/>
          <w:color w:val="333333"/>
          <w:kern w:val="0"/>
          <w:sz w:val="28"/>
          <w:szCs w:val="28"/>
        </w:rPr>
        <w:t>预算人员是1人，机构1个。</w:t>
      </w:r>
      <w:r w:rsidRPr="000C62B8">
        <w:rPr>
          <w:rFonts w:ascii="宋体" w:eastAsia="宋体" w:hAnsi="宋体" w:cs="宋体"/>
          <w:color w:val="333333"/>
          <w:kern w:val="0"/>
          <w:sz w:val="24"/>
        </w:rPr>
        <w:t xml:space="preserve"> </w:t>
      </w:r>
    </w:p>
    <w:p w:rsidR="004B394C" w:rsidRDefault="00C3422E" w:rsidP="00530F3E">
      <w:pPr>
        <w:widowControl/>
        <w:ind w:left="1680" w:hangingChars="700" w:hanging="1680"/>
        <w:jc w:val="left"/>
      </w:pPr>
      <w:r>
        <w:rPr>
          <w:rStyle w:val="a5"/>
          <w:rFonts w:ascii="微软雅黑" w:eastAsia="微软雅黑" w:hAnsi="微软雅黑" w:cs="微软雅黑" w:hint="eastAsia"/>
          <w:color w:val="333333"/>
          <w:kern w:val="0"/>
          <w:sz w:val="24"/>
          <w:shd w:val="clear" w:color="auto" w:fill="FFFFFF"/>
        </w:rPr>
        <w:t>第二部分: 部门2018年部门预算表</w:t>
      </w:r>
      <w:r w:rsidR="00933189">
        <w:rPr>
          <w:rFonts w:ascii="微软雅黑" w:eastAsia="微软雅黑" w:hAnsi="微软雅黑" w:cs="微软雅黑" w:hint="eastAsia"/>
          <w:color w:val="333333"/>
          <w:kern w:val="0"/>
          <w:sz w:val="24"/>
          <w:shd w:val="clear" w:color="auto" w:fill="FFFFFF"/>
        </w:rPr>
        <w:br/>
        <w:t>黄石港</w:t>
      </w:r>
      <w:r w:rsidR="00953913">
        <w:rPr>
          <w:rFonts w:ascii="微软雅黑" w:eastAsia="微软雅黑" w:hAnsi="微软雅黑" w:cs="微软雅黑" w:hint="eastAsia"/>
          <w:color w:val="333333"/>
          <w:kern w:val="0"/>
          <w:sz w:val="24"/>
          <w:shd w:val="clear" w:color="auto" w:fill="FFFFFF"/>
        </w:rPr>
        <w:t>社保局</w:t>
      </w:r>
      <w:r w:rsidR="00933189">
        <w:rPr>
          <w:rFonts w:ascii="微软雅黑" w:eastAsia="微软雅黑" w:hAnsi="微软雅黑" w:cs="微软雅黑" w:hint="eastAsia"/>
          <w:color w:val="333333"/>
          <w:kern w:val="0"/>
          <w:sz w:val="24"/>
          <w:shd w:val="clear" w:color="auto" w:fill="FFFFFF"/>
        </w:rPr>
        <w:t xml:space="preserve">2018年部门预算表　　</w:t>
      </w:r>
    </w:p>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表一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2018年收支预算总表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400"/>
        <w:gridCol w:w="2265"/>
        <w:gridCol w:w="2400"/>
        <w:gridCol w:w="1935"/>
      </w:tblGrid>
      <w:tr w:rsidR="004B394C">
        <w:trPr>
          <w:jc w:val="center"/>
        </w:trPr>
        <w:tc>
          <w:tcPr>
            <w:tcW w:w="46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单位：元</w:t>
            </w:r>
          </w:p>
        </w:tc>
      </w:tr>
      <w:tr w:rsidR="004B394C">
        <w:trPr>
          <w:jc w:val="center"/>
        </w:trPr>
        <w:tc>
          <w:tcPr>
            <w:tcW w:w="46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收 入</w:t>
            </w:r>
          </w:p>
        </w:tc>
        <w:tc>
          <w:tcPr>
            <w:tcW w:w="433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支 出</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项目</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预算数</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项目（按功能分类）</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预算数</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财政拨款收入</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一般公共服务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6F13E4">
            <w:pPr>
              <w:widowControl/>
              <w:jc w:val="left"/>
            </w:pPr>
            <w:r>
              <w:rPr>
                <w:rFonts w:ascii="宋体" w:eastAsia="宋体" w:hAnsi="宋体" w:cs="宋体"/>
                <w:kern w:val="0"/>
                <w:sz w:val="24"/>
              </w:rPr>
              <w:t xml:space="preserve">　 　</w:t>
            </w:r>
            <w:r w:rsidR="006F13E4">
              <w:rPr>
                <w:rFonts w:ascii="宋体" w:eastAsia="宋体" w:hAnsi="宋体" w:cs="宋体" w:hint="eastAsia"/>
                <w:kern w:val="0"/>
                <w:sz w:val="24"/>
              </w:rPr>
              <w:t>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lastRenderedPageBreak/>
              <w:t>其中：一般公共预算财政拨款</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公共安全</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政府性基金预算财政拨款</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教育</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事业收入</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科学技术</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事业单位经营收入</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文化体育与传媒</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上级补助收入</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社会保障和就业</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71373A">
            <w:pPr>
              <w:widowControl/>
              <w:jc w:val="left"/>
            </w:pPr>
            <w:r>
              <w:rPr>
                <w:rFonts w:ascii="宋体" w:eastAsia="宋体" w:hAnsi="宋体" w:cs="宋体" w:hint="eastAsia"/>
                <w:kern w:val="0"/>
                <w:sz w:val="24"/>
              </w:rPr>
              <w:t>621134</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附属单位上缴收入</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医疗卫生</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537CE7">
            <w:pPr>
              <w:widowControl/>
              <w:jc w:val="left"/>
            </w:pPr>
            <w:r>
              <w:rPr>
                <w:rFonts w:ascii="宋体" w:eastAsia="宋体" w:hAnsi="宋体" w:cs="宋体"/>
                <w:kern w:val="0"/>
                <w:sz w:val="24"/>
              </w:rPr>
              <w:t xml:space="preserve">　　</w:t>
            </w:r>
            <w:r w:rsidR="00537CE7">
              <w:rPr>
                <w:rFonts w:ascii="宋体" w:eastAsia="宋体" w:hAnsi="宋体" w:cs="宋体" w:hint="eastAsia"/>
                <w:kern w:val="0"/>
                <w:sz w:val="24"/>
              </w:rPr>
              <w:t>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其他收入</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节能环保</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城乡社区事务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71373A">
            <w:pPr>
              <w:widowControl/>
              <w:jc w:val="left"/>
            </w:pPr>
            <w:r>
              <w:rPr>
                <w:rFonts w:ascii="宋体" w:eastAsia="宋体" w:hAnsi="宋体" w:cs="宋体"/>
                <w:kern w:val="0"/>
                <w:sz w:val="24"/>
              </w:rPr>
              <w:t xml:space="preserve">　　</w:t>
            </w:r>
            <w:r w:rsidR="0071373A">
              <w:rPr>
                <w:rFonts w:ascii="宋体" w:eastAsia="宋体" w:hAnsi="宋体" w:cs="宋体" w:hint="eastAsia"/>
                <w:kern w:val="0"/>
                <w:sz w:val="24"/>
              </w:rPr>
              <w:t>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农林水事务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交通运输</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资源勘探电力信息等事务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商业服务业等事务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国土资源气象等事务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粮油物资管理事务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其他支出</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本年收入合计</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本年支出合计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上年结余（转）</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结转下年</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动用事业基金</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收入总计</w:t>
            </w:r>
          </w:p>
        </w:tc>
        <w:tc>
          <w:tcPr>
            <w:tcW w:w="22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支出总计</w:t>
            </w:r>
          </w:p>
        </w:tc>
        <w:tc>
          <w:tcPr>
            <w:tcW w:w="193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r>
    </w:tbl>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表二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2018年收入预算总表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230"/>
        <w:gridCol w:w="675"/>
        <w:gridCol w:w="4095"/>
      </w:tblGrid>
      <w:tr w:rsidR="004B394C">
        <w:trPr>
          <w:jc w:val="center"/>
        </w:trPr>
        <w:tc>
          <w:tcPr>
            <w:tcW w:w="42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477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单位：元</w:t>
            </w:r>
          </w:p>
        </w:tc>
      </w:tr>
      <w:tr w:rsidR="004B394C">
        <w:trPr>
          <w:jc w:val="center"/>
        </w:trPr>
        <w:tc>
          <w:tcPr>
            <w:tcW w:w="900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收 入</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项 目</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预算数</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财政拨款收入</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其中：一般公共预算财政拨款</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r>
              <w:rPr>
                <w:rFonts w:ascii="宋体" w:eastAsia="宋体" w:hAnsi="宋体" w:cs="宋体"/>
                <w:kern w:val="0"/>
                <w:sz w:val="24"/>
              </w:rPr>
              <w:t xml:space="preserve">　</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政府性基金预算财政拨款</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事业收入</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事业单位经营收入</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上级补助收入</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附属单位上缴收入</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其他收入</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本年收入合计</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2F203A">
            <w:pPr>
              <w:widowControl/>
              <w:ind w:firstLineChars="200" w:firstLine="480"/>
              <w:jc w:val="left"/>
            </w:pPr>
            <w:r>
              <w:rPr>
                <w:rFonts w:ascii="宋体" w:eastAsia="宋体" w:hAnsi="宋体" w:cs="宋体" w:hint="eastAsia"/>
                <w:kern w:val="0"/>
                <w:sz w:val="24"/>
              </w:rPr>
              <w:t>621134</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lastRenderedPageBreak/>
              <w:t xml:space="preserve">　　上年结余（转）</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动用事业基金</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490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收入总计</w:t>
            </w:r>
          </w:p>
        </w:tc>
        <w:tc>
          <w:tcPr>
            <w:tcW w:w="40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r>
    </w:tbl>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表三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2018年支出预算总表</w:t>
      </w:r>
    </w:p>
    <w:tbl>
      <w:tblPr>
        <w:tblW w:w="9420" w:type="dxa"/>
        <w:jc w:val="center"/>
        <w:tblInd w:w="-55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267"/>
        <w:gridCol w:w="1989"/>
        <w:gridCol w:w="1072"/>
        <w:gridCol w:w="1049"/>
        <w:gridCol w:w="1037"/>
        <w:gridCol w:w="736"/>
        <w:gridCol w:w="805"/>
        <w:gridCol w:w="255"/>
        <w:gridCol w:w="1210"/>
      </w:tblGrid>
      <w:tr w:rsidR="004B394C" w:rsidTr="008938D5">
        <w:trPr>
          <w:jc w:val="center"/>
        </w:trPr>
        <w:tc>
          <w:tcPr>
            <w:tcW w:w="126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98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03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80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4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单位：元</w:t>
            </w:r>
          </w:p>
        </w:tc>
      </w:tr>
      <w:tr w:rsidR="004B394C">
        <w:trPr>
          <w:jc w:val="center"/>
        </w:trPr>
        <w:tc>
          <w:tcPr>
            <w:tcW w:w="325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功能分类科目</w:t>
            </w:r>
          </w:p>
        </w:tc>
        <w:tc>
          <w:tcPr>
            <w:tcW w:w="1072"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合 计</w:t>
            </w:r>
          </w:p>
        </w:tc>
        <w:tc>
          <w:tcPr>
            <w:tcW w:w="5092"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其中</w:t>
            </w:r>
          </w:p>
        </w:tc>
      </w:tr>
      <w:tr w:rsidR="004B394C" w:rsidTr="008938D5">
        <w:trPr>
          <w:jc w:val="center"/>
        </w:trPr>
        <w:tc>
          <w:tcPr>
            <w:tcW w:w="126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科目编码</w:t>
            </w:r>
          </w:p>
        </w:tc>
        <w:tc>
          <w:tcPr>
            <w:tcW w:w="198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科目名称</w:t>
            </w:r>
          </w:p>
        </w:tc>
        <w:tc>
          <w:tcPr>
            <w:tcW w:w="1072" w:type="dxa"/>
            <w:vMerge/>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4B394C">
            <w:pPr>
              <w:rPr>
                <w:rFonts w:ascii="宋体"/>
                <w:sz w:val="24"/>
              </w:rPr>
            </w:pP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基本 支出</w:t>
            </w:r>
          </w:p>
        </w:tc>
        <w:tc>
          <w:tcPr>
            <w:tcW w:w="103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项目 支出</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事业</w:t>
            </w:r>
            <w:r>
              <w:rPr>
                <w:rFonts w:ascii="宋体" w:eastAsia="宋体" w:hAnsi="宋体" w:cs="宋体"/>
                <w:kern w:val="0"/>
                <w:sz w:val="24"/>
              </w:rPr>
              <w:br/>
              <w:t>单位</w:t>
            </w:r>
            <w:r>
              <w:rPr>
                <w:rFonts w:ascii="宋体" w:eastAsia="宋体" w:hAnsi="宋体" w:cs="宋体"/>
                <w:kern w:val="0"/>
                <w:sz w:val="24"/>
              </w:rPr>
              <w:br/>
              <w:t>经营</w:t>
            </w:r>
            <w:r>
              <w:rPr>
                <w:rFonts w:ascii="宋体" w:eastAsia="宋体" w:hAnsi="宋体" w:cs="宋体"/>
                <w:kern w:val="0"/>
                <w:sz w:val="24"/>
              </w:rPr>
              <w:br/>
              <w:t>支出</w:t>
            </w:r>
          </w:p>
        </w:tc>
        <w:tc>
          <w:tcPr>
            <w:tcW w:w="106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br/>
              <w:t>对附属单 位补助 支出</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Pr>
                <w:rFonts w:ascii="宋体" w:eastAsia="宋体" w:hAnsi="宋体" w:cs="宋体"/>
                <w:kern w:val="0"/>
                <w:sz w:val="24"/>
              </w:rPr>
              <w:br/>
              <w:t>上缴上级 支出</w:t>
            </w:r>
          </w:p>
        </w:tc>
      </w:tr>
      <w:tr w:rsidR="004B394C" w:rsidTr="008938D5">
        <w:trPr>
          <w:jc w:val="center"/>
        </w:trPr>
        <w:tc>
          <w:tcPr>
            <w:tcW w:w="126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98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合计</w:t>
            </w:r>
          </w:p>
        </w:tc>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71373A" w:rsidP="008938D5">
            <w:pPr>
              <w:widowControl/>
              <w:jc w:val="left"/>
            </w:pPr>
            <w:r>
              <w:rPr>
                <w:rFonts w:hint="eastAsia"/>
              </w:rPr>
              <w:t>121134</w:t>
            </w:r>
          </w:p>
        </w:tc>
        <w:tc>
          <w:tcPr>
            <w:tcW w:w="103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8938D5" w:rsidRDefault="0071373A">
            <w:pPr>
              <w:widowControl/>
              <w:jc w:val="left"/>
              <w:rPr>
                <w:rFonts w:ascii="宋体" w:eastAsia="宋体" w:hAnsi="宋体" w:cs="宋体"/>
                <w:kern w:val="0"/>
                <w:sz w:val="24"/>
              </w:rPr>
            </w:pPr>
            <w:r>
              <w:rPr>
                <w:rFonts w:ascii="宋体" w:eastAsia="宋体" w:hAnsi="宋体" w:cs="宋体" w:hint="eastAsia"/>
                <w:kern w:val="0"/>
                <w:sz w:val="24"/>
              </w:rPr>
              <w:t>500000</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　</w:t>
            </w:r>
          </w:p>
        </w:tc>
        <w:tc>
          <w:tcPr>
            <w:tcW w:w="106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　</w:t>
            </w:r>
          </w:p>
        </w:tc>
      </w:tr>
      <w:tr w:rsidR="004B394C" w:rsidTr="008938D5">
        <w:trPr>
          <w:jc w:val="center"/>
        </w:trPr>
        <w:tc>
          <w:tcPr>
            <w:tcW w:w="126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6F13E4" w:rsidP="00FC7518">
            <w:pPr>
              <w:widowControl/>
              <w:jc w:val="left"/>
            </w:pPr>
            <w:r>
              <w:rPr>
                <w:rFonts w:hint="eastAsia"/>
              </w:rPr>
              <w:t>2</w:t>
            </w:r>
            <w:r w:rsidR="0071373A">
              <w:rPr>
                <w:rFonts w:hint="eastAsia"/>
              </w:rPr>
              <w:t>08</w:t>
            </w:r>
          </w:p>
        </w:tc>
        <w:tc>
          <w:tcPr>
            <w:tcW w:w="198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71373A">
            <w:pPr>
              <w:widowControl/>
              <w:jc w:val="left"/>
            </w:pPr>
            <w:r>
              <w:rPr>
                <w:rFonts w:hint="eastAsia"/>
              </w:rPr>
              <w:t>社会保障和就业支出</w:t>
            </w:r>
          </w:p>
        </w:tc>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2F203A">
            <w:pPr>
              <w:widowControl/>
              <w:jc w:val="left"/>
            </w:pPr>
            <w:r>
              <w:rPr>
                <w:rFonts w:ascii="宋体" w:eastAsia="宋体" w:hAnsi="宋体" w:cs="宋体" w:hint="eastAsia"/>
                <w:kern w:val="0"/>
                <w:sz w:val="24"/>
              </w:rPr>
              <w:t>621134</w:t>
            </w: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EF76CA" w:rsidRDefault="0071373A">
            <w:pPr>
              <w:widowControl/>
              <w:jc w:val="left"/>
              <w:rPr>
                <w:rFonts w:ascii="宋体" w:eastAsia="宋体" w:hAnsi="宋体" w:cs="宋体"/>
                <w:kern w:val="0"/>
                <w:sz w:val="24"/>
              </w:rPr>
            </w:pPr>
            <w:r>
              <w:rPr>
                <w:rFonts w:ascii="宋体" w:eastAsia="宋体" w:hAnsi="宋体" w:cs="宋体" w:hint="eastAsia"/>
                <w:kern w:val="0"/>
                <w:sz w:val="24"/>
              </w:rPr>
              <w:t>121134</w:t>
            </w:r>
          </w:p>
        </w:tc>
        <w:tc>
          <w:tcPr>
            <w:tcW w:w="103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8938D5" w:rsidRDefault="0071373A">
            <w:pPr>
              <w:widowControl/>
              <w:jc w:val="left"/>
              <w:rPr>
                <w:rFonts w:ascii="宋体" w:eastAsia="宋体" w:hAnsi="宋体" w:cs="宋体"/>
                <w:kern w:val="0"/>
                <w:sz w:val="24"/>
              </w:rPr>
            </w:pPr>
            <w:r>
              <w:rPr>
                <w:rFonts w:ascii="宋体" w:eastAsia="宋体" w:hAnsi="宋体" w:cs="宋体" w:hint="eastAsia"/>
                <w:kern w:val="0"/>
                <w:sz w:val="24"/>
              </w:rPr>
              <w:t>500000</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06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rsidTr="008938D5">
        <w:trPr>
          <w:trHeight w:val="90"/>
          <w:jc w:val="center"/>
        </w:trPr>
        <w:tc>
          <w:tcPr>
            <w:tcW w:w="126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FC7518">
            <w:pPr>
              <w:widowControl/>
              <w:jc w:val="left"/>
            </w:pPr>
            <w:r>
              <w:rPr>
                <w:rFonts w:ascii="宋体" w:eastAsia="宋体" w:hAnsi="宋体" w:cs="宋体"/>
                <w:kern w:val="0"/>
                <w:sz w:val="24"/>
              </w:rPr>
              <w:t xml:space="preserve">　2</w:t>
            </w:r>
            <w:r w:rsidR="0071373A">
              <w:rPr>
                <w:rFonts w:ascii="宋体" w:eastAsia="宋体" w:hAnsi="宋体" w:cs="宋体" w:hint="eastAsia"/>
                <w:kern w:val="0"/>
                <w:sz w:val="24"/>
              </w:rPr>
              <w:t>08</w:t>
            </w:r>
            <w:r w:rsidR="00FC7518">
              <w:rPr>
                <w:rFonts w:ascii="宋体" w:eastAsia="宋体" w:hAnsi="宋体" w:cs="宋体" w:hint="eastAsia"/>
                <w:kern w:val="0"/>
                <w:sz w:val="24"/>
              </w:rPr>
              <w:t>01</w:t>
            </w:r>
          </w:p>
        </w:tc>
        <w:tc>
          <w:tcPr>
            <w:tcW w:w="198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71373A">
            <w:pPr>
              <w:widowControl/>
              <w:jc w:val="left"/>
            </w:pPr>
            <w:r>
              <w:rPr>
                <w:rFonts w:ascii="宋体" w:eastAsia="宋体" w:hAnsi="宋体" w:cs="宋体"/>
                <w:kern w:val="0"/>
                <w:sz w:val="24"/>
              </w:rPr>
              <w:t xml:space="preserve">　</w:t>
            </w:r>
            <w:r w:rsidR="0071373A">
              <w:rPr>
                <w:rFonts w:ascii="宋体" w:eastAsia="宋体" w:hAnsi="宋体" w:cs="宋体" w:hint="eastAsia"/>
                <w:kern w:val="0"/>
                <w:sz w:val="24"/>
              </w:rPr>
              <w:t>人力资源和社会保障</w:t>
            </w:r>
            <w:r w:rsidR="006F13E4">
              <w:rPr>
                <w:rFonts w:ascii="宋体" w:eastAsia="宋体" w:hAnsi="宋体" w:cs="宋体" w:hint="eastAsia"/>
                <w:kern w:val="0"/>
                <w:sz w:val="24"/>
              </w:rPr>
              <w:t>管理事务</w:t>
            </w:r>
          </w:p>
        </w:tc>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71373A" w:rsidP="0071373A">
            <w:pPr>
              <w:widowControl/>
              <w:jc w:val="left"/>
            </w:pPr>
            <w:r>
              <w:rPr>
                <w:rFonts w:hint="eastAsia"/>
              </w:rPr>
              <w:t>121134</w:t>
            </w:r>
          </w:p>
        </w:tc>
        <w:tc>
          <w:tcPr>
            <w:tcW w:w="103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8938D5" w:rsidRDefault="0071373A" w:rsidP="006F13E4">
            <w:pPr>
              <w:widowControl/>
              <w:jc w:val="left"/>
              <w:rPr>
                <w:rFonts w:ascii="宋体" w:eastAsia="宋体" w:hAnsi="宋体" w:cs="宋体"/>
                <w:kern w:val="0"/>
                <w:sz w:val="24"/>
              </w:rPr>
            </w:pPr>
            <w:r>
              <w:rPr>
                <w:rFonts w:ascii="宋体" w:eastAsia="宋体" w:hAnsi="宋体" w:cs="宋体" w:hint="eastAsia"/>
                <w:kern w:val="0"/>
                <w:sz w:val="24"/>
              </w:rPr>
              <w:t>500000</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06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rsidTr="008938D5">
        <w:trPr>
          <w:jc w:val="center"/>
        </w:trPr>
        <w:tc>
          <w:tcPr>
            <w:tcW w:w="126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FC7518">
            <w:pPr>
              <w:widowControl/>
              <w:jc w:val="left"/>
            </w:pPr>
            <w:r>
              <w:rPr>
                <w:rFonts w:ascii="宋体" w:eastAsia="宋体" w:hAnsi="宋体" w:cs="宋体"/>
                <w:kern w:val="0"/>
                <w:sz w:val="24"/>
              </w:rPr>
              <w:t xml:space="preserve">　</w:t>
            </w:r>
            <w:r w:rsidR="006F13E4">
              <w:rPr>
                <w:rFonts w:ascii="宋体" w:eastAsia="宋体" w:hAnsi="宋体" w:cs="宋体" w:hint="eastAsia"/>
                <w:kern w:val="0"/>
                <w:sz w:val="24"/>
              </w:rPr>
              <w:t>2</w:t>
            </w:r>
            <w:r w:rsidR="0071373A">
              <w:rPr>
                <w:rFonts w:ascii="宋体" w:eastAsia="宋体" w:hAnsi="宋体" w:cs="宋体" w:hint="eastAsia"/>
                <w:kern w:val="0"/>
                <w:sz w:val="24"/>
              </w:rPr>
              <w:t>08</w:t>
            </w:r>
            <w:r w:rsidR="00FC7518">
              <w:rPr>
                <w:rFonts w:ascii="宋体" w:eastAsia="宋体" w:hAnsi="宋体" w:cs="宋体" w:hint="eastAsia"/>
                <w:kern w:val="0"/>
                <w:sz w:val="24"/>
              </w:rPr>
              <w:t>01</w:t>
            </w:r>
            <w:r w:rsidR="006F13E4">
              <w:rPr>
                <w:rFonts w:ascii="宋体" w:eastAsia="宋体" w:hAnsi="宋体" w:cs="宋体" w:hint="eastAsia"/>
                <w:kern w:val="0"/>
                <w:sz w:val="24"/>
              </w:rPr>
              <w:t>01</w:t>
            </w:r>
          </w:p>
        </w:tc>
        <w:tc>
          <w:tcPr>
            <w:tcW w:w="198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6F13E4">
              <w:rPr>
                <w:rFonts w:ascii="宋体" w:eastAsia="宋体" w:hAnsi="宋体" w:cs="宋体"/>
                <w:kern w:val="0"/>
                <w:sz w:val="24"/>
              </w:rPr>
              <w:t>行政运行</w:t>
            </w:r>
          </w:p>
        </w:tc>
        <w:tc>
          <w:tcPr>
            <w:tcW w:w="1072"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EF76CA" w:rsidRDefault="00933189">
            <w:pPr>
              <w:widowControl/>
              <w:jc w:val="left"/>
              <w:rPr>
                <w:rFonts w:ascii="宋体" w:eastAsia="宋体" w:hAnsi="宋体" w:cs="宋体"/>
                <w:kern w:val="0"/>
                <w:sz w:val="24"/>
              </w:rPr>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1049"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EF76CA" w:rsidRDefault="0071373A">
            <w:pPr>
              <w:widowControl/>
              <w:jc w:val="left"/>
              <w:rPr>
                <w:rFonts w:ascii="宋体" w:eastAsia="宋体" w:hAnsi="宋体" w:cs="宋体"/>
                <w:kern w:val="0"/>
                <w:sz w:val="24"/>
              </w:rPr>
            </w:pPr>
            <w:r>
              <w:rPr>
                <w:rFonts w:ascii="宋体" w:eastAsia="宋体" w:hAnsi="宋体" w:cs="宋体" w:hint="eastAsia"/>
                <w:kern w:val="0"/>
                <w:sz w:val="24"/>
              </w:rPr>
              <w:t>121134</w:t>
            </w:r>
          </w:p>
        </w:tc>
        <w:tc>
          <w:tcPr>
            <w:tcW w:w="103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EF76CA" w:rsidRDefault="0071373A">
            <w:pPr>
              <w:widowControl/>
              <w:jc w:val="left"/>
              <w:rPr>
                <w:rFonts w:ascii="宋体" w:eastAsia="宋体" w:hAnsi="宋体" w:cs="宋体"/>
                <w:kern w:val="0"/>
                <w:sz w:val="24"/>
              </w:rPr>
            </w:pPr>
            <w:r>
              <w:rPr>
                <w:rFonts w:ascii="宋体" w:eastAsia="宋体" w:hAnsi="宋体" w:cs="宋体" w:hint="eastAsia"/>
                <w:kern w:val="0"/>
                <w:sz w:val="24"/>
              </w:rPr>
              <w:t>500000</w:t>
            </w:r>
          </w:p>
        </w:tc>
        <w:tc>
          <w:tcPr>
            <w:tcW w:w="736"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06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2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bl>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表四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2018年财政拨款收支预算总表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490"/>
        <w:gridCol w:w="195"/>
        <w:gridCol w:w="1875"/>
        <w:gridCol w:w="2430"/>
        <w:gridCol w:w="2010"/>
      </w:tblGrid>
      <w:tr w:rsidR="004B394C">
        <w:trPr>
          <w:jc w:val="center"/>
        </w:trPr>
        <w:tc>
          <w:tcPr>
            <w:tcW w:w="249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7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w:t>
            </w:r>
            <w:r>
              <w:rPr>
                <w:rFonts w:ascii="宋体" w:eastAsia="宋体" w:hAnsi="宋体" w:cs="宋体" w:hint="eastAsia"/>
                <w:kern w:val="0"/>
                <w:sz w:val="24"/>
              </w:rPr>
              <w:t>：</w:t>
            </w:r>
            <w:r>
              <w:rPr>
                <w:rFonts w:ascii="宋体" w:eastAsia="宋体" w:hAnsi="宋体" w:cs="宋体"/>
                <w:kern w:val="0"/>
                <w:sz w:val="24"/>
              </w:rPr>
              <w:t>元</w:t>
            </w:r>
          </w:p>
        </w:tc>
      </w:tr>
      <w:tr w:rsidR="004B394C">
        <w:trPr>
          <w:jc w:val="center"/>
        </w:trPr>
        <w:tc>
          <w:tcPr>
            <w:tcW w:w="456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收 入</w:t>
            </w:r>
          </w:p>
        </w:tc>
        <w:tc>
          <w:tcPr>
            <w:tcW w:w="444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支 出</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项目</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预算数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项目（按功能分类）</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预算数</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财政拨款收入</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一般公共服务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8549D6">
            <w:pPr>
              <w:widowControl/>
              <w:jc w:val="left"/>
            </w:pPr>
            <w:r>
              <w:rPr>
                <w:rFonts w:hint="eastAsia"/>
              </w:rPr>
              <w:t>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其中：一般公共预算财政拨款</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公共安全</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政府性基金预算财政拨款</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教育</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科学技术</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文化体育与传媒</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社会保障和就业</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71373A">
              <w:rPr>
                <w:rFonts w:ascii="宋体" w:eastAsia="宋体" w:hAnsi="宋体" w:cs="宋体" w:hint="eastAsia"/>
                <w:kern w:val="0"/>
                <w:sz w:val="24"/>
              </w:rPr>
              <w:t>621134</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医疗卫生</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3145D5">
            <w:pPr>
              <w:widowControl/>
              <w:jc w:val="left"/>
            </w:pPr>
            <w:r>
              <w:rPr>
                <w:rFonts w:ascii="宋体" w:eastAsia="宋体" w:hAnsi="宋体" w:cs="宋体"/>
                <w:kern w:val="0"/>
                <w:sz w:val="24"/>
              </w:rPr>
              <w:t xml:space="preserve">　　</w:t>
            </w:r>
            <w:r w:rsidR="003145D5">
              <w:rPr>
                <w:rFonts w:ascii="宋体" w:eastAsia="宋体" w:hAnsi="宋体" w:cs="宋体" w:hint="eastAsia"/>
                <w:kern w:val="0"/>
                <w:sz w:val="24"/>
              </w:rPr>
              <w:t>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节能环保</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3145D5">
            <w:pPr>
              <w:widowControl/>
              <w:jc w:val="left"/>
            </w:pPr>
            <w:r>
              <w:rPr>
                <w:rFonts w:ascii="宋体" w:eastAsia="宋体" w:hAnsi="宋体" w:cs="宋体"/>
                <w:kern w:val="0"/>
                <w:sz w:val="24"/>
              </w:rPr>
              <w:t xml:space="preserve">　　</w:t>
            </w:r>
            <w:r w:rsidR="003145D5">
              <w:rPr>
                <w:rFonts w:ascii="宋体" w:eastAsia="宋体" w:hAnsi="宋体" w:cs="宋体" w:hint="eastAsia"/>
                <w:kern w:val="0"/>
                <w:sz w:val="24"/>
              </w:rPr>
              <w:t>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城乡社区事务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71373A">
            <w:pPr>
              <w:widowControl/>
              <w:jc w:val="left"/>
            </w:pPr>
            <w:r>
              <w:rPr>
                <w:rFonts w:ascii="宋体" w:eastAsia="宋体" w:hAnsi="宋体" w:cs="宋体"/>
                <w:kern w:val="0"/>
                <w:sz w:val="24"/>
              </w:rPr>
              <w:t xml:space="preserve">　　</w:t>
            </w:r>
            <w:r w:rsidR="0071373A">
              <w:rPr>
                <w:rFonts w:ascii="宋体" w:eastAsia="宋体" w:hAnsi="宋体" w:cs="宋体" w:hint="eastAsia"/>
                <w:kern w:val="0"/>
                <w:sz w:val="24"/>
              </w:rPr>
              <w:t>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农林水事务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交通运输</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资源勘探电力信息等事务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商业服务业等事务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国土资源气象等事务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粮油物资管理事务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其他支出</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本年收入合计</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本年支出合计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lastRenderedPageBreak/>
              <w:t xml:space="preserve">　　上年结余（转）</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结转下年</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268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收入总计</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支出总计</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r>
    </w:tbl>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表五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2018年一般公共预算支出表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410"/>
        <w:gridCol w:w="2640"/>
        <w:gridCol w:w="1530"/>
        <w:gridCol w:w="1755"/>
        <w:gridCol w:w="1665"/>
      </w:tblGrid>
      <w:tr w:rsidR="004B394C">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64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单位：元</w:t>
            </w:r>
          </w:p>
        </w:tc>
      </w:tr>
      <w:tr w:rsidR="004B394C">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功能分类 科目</w:t>
            </w:r>
          </w:p>
        </w:tc>
        <w:tc>
          <w:tcPr>
            <w:tcW w:w="264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合 计</w:t>
            </w:r>
          </w:p>
        </w:tc>
        <w:tc>
          <w:tcPr>
            <w:tcW w:w="342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其中</w:t>
            </w:r>
          </w:p>
        </w:tc>
      </w:tr>
      <w:tr w:rsidR="004B394C">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科目编码</w:t>
            </w:r>
          </w:p>
        </w:tc>
        <w:tc>
          <w:tcPr>
            <w:tcW w:w="264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科目名称</w:t>
            </w: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4B394C">
            <w:pPr>
              <w:rPr>
                <w:rFonts w:ascii="宋体"/>
                <w:sz w:val="24"/>
              </w:rPr>
            </w:pP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基本支出</w:t>
            </w:r>
          </w:p>
        </w:tc>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项目支出</w:t>
            </w:r>
          </w:p>
        </w:tc>
      </w:tr>
      <w:tr w:rsidR="004B394C">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64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合计</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2F203A">
              <w:rPr>
                <w:rFonts w:ascii="宋体" w:eastAsia="宋体" w:hAnsi="宋体" w:cs="宋体" w:hint="eastAsia"/>
                <w:kern w:val="0"/>
                <w:sz w:val="24"/>
              </w:rPr>
              <w:t>621134</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71373A">
            <w:pPr>
              <w:widowControl/>
              <w:jc w:val="left"/>
            </w:pPr>
            <w:r>
              <w:rPr>
                <w:rFonts w:ascii="宋体" w:eastAsia="宋体" w:hAnsi="宋体" w:cs="宋体" w:hint="eastAsia"/>
                <w:kern w:val="0"/>
                <w:sz w:val="24"/>
              </w:rPr>
              <w:t>121134</w:t>
            </w:r>
          </w:p>
        </w:tc>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FC7518" w:rsidRDefault="0071373A" w:rsidP="00EF76CA">
            <w:pPr>
              <w:widowControl/>
              <w:jc w:val="left"/>
              <w:rPr>
                <w:rFonts w:ascii="宋体" w:eastAsia="宋体" w:hAnsi="宋体" w:cs="宋体"/>
                <w:kern w:val="0"/>
                <w:sz w:val="24"/>
              </w:rPr>
            </w:pPr>
            <w:r>
              <w:rPr>
                <w:rFonts w:ascii="宋体" w:eastAsia="宋体" w:hAnsi="宋体" w:cs="宋体" w:hint="eastAsia"/>
                <w:kern w:val="0"/>
                <w:sz w:val="24"/>
              </w:rPr>
              <w:t>50</w:t>
            </w:r>
            <w:r w:rsidR="00FC7518" w:rsidRPr="00FC7518">
              <w:rPr>
                <w:rFonts w:ascii="宋体" w:eastAsia="宋体" w:hAnsi="宋体" w:cs="宋体" w:hint="eastAsia"/>
                <w:kern w:val="0"/>
                <w:sz w:val="24"/>
              </w:rPr>
              <w:t>0000</w:t>
            </w:r>
          </w:p>
        </w:tc>
      </w:tr>
      <w:tr w:rsidR="004B394C">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71373A">
            <w:pPr>
              <w:widowControl/>
              <w:jc w:val="left"/>
            </w:pPr>
            <w:r>
              <w:rPr>
                <w:rFonts w:ascii="宋体" w:eastAsia="宋体" w:hAnsi="宋体" w:cs="宋体"/>
                <w:kern w:val="0"/>
                <w:sz w:val="24"/>
              </w:rPr>
              <w:t xml:space="preserve">　2</w:t>
            </w:r>
            <w:r w:rsidR="0071373A">
              <w:rPr>
                <w:rFonts w:ascii="宋体" w:eastAsia="宋体" w:hAnsi="宋体" w:cs="宋体" w:hint="eastAsia"/>
                <w:kern w:val="0"/>
                <w:sz w:val="24"/>
              </w:rPr>
              <w:t>08</w:t>
            </w:r>
            <w:r w:rsidR="003145D5">
              <w:rPr>
                <w:rFonts w:ascii="宋体" w:eastAsia="宋体" w:hAnsi="宋体" w:cs="宋体" w:hint="eastAsia"/>
                <w:kern w:val="0"/>
                <w:sz w:val="24"/>
              </w:rPr>
              <w:t>01</w:t>
            </w:r>
            <w:r>
              <w:rPr>
                <w:rFonts w:ascii="宋体" w:eastAsia="宋体" w:hAnsi="宋体" w:cs="宋体"/>
                <w:kern w:val="0"/>
                <w:sz w:val="24"/>
              </w:rPr>
              <w:t>01</w:t>
            </w:r>
          </w:p>
        </w:tc>
        <w:tc>
          <w:tcPr>
            <w:tcW w:w="264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行政运行</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2F203A">
            <w:pPr>
              <w:widowControl/>
              <w:jc w:val="left"/>
            </w:pPr>
            <w:r>
              <w:rPr>
                <w:rFonts w:ascii="宋体" w:eastAsia="宋体" w:hAnsi="宋体" w:cs="宋体" w:hint="eastAsia"/>
                <w:kern w:val="0"/>
                <w:sz w:val="24"/>
              </w:rPr>
              <w:t>621134</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F03D2">
            <w:pPr>
              <w:widowControl/>
              <w:jc w:val="left"/>
            </w:pPr>
            <w:r>
              <w:rPr>
                <w:rFonts w:ascii="宋体" w:eastAsia="宋体" w:hAnsi="宋体" w:cs="宋体" w:hint="eastAsia"/>
                <w:kern w:val="0"/>
                <w:sz w:val="24"/>
              </w:rPr>
              <w:t>121134</w:t>
            </w:r>
          </w:p>
        </w:tc>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Pr="00FC7518" w:rsidRDefault="0071373A">
            <w:pPr>
              <w:widowControl/>
              <w:jc w:val="left"/>
              <w:rPr>
                <w:rFonts w:ascii="宋体" w:eastAsia="宋体" w:hAnsi="宋体" w:cs="宋体"/>
                <w:kern w:val="0"/>
                <w:sz w:val="24"/>
              </w:rPr>
            </w:pPr>
            <w:r>
              <w:rPr>
                <w:rFonts w:ascii="宋体" w:eastAsia="宋体" w:hAnsi="宋体" w:cs="宋体" w:hint="eastAsia"/>
                <w:kern w:val="0"/>
                <w:sz w:val="24"/>
              </w:rPr>
              <w:t>5</w:t>
            </w:r>
            <w:r w:rsidR="00FC7518" w:rsidRPr="00FC7518">
              <w:rPr>
                <w:rFonts w:ascii="宋体" w:eastAsia="宋体" w:hAnsi="宋体" w:cs="宋体" w:hint="eastAsia"/>
                <w:kern w:val="0"/>
                <w:sz w:val="24"/>
              </w:rPr>
              <w:t>0000</w:t>
            </w:r>
            <w:r>
              <w:rPr>
                <w:rFonts w:ascii="宋体" w:eastAsia="宋体" w:hAnsi="宋体" w:cs="宋体" w:hint="eastAsia"/>
                <w:kern w:val="0"/>
                <w:sz w:val="24"/>
              </w:rPr>
              <w:t>0</w:t>
            </w:r>
          </w:p>
        </w:tc>
      </w:tr>
      <w:tr w:rsidR="004B394C">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64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4B394C">
            <w:pPr>
              <w:widowControl/>
              <w:jc w:val="left"/>
            </w:pPr>
          </w:p>
        </w:tc>
        <w:tc>
          <w:tcPr>
            <w:tcW w:w="264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4B394C">
            <w:pPr>
              <w:widowControl/>
              <w:jc w:val="left"/>
            </w:pP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bl>
    <w:p w:rsidR="004B394C" w:rsidRDefault="00933189" w:rsidP="002A0349">
      <w:pPr>
        <w:widowControl/>
        <w:shd w:val="clear" w:color="auto" w:fill="FFFFFF"/>
        <w:spacing w:line="450" w:lineRule="atLeast"/>
        <w:ind w:firstLine="480"/>
        <w:jc w:val="center"/>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表六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2018年一般公共预算基本支出表</w:t>
      </w:r>
    </w:p>
    <w:p w:rsidR="002A0349" w:rsidRPr="002A0349" w:rsidRDefault="002A0349" w:rsidP="002A0349">
      <w:pPr>
        <w:widowControl/>
        <w:shd w:val="clear" w:color="auto" w:fill="FFFFFF"/>
        <w:spacing w:line="450" w:lineRule="atLeast"/>
        <w:ind w:firstLine="480"/>
        <w:jc w:val="center"/>
        <w:rPr>
          <w:rFonts w:ascii="微软雅黑" w:eastAsia="微软雅黑" w:hAnsi="微软雅黑" w:cs="微软雅黑"/>
          <w:color w:val="333333"/>
          <w:sz w:val="24"/>
        </w:rPr>
      </w:pP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717"/>
        <w:gridCol w:w="481"/>
        <w:gridCol w:w="2693"/>
        <w:gridCol w:w="1543"/>
        <w:gridCol w:w="1661"/>
        <w:gridCol w:w="1905"/>
      </w:tblGrid>
      <w:tr w:rsidR="004B394C" w:rsidTr="00AA6B7D">
        <w:trPr>
          <w:jc w:val="center"/>
        </w:trPr>
        <w:tc>
          <w:tcPr>
            <w:tcW w:w="717"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317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单位：元</w:t>
            </w:r>
          </w:p>
        </w:tc>
      </w:tr>
      <w:tr w:rsidR="004B394C" w:rsidTr="00AA6B7D">
        <w:trPr>
          <w:jc w:val="center"/>
        </w:trPr>
        <w:tc>
          <w:tcPr>
            <w:tcW w:w="3891"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经济分类科目</w:t>
            </w:r>
          </w:p>
        </w:tc>
        <w:tc>
          <w:tcPr>
            <w:tcW w:w="1543"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预算数</w:t>
            </w:r>
          </w:p>
        </w:tc>
        <w:tc>
          <w:tcPr>
            <w:tcW w:w="356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其中</w:t>
            </w:r>
          </w:p>
        </w:tc>
      </w:tr>
      <w:tr w:rsidR="004B394C"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科目编码</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科目名称</w:t>
            </w:r>
          </w:p>
        </w:tc>
        <w:tc>
          <w:tcPr>
            <w:tcW w:w="1543" w:type="dxa"/>
            <w:vMerge/>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4B394C">
            <w:pPr>
              <w:rPr>
                <w:rFonts w:ascii="宋体"/>
                <w:sz w:val="24"/>
              </w:rPr>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人员经费</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日常公用经费</w:t>
            </w:r>
          </w:p>
        </w:tc>
      </w:tr>
      <w:tr w:rsidR="002A0349"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A0349" w:rsidRPr="00040F87" w:rsidRDefault="002A0349" w:rsidP="002A0349">
            <w:pPr>
              <w:widowControl/>
              <w:jc w:val="left"/>
              <w:rPr>
                <w:rFonts w:ascii="宋体" w:eastAsia="宋体" w:hAnsi="宋体" w:cs="宋体"/>
                <w:kern w:val="0"/>
                <w:sz w:val="24"/>
              </w:rPr>
            </w:pP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2A0349" w:rsidRPr="00040F87" w:rsidRDefault="002A0349" w:rsidP="002A0349">
            <w:pPr>
              <w:widowControl/>
              <w:ind w:firstLine="480"/>
              <w:jc w:val="left"/>
              <w:rPr>
                <w:rFonts w:ascii="Arial" w:eastAsia="宋体" w:hAnsi="Arial" w:cs="Arial"/>
                <w:kern w:val="0"/>
                <w:sz w:val="24"/>
              </w:rPr>
            </w:pPr>
            <w:r w:rsidRPr="00040F87">
              <w:rPr>
                <w:rFonts w:ascii="Arial" w:eastAsia="宋体" w:hAnsi="Arial" w:cs="Arial"/>
                <w:kern w:val="0"/>
                <w:sz w:val="24"/>
              </w:rPr>
              <w:t>合计</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2A0349" w:rsidRDefault="002F203A">
            <w:pPr>
              <w:widowControl/>
              <w:jc w:val="left"/>
            </w:pPr>
            <w:r>
              <w:rPr>
                <w:rFonts w:ascii="宋体" w:eastAsia="宋体" w:hAnsi="宋体" w:cs="宋体" w:hint="eastAsia"/>
                <w:kern w:val="0"/>
                <w:sz w:val="24"/>
              </w:rPr>
              <w:t>621134</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2A0349" w:rsidRDefault="002A0349">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2A0349" w:rsidRDefault="002A0349">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301</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工资福利支出</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85902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85902</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30101</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基本工资</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36204</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36204</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30102</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津贴补贴</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23616</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23616</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Pr>
                <w:rFonts w:ascii="Arial" w:eastAsia="宋体" w:hAnsi="Arial" w:cs="Arial" w:hint="eastAsia"/>
                <w:kern w:val="0"/>
                <w:sz w:val="24"/>
              </w:rPr>
              <w:t>30103</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Pr>
                <w:rFonts w:ascii="Arial" w:eastAsia="宋体" w:hAnsi="Arial" w:cs="Arial" w:hint="eastAsia"/>
                <w:kern w:val="0"/>
                <w:sz w:val="24"/>
              </w:rPr>
              <w:t>奖金</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30107</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绩效工资</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30108</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036F66">
            <w:pPr>
              <w:widowControl/>
              <w:rPr>
                <w:rFonts w:ascii="Arial" w:eastAsia="宋体" w:hAnsi="Arial" w:cs="Arial"/>
                <w:kern w:val="0"/>
                <w:sz w:val="24"/>
              </w:rPr>
            </w:pPr>
            <w:r w:rsidRPr="00040F87">
              <w:rPr>
                <w:rFonts w:ascii="Arial" w:eastAsia="宋体" w:hAnsi="Arial" w:cs="Arial"/>
                <w:kern w:val="0"/>
                <w:sz w:val="24"/>
              </w:rPr>
              <w:t>机关事业单位基本养老保险缴费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16750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16750</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30109</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职业年金缴费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30111</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公务员医疗补助缴费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30112</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其他社会保障缴费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7637</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7637</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30113</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center"/>
              <w:rPr>
                <w:rFonts w:ascii="Arial" w:eastAsia="宋体" w:hAnsi="Arial" w:cs="Arial"/>
                <w:kern w:val="0"/>
                <w:sz w:val="24"/>
              </w:rPr>
            </w:pPr>
            <w:r w:rsidRPr="00040F87">
              <w:rPr>
                <w:rFonts w:ascii="Arial" w:eastAsia="宋体" w:hAnsi="Arial" w:cs="Arial"/>
                <w:kern w:val="0"/>
                <w:sz w:val="24"/>
              </w:rPr>
              <w:t>住房公积金</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7178</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7178</w:t>
            </w: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30199</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其他工资福利支出</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C33AF8">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302</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商品和服务支出</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28054</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28054</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54487B">
            <w:pPr>
              <w:widowControl/>
              <w:ind w:firstLine="480"/>
              <w:jc w:val="left"/>
              <w:rPr>
                <w:rFonts w:ascii="Arial" w:eastAsia="宋体" w:hAnsi="Arial" w:cs="Arial"/>
                <w:kern w:val="0"/>
                <w:sz w:val="24"/>
              </w:rPr>
            </w:pPr>
            <w:r w:rsidRPr="00040F87">
              <w:rPr>
                <w:rFonts w:ascii="Arial" w:eastAsia="宋体" w:hAnsi="Arial" w:cs="Arial"/>
                <w:kern w:val="0"/>
                <w:sz w:val="24"/>
              </w:rPr>
              <w:t>30201</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54487B">
            <w:pPr>
              <w:widowControl/>
              <w:ind w:firstLine="480"/>
              <w:jc w:val="left"/>
              <w:rPr>
                <w:rFonts w:ascii="Arial" w:eastAsia="宋体" w:hAnsi="Arial" w:cs="Arial"/>
                <w:kern w:val="0"/>
                <w:sz w:val="24"/>
              </w:rPr>
            </w:pPr>
            <w:r w:rsidRPr="00040F87">
              <w:rPr>
                <w:rFonts w:ascii="Arial" w:eastAsia="宋体" w:hAnsi="Arial" w:cs="Arial"/>
                <w:kern w:val="0"/>
                <w:sz w:val="24"/>
              </w:rPr>
              <w:t>办公费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22746B">
            <w:pPr>
              <w:widowControl/>
              <w:jc w:val="left"/>
            </w:pPr>
            <w:r>
              <w:rPr>
                <w:rFonts w:hint="eastAsia"/>
              </w:rPr>
              <w:t>500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500</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22746B">
            <w:pPr>
              <w:widowControl/>
              <w:ind w:firstLine="480"/>
              <w:jc w:val="left"/>
              <w:rPr>
                <w:rFonts w:ascii="Arial" w:eastAsia="宋体" w:hAnsi="Arial" w:cs="Arial"/>
                <w:kern w:val="0"/>
                <w:sz w:val="24"/>
              </w:rPr>
            </w:pPr>
            <w:r>
              <w:rPr>
                <w:rFonts w:ascii="Arial" w:eastAsia="宋体" w:hAnsi="Arial" w:cs="Arial" w:hint="eastAsia"/>
                <w:kern w:val="0"/>
                <w:sz w:val="24"/>
              </w:rPr>
              <w:t>30202</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54487B">
            <w:pPr>
              <w:widowControl/>
              <w:ind w:firstLine="480"/>
              <w:jc w:val="left"/>
              <w:rPr>
                <w:rFonts w:ascii="Arial" w:eastAsia="宋体" w:hAnsi="Arial" w:cs="Arial"/>
                <w:kern w:val="0"/>
                <w:sz w:val="24"/>
              </w:rPr>
            </w:pPr>
            <w:r>
              <w:rPr>
                <w:rFonts w:ascii="Arial" w:eastAsia="宋体" w:hAnsi="Arial" w:cs="Arial" w:hint="eastAsia"/>
                <w:kern w:val="0"/>
                <w:sz w:val="24"/>
              </w:rPr>
              <w:t>印刷费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C33AF8">
            <w:pPr>
              <w:widowControl/>
              <w:jc w:val="left"/>
            </w:pPr>
            <w:r>
              <w:rPr>
                <w:rFonts w:hint="eastAsia"/>
              </w:rPr>
              <w:t>3000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3000</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54487B">
            <w:pPr>
              <w:widowControl/>
              <w:ind w:firstLine="480"/>
              <w:jc w:val="left"/>
              <w:rPr>
                <w:rFonts w:ascii="Arial" w:eastAsia="宋体" w:hAnsi="Arial" w:cs="Arial"/>
                <w:kern w:val="0"/>
                <w:sz w:val="24"/>
              </w:rPr>
            </w:pPr>
            <w:r w:rsidRPr="00040F87">
              <w:rPr>
                <w:rFonts w:ascii="Arial" w:eastAsia="宋体" w:hAnsi="Arial" w:cs="Arial"/>
                <w:kern w:val="0"/>
                <w:sz w:val="24"/>
              </w:rPr>
              <w:t>30206</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54487B">
            <w:pPr>
              <w:widowControl/>
              <w:ind w:firstLine="480"/>
              <w:jc w:val="left"/>
              <w:rPr>
                <w:rFonts w:ascii="Arial" w:eastAsia="宋体" w:hAnsi="Arial" w:cs="Arial"/>
                <w:kern w:val="0"/>
                <w:sz w:val="24"/>
              </w:rPr>
            </w:pPr>
            <w:r w:rsidRPr="00040F87">
              <w:rPr>
                <w:rFonts w:ascii="Arial" w:eastAsia="宋体" w:hAnsi="Arial" w:cs="Arial"/>
                <w:kern w:val="0"/>
                <w:sz w:val="24"/>
              </w:rPr>
              <w:t>电费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C33AF8">
            <w:pPr>
              <w:widowControl/>
              <w:jc w:val="left"/>
            </w:pPr>
            <w:r>
              <w:rPr>
                <w:rFonts w:hint="eastAsia"/>
              </w:rPr>
              <w:t>1020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1020</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30207</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邮电费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C33AF8">
            <w:pPr>
              <w:widowControl/>
              <w:jc w:val="left"/>
            </w:pPr>
            <w:r>
              <w:rPr>
                <w:rFonts w:hint="eastAsia"/>
              </w:rPr>
              <w:t>2860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2860</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Pr>
                <w:rFonts w:ascii="Arial" w:eastAsia="宋体" w:hAnsi="Arial" w:cs="Arial" w:hint="eastAsia"/>
                <w:kern w:val="0"/>
                <w:sz w:val="24"/>
              </w:rPr>
              <w:t>30209</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Pr>
                <w:rFonts w:ascii="Arial" w:eastAsia="宋体" w:hAnsi="Arial" w:cs="Arial" w:hint="eastAsia"/>
                <w:kern w:val="0"/>
                <w:sz w:val="24"/>
              </w:rPr>
              <w:t>物业管理费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C33AF8">
            <w:pPr>
              <w:widowControl/>
              <w:jc w:val="left"/>
            </w:pPr>
            <w:r>
              <w:rPr>
                <w:rFonts w:hint="eastAsia"/>
              </w:rPr>
              <w:t>2400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2400</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AA6B7D">
            <w:pPr>
              <w:widowControl/>
              <w:ind w:firstLine="480"/>
              <w:jc w:val="left"/>
              <w:rPr>
                <w:rFonts w:ascii="Arial" w:eastAsia="宋体" w:hAnsi="Arial" w:cs="Arial"/>
                <w:kern w:val="0"/>
                <w:sz w:val="24"/>
              </w:rPr>
            </w:pPr>
            <w:r w:rsidRPr="00040F87">
              <w:rPr>
                <w:rFonts w:ascii="Arial" w:eastAsia="宋体" w:hAnsi="Arial" w:cs="Arial"/>
                <w:kern w:val="0"/>
                <w:sz w:val="24"/>
              </w:rPr>
              <w:t>30211</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AA6B7D">
            <w:pPr>
              <w:widowControl/>
              <w:ind w:firstLine="480"/>
              <w:jc w:val="left"/>
              <w:rPr>
                <w:rFonts w:ascii="Arial" w:eastAsia="宋体" w:hAnsi="Arial" w:cs="Arial"/>
                <w:kern w:val="0"/>
                <w:sz w:val="24"/>
              </w:rPr>
            </w:pPr>
            <w:r w:rsidRPr="00040F87">
              <w:rPr>
                <w:rFonts w:ascii="Arial" w:eastAsia="宋体" w:hAnsi="Arial" w:cs="Arial"/>
                <w:kern w:val="0"/>
                <w:sz w:val="24"/>
              </w:rPr>
              <w:t>差旅费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AA6B7D">
            <w:pPr>
              <w:widowControl/>
              <w:jc w:val="left"/>
            </w:pPr>
            <w:r>
              <w:rPr>
                <w:rFonts w:hint="eastAsia"/>
              </w:rPr>
              <w:t>1000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1000</w:t>
            </w:r>
          </w:p>
        </w:tc>
      </w:tr>
      <w:tr w:rsidR="00866225"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866225" w:rsidRPr="00040F87" w:rsidRDefault="00866225" w:rsidP="00E45CF9">
            <w:pPr>
              <w:widowControl/>
              <w:ind w:firstLine="480"/>
              <w:jc w:val="left"/>
              <w:rPr>
                <w:rFonts w:ascii="Arial" w:eastAsia="宋体" w:hAnsi="Arial" w:cs="Arial"/>
                <w:kern w:val="0"/>
                <w:sz w:val="24"/>
              </w:rPr>
            </w:pPr>
            <w:r w:rsidRPr="00040F87">
              <w:rPr>
                <w:rFonts w:ascii="Arial" w:eastAsia="宋体" w:hAnsi="Arial" w:cs="Arial"/>
                <w:kern w:val="0"/>
                <w:sz w:val="24"/>
              </w:rPr>
              <w:t>30215</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866225" w:rsidRPr="00040F87" w:rsidRDefault="00866225" w:rsidP="00E45CF9">
            <w:pPr>
              <w:widowControl/>
              <w:ind w:firstLine="480"/>
              <w:jc w:val="left"/>
              <w:rPr>
                <w:rFonts w:ascii="Arial" w:eastAsia="宋体" w:hAnsi="Arial" w:cs="Arial"/>
                <w:kern w:val="0"/>
                <w:sz w:val="24"/>
              </w:rPr>
            </w:pPr>
            <w:r w:rsidRPr="00040F87">
              <w:rPr>
                <w:rFonts w:ascii="Arial" w:eastAsia="宋体" w:hAnsi="Arial" w:cs="Arial"/>
                <w:kern w:val="0"/>
                <w:sz w:val="24"/>
              </w:rPr>
              <w:t>会议费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866225" w:rsidRDefault="00866225" w:rsidP="00DE4741">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866225" w:rsidRDefault="00866225">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866225" w:rsidRDefault="00866225" w:rsidP="00800129">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lastRenderedPageBreak/>
              <w:t>30216</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培训费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330F46">
            <w:pPr>
              <w:widowControl/>
              <w:jc w:val="left"/>
            </w:pPr>
            <w:r>
              <w:rPr>
                <w:rFonts w:hint="eastAsia"/>
              </w:rPr>
              <w:t>897</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897</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30217</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公务接待费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C33AF8">
            <w:pPr>
              <w:widowControl/>
              <w:jc w:val="left"/>
            </w:pPr>
            <w:r>
              <w:rPr>
                <w:rFonts w:hint="eastAsia"/>
              </w:rPr>
              <w:t>10000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10000</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30228</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工会经费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r>
              <w:rPr>
                <w:rFonts w:hint="eastAsia"/>
              </w:rPr>
              <w:t>2092</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2092</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30229</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sidRPr="00040F87">
              <w:rPr>
                <w:rFonts w:ascii="Arial" w:eastAsia="宋体" w:hAnsi="Arial" w:cs="Arial"/>
                <w:kern w:val="0"/>
                <w:sz w:val="24"/>
              </w:rPr>
              <w:t>福利费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ind w:firstLineChars="100" w:firstLine="210"/>
              <w:jc w:val="left"/>
            </w:pPr>
            <w:r>
              <w:rPr>
                <w:rFonts w:hint="eastAsia"/>
              </w:rPr>
              <w:t>1496</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ind w:firstLineChars="100" w:firstLine="210"/>
              <w:jc w:val="left"/>
            </w:pPr>
            <w:r>
              <w:rPr>
                <w:rFonts w:hint="eastAsia"/>
              </w:rPr>
              <w:t>1496</w:t>
            </w: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E45CF9">
            <w:pPr>
              <w:widowControl/>
              <w:ind w:firstLine="480"/>
              <w:jc w:val="left"/>
              <w:rPr>
                <w:rFonts w:ascii="Arial" w:eastAsia="宋体" w:hAnsi="Arial" w:cs="Arial"/>
                <w:kern w:val="0"/>
                <w:sz w:val="24"/>
              </w:rPr>
            </w:pPr>
            <w:r>
              <w:rPr>
                <w:rFonts w:ascii="Arial" w:eastAsia="宋体" w:hAnsi="Arial" w:cs="Arial" w:hint="eastAsia"/>
                <w:kern w:val="0"/>
                <w:sz w:val="24"/>
              </w:rPr>
              <w:t>30231</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E45CF9">
            <w:pPr>
              <w:widowControl/>
              <w:ind w:firstLine="480"/>
              <w:jc w:val="left"/>
              <w:rPr>
                <w:rFonts w:ascii="Arial" w:eastAsia="宋体" w:hAnsi="Arial" w:cs="Arial"/>
                <w:kern w:val="0"/>
                <w:sz w:val="24"/>
              </w:rPr>
            </w:pPr>
            <w:r>
              <w:rPr>
                <w:rFonts w:ascii="Arial" w:eastAsia="宋体" w:hAnsi="Arial" w:cs="Arial" w:hint="eastAsia"/>
                <w:kern w:val="0"/>
                <w:sz w:val="24"/>
              </w:rPr>
              <w:t>公务用车运行维护费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4603AF">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p>
        </w:tc>
      </w:tr>
      <w:tr w:rsidR="005C184D"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Pr>
                <w:rFonts w:ascii="Arial" w:eastAsia="宋体" w:hAnsi="Arial" w:cs="Arial" w:hint="eastAsia"/>
                <w:kern w:val="0"/>
                <w:sz w:val="24"/>
              </w:rPr>
              <w:t>30239</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Pr="00040F87" w:rsidRDefault="005C184D" w:rsidP="00E45CF9">
            <w:pPr>
              <w:widowControl/>
              <w:ind w:firstLine="480"/>
              <w:jc w:val="left"/>
              <w:rPr>
                <w:rFonts w:ascii="Arial" w:eastAsia="宋体" w:hAnsi="Arial" w:cs="Arial"/>
                <w:kern w:val="0"/>
                <w:sz w:val="24"/>
              </w:rPr>
            </w:pPr>
            <w:r>
              <w:rPr>
                <w:rFonts w:ascii="Arial" w:eastAsia="宋体" w:hAnsi="Arial" w:cs="Arial" w:hint="eastAsia"/>
                <w:kern w:val="0"/>
                <w:sz w:val="24"/>
              </w:rPr>
              <w:t>其他交通费</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4603AF">
            <w:pPr>
              <w:widowControl/>
              <w:jc w:val="left"/>
            </w:pPr>
            <w:r>
              <w:rPr>
                <w:rFonts w:hint="eastAsia"/>
              </w:rPr>
              <w:t>2640</w:t>
            </w: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5C184D" w:rsidRDefault="005C184D" w:rsidP="00783BB1">
            <w:pPr>
              <w:widowControl/>
              <w:jc w:val="left"/>
            </w:pPr>
            <w:r>
              <w:rPr>
                <w:rFonts w:hint="eastAsia"/>
              </w:rPr>
              <w:t>2640</w:t>
            </w:r>
          </w:p>
        </w:tc>
      </w:tr>
      <w:tr w:rsidR="00D80C5F"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45CF9" w:rsidRPr="00040F87" w:rsidRDefault="00D80C5F" w:rsidP="00FB36B7">
            <w:pPr>
              <w:widowControl/>
              <w:ind w:firstLine="480"/>
              <w:jc w:val="left"/>
              <w:rPr>
                <w:rFonts w:ascii="Arial" w:eastAsia="宋体" w:hAnsi="Arial" w:cs="Arial"/>
                <w:kern w:val="0"/>
                <w:sz w:val="24"/>
              </w:rPr>
            </w:pPr>
            <w:r w:rsidRPr="00040F87">
              <w:rPr>
                <w:rFonts w:ascii="Arial" w:eastAsia="宋体" w:hAnsi="Arial" w:cs="Arial"/>
                <w:kern w:val="0"/>
                <w:sz w:val="24"/>
              </w:rPr>
              <w:t>30299</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45CF9" w:rsidRPr="00040F87" w:rsidRDefault="00D80C5F" w:rsidP="00FB36B7">
            <w:pPr>
              <w:widowControl/>
              <w:ind w:firstLine="480"/>
              <w:jc w:val="left"/>
              <w:rPr>
                <w:rFonts w:ascii="Arial" w:eastAsia="宋体" w:hAnsi="Arial" w:cs="Arial"/>
                <w:kern w:val="0"/>
                <w:sz w:val="24"/>
              </w:rPr>
            </w:pPr>
            <w:r w:rsidRPr="00040F87">
              <w:rPr>
                <w:rFonts w:ascii="Arial" w:eastAsia="宋体" w:hAnsi="Arial" w:cs="Arial"/>
                <w:kern w:val="0"/>
                <w:sz w:val="24"/>
              </w:rPr>
              <w:t>其他商品和服务支出</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rsidP="002A0349">
            <w:pPr>
              <w:widowControl/>
              <w:jc w:val="left"/>
            </w:pPr>
          </w:p>
        </w:tc>
      </w:tr>
      <w:tr w:rsidR="00D80C5F"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45CF9" w:rsidRPr="00040F87" w:rsidRDefault="00D80C5F" w:rsidP="00FB36B7">
            <w:pPr>
              <w:widowControl/>
              <w:ind w:firstLine="480"/>
              <w:jc w:val="left"/>
              <w:rPr>
                <w:rFonts w:ascii="Arial" w:eastAsia="宋体" w:hAnsi="Arial" w:cs="Arial"/>
                <w:kern w:val="0"/>
                <w:sz w:val="24"/>
              </w:rPr>
            </w:pPr>
            <w:r w:rsidRPr="00040F87">
              <w:rPr>
                <w:rFonts w:ascii="Arial" w:eastAsia="宋体" w:hAnsi="Arial" w:cs="Arial"/>
                <w:kern w:val="0"/>
                <w:sz w:val="24"/>
              </w:rPr>
              <w:t>30</w:t>
            </w:r>
            <w:r w:rsidR="00FB36B7">
              <w:rPr>
                <w:rFonts w:ascii="Arial" w:eastAsia="宋体" w:hAnsi="Arial" w:cs="Arial" w:hint="eastAsia"/>
                <w:kern w:val="0"/>
                <w:sz w:val="24"/>
              </w:rPr>
              <w:t>3</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45CF9" w:rsidRPr="00040F87" w:rsidRDefault="00FB36B7" w:rsidP="00FB36B7">
            <w:pPr>
              <w:widowControl/>
              <w:ind w:firstLine="480"/>
              <w:jc w:val="left"/>
              <w:rPr>
                <w:rFonts w:ascii="Arial" w:eastAsia="宋体" w:hAnsi="Arial" w:cs="Arial"/>
                <w:kern w:val="0"/>
                <w:sz w:val="24"/>
              </w:rPr>
            </w:pPr>
            <w:r w:rsidRPr="00040F87">
              <w:rPr>
                <w:rFonts w:ascii="Arial" w:eastAsia="宋体" w:hAnsi="Arial" w:cs="Arial"/>
                <w:kern w:val="0"/>
                <w:sz w:val="24"/>
              </w:rPr>
              <w:t>对个人和家庭补助</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pPr>
              <w:widowControl/>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rsidP="002A0349">
            <w:pPr>
              <w:widowControl/>
              <w:jc w:val="left"/>
            </w:pPr>
          </w:p>
        </w:tc>
      </w:tr>
      <w:tr w:rsidR="00D80C5F" w:rsidTr="00AA6B7D">
        <w:trPr>
          <w:jc w:val="center"/>
        </w:trPr>
        <w:tc>
          <w:tcPr>
            <w:tcW w:w="119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E45CF9" w:rsidRPr="00040F87" w:rsidRDefault="00D80C5F" w:rsidP="00FB36B7">
            <w:pPr>
              <w:widowControl/>
              <w:ind w:firstLine="480"/>
              <w:jc w:val="center"/>
              <w:rPr>
                <w:rFonts w:ascii="Arial" w:eastAsia="宋体" w:hAnsi="Arial" w:cs="Arial"/>
                <w:kern w:val="0"/>
                <w:sz w:val="24"/>
              </w:rPr>
            </w:pPr>
            <w:r w:rsidRPr="00040F87">
              <w:rPr>
                <w:rFonts w:ascii="Arial" w:eastAsia="宋体" w:hAnsi="Arial" w:cs="Arial"/>
                <w:kern w:val="0"/>
                <w:sz w:val="24"/>
              </w:rPr>
              <w:t>30</w:t>
            </w:r>
            <w:r w:rsidR="00FB36B7">
              <w:rPr>
                <w:rFonts w:ascii="Arial" w:eastAsia="宋体" w:hAnsi="Arial" w:cs="Arial" w:hint="eastAsia"/>
                <w:kern w:val="0"/>
                <w:sz w:val="24"/>
              </w:rPr>
              <w:t>399</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45CF9" w:rsidRPr="00040F87" w:rsidRDefault="00FB36B7" w:rsidP="00E45CF9">
            <w:pPr>
              <w:widowControl/>
              <w:ind w:firstLine="480"/>
              <w:jc w:val="center"/>
              <w:rPr>
                <w:rFonts w:ascii="Arial" w:eastAsia="宋体" w:hAnsi="Arial" w:cs="Arial"/>
                <w:kern w:val="0"/>
                <w:sz w:val="24"/>
              </w:rPr>
            </w:pPr>
            <w:r w:rsidRPr="00040F87">
              <w:rPr>
                <w:rFonts w:ascii="Arial" w:eastAsia="宋体" w:hAnsi="Arial" w:cs="Arial"/>
                <w:kern w:val="0"/>
                <w:sz w:val="24"/>
              </w:rPr>
              <w:t>其他对个人和家庭的补助</w:t>
            </w:r>
          </w:p>
        </w:tc>
        <w:tc>
          <w:tcPr>
            <w:tcW w:w="1543"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pPr>
              <w:widowControl/>
              <w:ind w:firstLineChars="100" w:firstLine="210"/>
              <w:jc w:val="left"/>
            </w:pPr>
          </w:p>
        </w:tc>
        <w:tc>
          <w:tcPr>
            <w:tcW w:w="1661"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pPr>
              <w:widowControl/>
              <w:jc w:val="left"/>
            </w:pPr>
          </w:p>
        </w:tc>
        <w:tc>
          <w:tcPr>
            <w:tcW w:w="1905" w:type="dxa"/>
            <w:tcBorders>
              <w:top w:val="outset" w:sz="6" w:space="0" w:color="auto"/>
              <w:left w:val="outset" w:sz="6" w:space="0" w:color="auto"/>
              <w:bottom w:val="outset" w:sz="6" w:space="0" w:color="auto"/>
              <w:right w:val="outset" w:sz="6" w:space="0" w:color="auto"/>
            </w:tcBorders>
            <w:shd w:val="clear" w:color="auto" w:fill="auto"/>
            <w:vAlign w:val="center"/>
          </w:tcPr>
          <w:p w:rsidR="00D80C5F" w:rsidRDefault="00D80C5F" w:rsidP="002A0349">
            <w:pPr>
              <w:widowControl/>
              <w:ind w:firstLineChars="100" w:firstLine="210"/>
              <w:jc w:val="left"/>
            </w:pPr>
          </w:p>
        </w:tc>
      </w:tr>
    </w:tbl>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表七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2018年财政拨款“三公”经费支出表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单位：元</w:t>
            </w:r>
          </w:p>
        </w:tc>
      </w:tr>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项目</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预算数</w:t>
            </w:r>
          </w:p>
        </w:tc>
      </w:tr>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合计</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191018">
            <w:pPr>
              <w:widowControl/>
              <w:jc w:val="left"/>
            </w:pPr>
            <w:r>
              <w:rPr>
                <w:rFonts w:ascii="宋体" w:eastAsia="宋体" w:hAnsi="宋体" w:cs="宋体"/>
                <w:kern w:val="0"/>
                <w:sz w:val="24"/>
              </w:rPr>
              <w:t xml:space="preserve">　　</w:t>
            </w:r>
            <w:r w:rsidR="00191018">
              <w:rPr>
                <w:rFonts w:ascii="宋体" w:eastAsia="宋体" w:hAnsi="宋体" w:cs="宋体" w:hint="eastAsia"/>
                <w:kern w:val="0"/>
                <w:sz w:val="24"/>
              </w:rPr>
              <w:t>0</w:t>
            </w:r>
          </w:p>
        </w:tc>
      </w:tr>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因公出国（境）费</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公务接待费</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rsidP="005C184D">
            <w:pPr>
              <w:widowControl/>
              <w:jc w:val="left"/>
            </w:pPr>
            <w:r>
              <w:rPr>
                <w:rFonts w:ascii="宋体" w:eastAsia="宋体" w:hAnsi="宋体" w:cs="宋体"/>
                <w:kern w:val="0"/>
                <w:sz w:val="24"/>
              </w:rPr>
              <w:t xml:space="preserve">　　</w:t>
            </w:r>
            <w:r w:rsidR="005C184D">
              <w:rPr>
                <w:rFonts w:ascii="宋体" w:eastAsia="宋体" w:hAnsi="宋体" w:cs="宋体" w:hint="eastAsia"/>
                <w:kern w:val="0"/>
                <w:sz w:val="24"/>
              </w:rPr>
              <w:t>10000</w:t>
            </w:r>
          </w:p>
        </w:tc>
      </w:tr>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公务用车购置及运行费</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其中：公务用车运行维护费</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53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公务用车购置费</w:t>
            </w:r>
          </w:p>
        </w:tc>
        <w:tc>
          <w:tcPr>
            <w:tcW w:w="367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r w:rsidR="00DE4741">
              <w:rPr>
                <w:rFonts w:ascii="宋体" w:eastAsia="宋体" w:hAnsi="宋体" w:cs="宋体" w:hint="eastAsia"/>
                <w:kern w:val="0"/>
                <w:sz w:val="24"/>
              </w:rPr>
              <w:t>0</w:t>
            </w:r>
          </w:p>
        </w:tc>
      </w:tr>
    </w:tbl>
    <w:p w:rsidR="004B394C" w:rsidRDefault="00933189">
      <w:pPr>
        <w:widowControl/>
        <w:shd w:val="clear" w:color="auto" w:fill="FFFFFF"/>
        <w:spacing w:line="450"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rPr>
        <w:t xml:space="preserve">　　表八 黄石港</w:t>
      </w:r>
      <w:r w:rsidR="00953913">
        <w:rPr>
          <w:rFonts w:ascii="微软雅黑" w:eastAsia="微软雅黑" w:hAnsi="微软雅黑" w:cs="微软雅黑" w:hint="eastAsia"/>
          <w:color w:val="333333"/>
          <w:kern w:val="0"/>
          <w:sz w:val="24"/>
          <w:shd w:val="clear" w:color="auto" w:fill="FFFFFF"/>
        </w:rPr>
        <w:t>社保局</w:t>
      </w:r>
      <w:r>
        <w:rPr>
          <w:rFonts w:ascii="微软雅黑" w:eastAsia="微软雅黑" w:hAnsi="微软雅黑" w:cs="微软雅黑" w:hint="eastAsia"/>
          <w:color w:val="333333"/>
          <w:kern w:val="0"/>
          <w:sz w:val="24"/>
          <w:shd w:val="clear" w:color="auto" w:fill="FFFFFF"/>
        </w:rPr>
        <w:t>2018年政府性基金预算支出表</w:t>
      </w:r>
    </w:p>
    <w:tbl>
      <w:tblPr>
        <w:tblW w:w="9000" w:type="dxa"/>
        <w:jc w:val="center"/>
        <w:tblInd w:w="-3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380"/>
        <w:gridCol w:w="2370"/>
        <w:gridCol w:w="1530"/>
        <w:gridCol w:w="1695"/>
        <w:gridCol w:w="2025"/>
      </w:tblGrid>
      <w:tr w:rsidR="004B394C">
        <w:trPr>
          <w:jc w:val="center"/>
        </w:trPr>
        <w:tc>
          <w:tcPr>
            <w:tcW w:w="138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单位元</w:t>
            </w:r>
          </w:p>
        </w:tc>
      </w:tr>
      <w:tr w:rsidR="004B394C">
        <w:trPr>
          <w:jc w:val="center"/>
        </w:trPr>
        <w:tc>
          <w:tcPr>
            <w:tcW w:w="375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功能分类科目</w:t>
            </w:r>
          </w:p>
        </w:tc>
        <w:tc>
          <w:tcPr>
            <w:tcW w:w="153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合 计</w:t>
            </w:r>
          </w:p>
        </w:tc>
        <w:tc>
          <w:tcPr>
            <w:tcW w:w="372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其中</w:t>
            </w:r>
          </w:p>
        </w:tc>
      </w:tr>
      <w:tr w:rsidR="004B394C">
        <w:trPr>
          <w:jc w:val="center"/>
        </w:trPr>
        <w:tc>
          <w:tcPr>
            <w:tcW w:w="138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科目编码</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科目名称</w:t>
            </w:r>
          </w:p>
        </w:tc>
        <w:tc>
          <w:tcPr>
            <w:tcW w:w="1530" w:type="dxa"/>
            <w:vMerge/>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4B394C">
            <w:pPr>
              <w:rPr>
                <w:rFonts w:ascii="宋体"/>
                <w:sz w:val="24"/>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基本支出</w:t>
            </w:r>
          </w:p>
        </w:tc>
        <w:tc>
          <w:tcPr>
            <w:tcW w:w="20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项目支出</w:t>
            </w:r>
          </w:p>
        </w:tc>
      </w:tr>
      <w:tr w:rsidR="004B394C">
        <w:trPr>
          <w:jc w:val="center"/>
        </w:trPr>
        <w:tc>
          <w:tcPr>
            <w:tcW w:w="138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c>
          <w:tcPr>
            <w:tcW w:w="20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0</w:t>
            </w:r>
          </w:p>
        </w:tc>
      </w:tr>
      <w:tr w:rsidR="004B394C">
        <w:trPr>
          <w:jc w:val="center"/>
        </w:trPr>
        <w:tc>
          <w:tcPr>
            <w:tcW w:w="138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138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138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r w:rsidR="004B394C">
        <w:trPr>
          <w:jc w:val="center"/>
        </w:trPr>
        <w:tc>
          <w:tcPr>
            <w:tcW w:w="138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auto"/>
            <w:vAlign w:val="center"/>
          </w:tcPr>
          <w:p w:rsidR="004B394C" w:rsidRDefault="00933189">
            <w:pPr>
              <w:widowControl/>
              <w:jc w:val="left"/>
            </w:pPr>
            <w:r>
              <w:rPr>
                <w:rFonts w:ascii="宋体" w:eastAsia="宋体" w:hAnsi="宋体" w:cs="宋体"/>
                <w:kern w:val="0"/>
                <w:sz w:val="24"/>
              </w:rPr>
              <w:t xml:space="preserve">　　　</w:t>
            </w:r>
          </w:p>
        </w:tc>
      </w:tr>
    </w:tbl>
    <w:p w:rsidR="002E769A" w:rsidRDefault="002E769A" w:rsidP="00C3422E">
      <w:pPr>
        <w:pStyle w:val="a4"/>
        <w:widowControl/>
        <w:spacing w:before="0" w:beforeAutospacing="0" w:after="0" w:afterAutospacing="0" w:line="585" w:lineRule="atLeast"/>
        <w:ind w:left="840" w:hangingChars="350" w:hanging="840"/>
        <w:rPr>
          <w:rStyle w:val="a5"/>
          <w:rFonts w:ascii="微软雅黑" w:eastAsia="微软雅黑" w:hAnsi="微软雅黑" w:cs="微软雅黑"/>
          <w:color w:val="333333"/>
          <w:shd w:val="clear" w:color="auto" w:fill="FFFFFF"/>
        </w:rPr>
      </w:pPr>
    </w:p>
    <w:p w:rsidR="002E769A" w:rsidRDefault="002E769A" w:rsidP="00C3422E">
      <w:pPr>
        <w:pStyle w:val="a4"/>
        <w:widowControl/>
        <w:spacing w:before="0" w:beforeAutospacing="0" w:after="0" w:afterAutospacing="0" w:line="585" w:lineRule="atLeast"/>
        <w:ind w:left="840" w:hangingChars="350" w:hanging="840"/>
        <w:rPr>
          <w:rStyle w:val="a5"/>
          <w:rFonts w:ascii="微软雅黑" w:eastAsia="微软雅黑" w:hAnsi="微软雅黑" w:cs="微软雅黑"/>
          <w:color w:val="333333"/>
          <w:shd w:val="clear" w:color="auto" w:fill="FFFFFF"/>
        </w:rPr>
      </w:pPr>
    </w:p>
    <w:p w:rsidR="002E769A" w:rsidRDefault="00933189" w:rsidP="0021465B">
      <w:pPr>
        <w:pStyle w:val="a4"/>
        <w:widowControl/>
        <w:spacing w:before="0" w:beforeAutospacing="0" w:after="0" w:afterAutospacing="0" w:line="585" w:lineRule="atLeast"/>
        <w:ind w:left="360"/>
        <w:rPr>
          <w:rFonts w:ascii="微软雅黑" w:eastAsia="微软雅黑" w:hAnsi="微软雅黑" w:cs="微软雅黑"/>
          <w:color w:val="333333"/>
          <w:shd w:val="clear" w:color="auto" w:fill="FFFFFF"/>
        </w:rPr>
      </w:pPr>
      <w:r>
        <w:rPr>
          <w:rStyle w:val="a5"/>
          <w:rFonts w:ascii="微软雅黑" w:eastAsia="微软雅黑" w:hAnsi="微软雅黑" w:cs="微软雅黑" w:hint="eastAsia"/>
          <w:color w:val="333333"/>
          <w:shd w:val="clear" w:color="auto" w:fill="FFFFFF"/>
        </w:rPr>
        <w:t>第三部分 2018年部门预算情况说明</w:t>
      </w:r>
    </w:p>
    <w:p w:rsidR="0021465B" w:rsidRDefault="0021465B" w:rsidP="0021465B">
      <w:pPr>
        <w:pStyle w:val="a4"/>
        <w:widowControl/>
        <w:numPr>
          <w:ilvl w:val="0"/>
          <w:numId w:val="5"/>
        </w:numPr>
        <w:spacing w:before="0" w:beforeAutospacing="0" w:after="0" w:afterAutospacing="0" w:line="585" w:lineRule="atLeast"/>
        <w:rPr>
          <w:rFonts w:hint="eastAsia"/>
          <w:b/>
          <w:sz w:val="28"/>
          <w:szCs w:val="28"/>
        </w:rPr>
      </w:pPr>
      <w:r>
        <w:rPr>
          <w:rFonts w:ascii="宋体" w:hAnsi="宋体" w:cs="宋体" w:hint="eastAsia"/>
          <w:b/>
          <w:sz w:val="28"/>
          <w:szCs w:val="28"/>
        </w:rPr>
        <w:t>区社保局</w:t>
      </w:r>
      <w:r>
        <w:rPr>
          <w:rFonts w:hint="eastAsia"/>
          <w:b/>
          <w:sz w:val="28"/>
          <w:szCs w:val="28"/>
        </w:rPr>
        <w:t>2018</w:t>
      </w:r>
      <w:r>
        <w:rPr>
          <w:rFonts w:hint="eastAsia"/>
          <w:b/>
          <w:sz w:val="28"/>
          <w:szCs w:val="28"/>
        </w:rPr>
        <w:t>年财政拨款收入支出情况说明</w:t>
      </w:r>
    </w:p>
    <w:p w:rsidR="0021465B" w:rsidRDefault="0021465B" w:rsidP="0021465B">
      <w:pPr>
        <w:pStyle w:val="a4"/>
        <w:widowControl/>
        <w:spacing w:before="0" w:beforeAutospacing="0" w:after="0" w:afterAutospacing="0" w:line="585" w:lineRule="atLeast"/>
        <w:ind w:firstLineChars="200" w:firstLine="560"/>
        <w:rPr>
          <w:rFonts w:ascii="宋体" w:hAnsi="宋体" w:cs="宋体" w:hint="eastAsia"/>
          <w:sz w:val="28"/>
          <w:szCs w:val="28"/>
        </w:rPr>
      </w:pPr>
      <w:r>
        <w:rPr>
          <w:rFonts w:hint="eastAsia"/>
          <w:sz w:val="28"/>
          <w:szCs w:val="28"/>
        </w:rPr>
        <w:lastRenderedPageBreak/>
        <w:t>年</w:t>
      </w:r>
      <w:r>
        <w:rPr>
          <w:rFonts w:ascii="宋体" w:hAnsi="宋体" w:cs="宋体" w:hint="eastAsia"/>
          <w:sz w:val="28"/>
          <w:szCs w:val="28"/>
        </w:rPr>
        <w:t>初预算总收入621134元，其中：工资福利支出85900元，商品服务支出28053元，对个人和家庭补助支出7181元，专项经费500000元。</w:t>
      </w:r>
    </w:p>
    <w:p w:rsidR="0021465B" w:rsidRPr="0021465B" w:rsidRDefault="0021465B" w:rsidP="0021465B">
      <w:pPr>
        <w:pStyle w:val="a7"/>
        <w:numPr>
          <w:ilvl w:val="0"/>
          <w:numId w:val="5"/>
        </w:numPr>
        <w:ind w:firstLineChars="0"/>
        <w:rPr>
          <w:rFonts w:ascii="宋体" w:hAnsi="宋体" w:cs="宋体" w:hint="eastAsia"/>
          <w:b/>
          <w:kern w:val="0"/>
          <w:sz w:val="28"/>
          <w:szCs w:val="28"/>
        </w:rPr>
      </w:pPr>
      <w:r w:rsidRPr="0021465B">
        <w:rPr>
          <w:rFonts w:ascii="宋体" w:hAnsi="宋体" w:cs="宋体" w:hint="eastAsia"/>
          <w:b/>
          <w:kern w:val="0"/>
          <w:sz w:val="28"/>
          <w:szCs w:val="28"/>
        </w:rPr>
        <w:t>预算收支增减变化说明</w:t>
      </w:r>
    </w:p>
    <w:p w:rsidR="0021465B" w:rsidRDefault="0021465B" w:rsidP="0021465B">
      <w:pPr>
        <w:ind w:firstLineChars="150" w:firstLine="420"/>
        <w:rPr>
          <w:rFonts w:ascii="宋体" w:hAnsi="宋体" w:cs="宋体" w:hint="eastAsia"/>
          <w:kern w:val="0"/>
          <w:sz w:val="28"/>
          <w:szCs w:val="28"/>
        </w:rPr>
      </w:pPr>
      <w:r>
        <w:rPr>
          <w:rFonts w:ascii="宋体" w:hAnsi="宋体" w:cs="宋体" w:hint="eastAsia"/>
          <w:kern w:val="0"/>
          <w:sz w:val="28"/>
          <w:szCs w:val="28"/>
        </w:rPr>
        <w:t xml:space="preserve"> 本单位2018年财政拨款预算收支</w:t>
      </w:r>
      <w:r>
        <w:rPr>
          <w:rFonts w:ascii="宋体" w:hAnsi="宋体" w:cs="宋体" w:hint="eastAsia"/>
          <w:sz w:val="28"/>
          <w:szCs w:val="28"/>
        </w:rPr>
        <w:t>621134</w:t>
      </w:r>
      <w:r>
        <w:rPr>
          <w:rFonts w:ascii="宋体" w:hAnsi="宋体" w:cs="宋体" w:hint="eastAsia"/>
          <w:kern w:val="0"/>
          <w:sz w:val="28"/>
          <w:szCs w:val="28"/>
        </w:rPr>
        <w:t>元，比2017年预算</w:t>
      </w:r>
      <w:r>
        <w:rPr>
          <w:rFonts w:ascii="宋体" w:hAnsi="宋体" w:cs="宋体" w:hint="eastAsia"/>
          <w:sz w:val="28"/>
          <w:szCs w:val="28"/>
        </w:rPr>
        <w:t>307418</w:t>
      </w:r>
      <w:r>
        <w:rPr>
          <w:rFonts w:ascii="宋体" w:hAnsi="宋体" w:cs="宋体" w:hint="eastAsia"/>
          <w:kern w:val="0"/>
          <w:sz w:val="28"/>
          <w:szCs w:val="28"/>
        </w:rPr>
        <w:t>元收支增加313716元。变化内容：养老保险及职业年金按工资总额的28%纳入预算。</w:t>
      </w:r>
    </w:p>
    <w:p w:rsidR="0021465B" w:rsidRDefault="0021465B" w:rsidP="0021465B">
      <w:pPr>
        <w:pStyle w:val="a4"/>
        <w:widowControl/>
        <w:numPr>
          <w:ilvl w:val="0"/>
          <w:numId w:val="5"/>
        </w:numPr>
        <w:spacing w:before="0" w:beforeAutospacing="0" w:after="0" w:afterAutospacing="0" w:line="585" w:lineRule="atLeast"/>
        <w:rPr>
          <w:rFonts w:ascii="宋体" w:hAnsi="宋体" w:cs="宋体" w:hint="eastAsia"/>
          <w:b/>
          <w:sz w:val="28"/>
          <w:szCs w:val="28"/>
        </w:rPr>
      </w:pPr>
      <w:r>
        <w:rPr>
          <w:rFonts w:ascii="宋体" w:hAnsi="宋体" w:cs="宋体" w:hint="eastAsia"/>
          <w:b/>
          <w:sz w:val="28"/>
          <w:szCs w:val="28"/>
        </w:rPr>
        <w:t>机关运行经费安排情况明细说明</w:t>
      </w:r>
      <w:r>
        <w:rPr>
          <w:rFonts w:hint="eastAsia"/>
          <w:b/>
          <w:sz w:val="28"/>
          <w:szCs w:val="28"/>
        </w:rPr>
        <w:t>及编制的具体标准</w:t>
      </w:r>
    </w:p>
    <w:p w:rsidR="0021465B" w:rsidRDefault="0021465B" w:rsidP="0021465B">
      <w:pPr>
        <w:pStyle w:val="a4"/>
        <w:widowControl/>
        <w:spacing w:before="0" w:beforeAutospacing="0" w:after="0" w:afterAutospacing="0" w:line="585" w:lineRule="atLeast"/>
        <w:ind w:firstLine="720"/>
        <w:rPr>
          <w:rFonts w:ascii="宋体" w:hAnsi="宋体" w:cs="宋体"/>
          <w:sz w:val="28"/>
          <w:szCs w:val="28"/>
        </w:rPr>
      </w:pPr>
      <w:r>
        <w:rPr>
          <w:rFonts w:ascii="宋体" w:hAnsi="宋体" w:cs="宋体" w:hint="eastAsia"/>
          <w:sz w:val="28"/>
          <w:szCs w:val="28"/>
        </w:rPr>
        <w:t>1、办公费中办公用品费按年人均200元计算，报刊资料费按县级年人均800元计算，其他人员按年人均300元计算。</w:t>
      </w:r>
    </w:p>
    <w:p w:rsidR="0021465B" w:rsidRDefault="0021465B" w:rsidP="0021465B">
      <w:pPr>
        <w:pStyle w:val="a4"/>
        <w:widowControl/>
        <w:spacing w:before="0" w:beforeAutospacing="0" w:after="0" w:afterAutospacing="0" w:line="585" w:lineRule="atLeast"/>
        <w:ind w:firstLine="720"/>
        <w:rPr>
          <w:rFonts w:ascii="宋体" w:hAnsi="宋体" w:cs="宋体" w:hint="eastAsia"/>
          <w:sz w:val="28"/>
          <w:szCs w:val="28"/>
        </w:rPr>
      </w:pPr>
      <w:r>
        <w:rPr>
          <w:rFonts w:ascii="宋体" w:hAnsi="宋体" w:cs="宋体" w:hint="eastAsia"/>
          <w:sz w:val="28"/>
          <w:szCs w:val="28"/>
        </w:rPr>
        <w:t>2、印刷费按年人均700元标准计算，人员少的部门不足3000元的考虑其特殊性按3000元计算。</w:t>
      </w:r>
    </w:p>
    <w:p w:rsidR="0021465B" w:rsidRDefault="0021465B" w:rsidP="0021465B">
      <w:pPr>
        <w:pStyle w:val="a4"/>
        <w:widowControl/>
        <w:spacing w:before="0" w:beforeAutospacing="0" w:after="0" w:afterAutospacing="0" w:line="585" w:lineRule="atLeast"/>
        <w:ind w:firstLine="720"/>
        <w:rPr>
          <w:rFonts w:ascii="宋体" w:hAnsi="宋体" w:cs="宋体" w:hint="eastAsia"/>
          <w:sz w:val="28"/>
          <w:szCs w:val="28"/>
        </w:rPr>
      </w:pPr>
      <w:r>
        <w:rPr>
          <w:rFonts w:ascii="宋体" w:hAnsi="宋体" w:cs="宋体" w:hint="eastAsia"/>
          <w:sz w:val="28"/>
          <w:szCs w:val="28"/>
        </w:rPr>
        <w:t>3、水费按年人均50元标准计算。电费按年人均1020元标准计算。在区政府大院办公的部门水电费直接划拨到行管处。</w:t>
      </w:r>
    </w:p>
    <w:p w:rsidR="0021465B" w:rsidRDefault="0021465B" w:rsidP="0021465B">
      <w:pPr>
        <w:pStyle w:val="a4"/>
        <w:widowControl/>
        <w:spacing w:before="0" w:beforeAutospacing="0" w:after="0" w:afterAutospacing="0" w:line="585" w:lineRule="atLeast"/>
        <w:ind w:firstLine="720"/>
        <w:rPr>
          <w:rFonts w:ascii="宋体" w:hAnsi="宋体" w:cs="宋体" w:hint="eastAsia"/>
          <w:sz w:val="28"/>
          <w:szCs w:val="28"/>
        </w:rPr>
      </w:pPr>
      <w:r>
        <w:rPr>
          <w:rFonts w:ascii="宋体" w:hAnsi="宋体" w:cs="宋体" w:hint="eastAsia"/>
          <w:sz w:val="28"/>
          <w:szCs w:val="28"/>
        </w:rPr>
        <w:t>4、邮电费按年人均940元标准计算。其中邮政费年人均100元，办公电话费年人均840元。个人职务通讯费补贴，具体标准按照市相关政策执行。</w:t>
      </w:r>
    </w:p>
    <w:p w:rsidR="0021465B" w:rsidRDefault="0021465B" w:rsidP="0021465B">
      <w:pPr>
        <w:pStyle w:val="a4"/>
        <w:widowControl/>
        <w:spacing w:before="0" w:beforeAutospacing="0" w:after="0" w:afterAutospacing="0" w:line="585" w:lineRule="atLeast"/>
        <w:ind w:firstLine="720"/>
        <w:rPr>
          <w:rFonts w:ascii="宋体" w:hAnsi="宋体" w:cs="宋体" w:hint="eastAsia"/>
          <w:sz w:val="28"/>
          <w:szCs w:val="28"/>
        </w:rPr>
      </w:pPr>
      <w:r>
        <w:rPr>
          <w:rFonts w:ascii="宋体" w:hAnsi="宋体" w:cs="宋体" w:hint="eastAsia"/>
          <w:sz w:val="28"/>
          <w:szCs w:val="28"/>
        </w:rPr>
        <w:t>5、交通费中四大家机动车费用每年每车均按30000元标准计算，人员交通补贴按每人每月220元标准计算。按《黄石港区党政机关公务用车制度改革实施方案》，公务员按职级标准（1040元、940元、650元、550元、450元）列入公务员公车改革补贴。</w:t>
      </w:r>
    </w:p>
    <w:p w:rsidR="0021465B" w:rsidRDefault="0021465B" w:rsidP="0021465B">
      <w:pPr>
        <w:pStyle w:val="a4"/>
        <w:widowControl/>
        <w:spacing w:before="0" w:beforeAutospacing="0" w:after="0" w:afterAutospacing="0" w:line="585" w:lineRule="atLeast"/>
        <w:ind w:firstLine="720"/>
        <w:rPr>
          <w:rFonts w:ascii="宋体" w:hAnsi="宋体" w:cs="宋体" w:hint="eastAsia"/>
          <w:sz w:val="28"/>
          <w:szCs w:val="28"/>
        </w:rPr>
      </w:pPr>
      <w:r>
        <w:rPr>
          <w:rFonts w:ascii="宋体" w:hAnsi="宋体" w:cs="宋体" w:hint="eastAsia"/>
          <w:sz w:val="28"/>
          <w:szCs w:val="28"/>
        </w:rPr>
        <w:lastRenderedPageBreak/>
        <w:t>6、差旅费县级干部按年人均4000元，其他干部按年人均1000元计算。</w:t>
      </w:r>
    </w:p>
    <w:p w:rsidR="0021465B" w:rsidRDefault="0021465B" w:rsidP="0021465B">
      <w:pPr>
        <w:pStyle w:val="a4"/>
        <w:widowControl/>
        <w:spacing w:before="0" w:beforeAutospacing="0" w:after="0" w:afterAutospacing="0" w:line="585" w:lineRule="atLeast"/>
        <w:ind w:firstLine="720"/>
        <w:rPr>
          <w:rFonts w:ascii="宋体" w:hAnsi="宋体" w:cs="宋体" w:hint="eastAsia"/>
          <w:sz w:val="28"/>
          <w:szCs w:val="28"/>
        </w:rPr>
      </w:pPr>
      <w:r>
        <w:rPr>
          <w:rFonts w:ascii="宋体" w:hAnsi="宋体" w:cs="宋体" w:hint="eastAsia"/>
          <w:sz w:val="28"/>
          <w:szCs w:val="28"/>
        </w:rPr>
        <w:t>7、物业管理补贴，具体标准按照市相关政策执行。</w:t>
      </w:r>
    </w:p>
    <w:p w:rsidR="0021465B" w:rsidRDefault="0021465B" w:rsidP="0021465B">
      <w:pPr>
        <w:pStyle w:val="a4"/>
        <w:widowControl/>
        <w:spacing w:before="0" w:beforeAutospacing="0" w:after="0" w:afterAutospacing="0" w:line="585" w:lineRule="atLeast"/>
        <w:ind w:firstLine="720"/>
        <w:rPr>
          <w:rFonts w:ascii="宋体" w:hAnsi="宋体" w:cs="宋体" w:hint="eastAsia"/>
          <w:sz w:val="28"/>
          <w:szCs w:val="28"/>
        </w:rPr>
      </w:pPr>
      <w:r>
        <w:rPr>
          <w:rFonts w:ascii="宋体" w:hAnsi="宋体" w:cs="宋体" w:hint="eastAsia"/>
          <w:sz w:val="28"/>
          <w:szCs w:val="28"/>
        </w:rPr>
        <w:t>8、维修（维护）费按年人均100元标准计算，在区政府大院办公的部门预算的维修费直接划拨到行管处。</w:t>
      </w:r>
    </w:p>
    <w:p w:rsidR="0021465B" w:rsidRDefault="0021465B" w:rsidP="0021465B">
      <w:pPr>
        <w:pStyle w:val="a4"/>
        <w:widowControl/>
        <w:spacing w:before="0" w:beforeAutospacing="0" w:after="0" w:afterAutospacing="0" w:line="585" w:lineRule="atLeast"/>
        <w:ind w:firstLine="795"/>
        <w:rPr>
          <w:rFonts w:ascii="宋体" w:hAnsi="宋体" w:cs="宋体" w:hint="eastAsia"/>
          <w:sz w:val="28"/>
          <w:szCs w:val="28"/>
        </w:rPr>
      </w:pPr>
      <w:r>
        <w:rPr>
          <w:rFonts w:ascii="宋体" w:hAnsi="宋体" w:cs="宋体" w:hint="eastAsia"/>
          <w:sz w:val="28"/>
          <w:szCs w:val="28"/>
        </w:rPr>
        <w:t>9、业务招待费按区纪委原核定的标准安排。</w:t>
      </w:r>
    </w:p>
    <w:p w:rsidR="0021465B" w:rsidRDefault="0021465B" w:rsidP="0021465B">
      <w:pPr>
        <w:pStyle w:val="a4"/>
        <w:widowControl/>
        <w:spacing w:before="0" w:beforeAutospacing="0" w:after="0" w:afterAutospacing="0" w:line="585" w:lineRule="atLeast"/>
        <w:ind w:firstLine="795"/>
        <w:rPr>
          <w:rFonts w:ascii="宋体" w:hAnsi="宋体" w:cs="宋体" w:hint="eastAsia"/>
          <w:sz w:val="28"/>
          <w:szCs w:val="28"/>
        </w:rPr>
      </w:pPr>
      <w:r>
        <w:rPr>
          <w:rFonts w:ascii="宋体" w:hAnsi="宋体" w:cs="宋体" w:hint="eastAsia"/>
          <w:sz w:val="28"/>
          <w:szCs w:val="28"/>
        </w:rPr>
        <w:t>10、培训（职工教育）费按工资额的1.5%计算，工会经费按工资总额的2%计算，福利费按工资额的2.5%计算。</w:t>
      </w:r>
    </w:p>
    <w:p w:rsidR="0021465B" w:rsidRDefault="0021465B" w:rsidP="0021465B">
      <w:pPr>
        <w:pStyle w:val="a4"/>
        <w:widowControl/>
        <w:spacing w:before="0" w:beforeAutospacing="0" w:after="0" w:afterAutospacing="0" w:line="585" w:lineRule="atLeast"/>
        <w:ind w:firstLine="795"/>
        <w:rPr>
          <w:rFonts w:ascii="宋体" w:hAnsi="宋体" w:cs="宋体" w:hint="eastAsia"/>
          <w:sz w:val="28"/>
          <w:szCs w:val="28"/>
        </w:rPr>
      </w:pPr>
      <w:r>
        <w:rPr>
          <w:rFonts w:ascii="宋体" w:hAnsi="宋体" w:cs="宋体" w:hint="eastAsia"/>
          <w:sz w:val="28"/>
          <w:szCs w:val="28"/>
        </w:rPr>
        <w:t>11、其它商品和服务支出考虑部门实际情况和上年情况适当安排</w:t>
      </w:r>
    </w:p>
    <w:tbl>
      <w:tblPr>
        <w:tblW w:w="0" w:type="auto"/>
        <w:tblLayout w:type="fixed"/>
        <w:tblCellMar>
          <w:top w:w="15" w:type="dxa"/>
          <w:left w:w="15" w:type="dxa"/>
          <w:bottom w:w="15" w:type="dxa"/>
          <w:right w:w="15" w:type="dxa"/>
        </w:tblCellMar>
        <w:tblLook w:val="0000"/>
      </w:tblPr>
      <w:tblGrid>
        <w:gridCol w:w="3614"/>
        <w:gridCol w:w="989"/>
        <w:gridCol w:w="944"/>
        <w:gridCol w:w="1380"/>
      </w:tblGrid>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二、商品和服务支出</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28054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28054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办公费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500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lang/>
              </w:rPr>
              <w:t xml:space="preserve">   日常办公用品费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200 </w:t>
            </w:r>
          </w:p>
        </w:tc>
      </w:tr>
      <w:tr w:rsidR="0021465B" w:rsidTr="00783BB1">
        <w:trPr>
          <w:trHeight w:val="390"/>
        </w:trPr>
        <w:tc>
          <w:tcPr>
            <w:tcW w:w="3614" w:type="dxa"/>
            <w:tcBorders>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lang/>
              </w:rPr>
              <w:t xml:space="preserve">   报刊资料费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300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lang/>
              </w:rPr>
              <w:t xml:space="preserve">       县团级</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800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lang/>
              </w:rPr>
              <w:t xml:space="preserve">       一般人员</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300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300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印刷费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700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3000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水费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50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50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电费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1020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1020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邮电费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2860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Times New Roman" w:eastAsia="宋体" w:hAnsi="Times New Roman" w:cs="Times New Roman"/>
                <w:color w:val="000000"/>
                <w:sz w:val="24"/>
              </w:rPr>
            </w:pPr>
            <w:r>
              <w:rPr>
                <w:rFonts w:ascii="Times New Roman" w:eastAsia="宋体" w:hAnsi="Times New Roman" w:cs="Times New Roman"/>
                <w:color w:val="000000"/>
                <w:kern w:val="0"/>
                <w:sz w:val="24"/>
                <w:lang/>
              </w:rPr>
              <w:t xml:space="preserve">          </w:t>
            </w:r>
            <w:r>
              <w:rPr>
                <w:rFonts w:ascii="仿宋_GB2312" w:eastAsia="仿宋_GB2312" w:hAnsi="Times New Roman" w:cs="仿宋_GB2312"/>
                <w:color w:val="000000"/>
                <w:kern w:val="0"/>
                <w:sz w:val="24"/>
                <w:lang/>
              </w:rPr>
              <w:t>一般邮政费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Times New Roman" w:eastAsia="宋体" w:hAnsi="Times New Roman" w:cs="Times New Roman"/>
                <w:color w:val="000000"/>
                <w:sz w:val="24"/>
              </w:rPr>
            </w:pPr>
            <w:r>
              <w:rPr>
                <w:rFonts w:ascii="Times New Roman" w:eastAsia="宋体" w:hAnsi="Times New Roman" w:cs="Times New Roman"/>
                <w:color w:val="000000"/>
                <w:kern w:val="0"/>
                <w:sz w:val="24"/>
                <w:lang/>
              </w:rPr>
              <w:t xml:space="preserve">          </w:t>
            </w:r>
            <w:r>
              <w:rPr>
                <w:rFonts w:ascii="仿宋_GB2312" w:eastAsia="仿宋_GB2312" w:hAnsi="Times New Roman" w:cs="仿宋_GB2312"/>
                <w:color w:val="000000"/>
                <w:kern w:val="0"/>
                <w:sz w:val="24"/>
                <w:lang/>
              </w:rPr>
              <w:t>办公电话费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840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840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Times New Roman" w:eastAsia="宋体" w:hAnsi="Times New Roman" w:cs="Times New Roman"/>
                <w:color w:val="000000"/>
                <w:sz w:val="24"/>
              </w:rPr>
            </w:pPr>
            <w:r>
              <w:rPr>
                <w:rFonts w:ascii="Times New Roman" w:eastAsia="宋体" w:hAnsi="Times New Roman" w:cs="Times New Roman"/>
                <w:color w:val="000000"/>
                <w:kern w:val="0"/>
                <w:sz w:val="24"/>
                <w:lang/>
              </w:rPr>
              <w:t xml:space="preserve">          </w:t>
            </w:r>
            <w:r>
              <w:rPr>
                <w:rFonts w:ascii="仿宋_GB2312" w:eastAsia="仿宋_GB2312" w:hAnsi="Times New Roman" w:cs="仿宋_GB2312"/>
                <w:color w:val="000000"/>
                <w:kern w:val="0"/>
                <w:sz w:val="24"/>
                <w:lang/>
              </w:rPr>
              <w:t>通讯补贴</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160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1920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物业管理补贴</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2400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交通费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2640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Times New Roman" w:eastAsia="宋体" w:hAnsi="Times New Roman" w:cs="Times New Roman"/>
                <w:color w:val="000000"/>
                <w:sz w:val="24"/>
              </w:rPr>
            </w:pPr>
            <w:r>
              <w:rPr>
                <w:rFonts w:ascii="Times New Roman" w:eastAsia="宋体" w:hAnsi="Times New Roman" w:cs="Times New Roman"/>
                <w:color w:val="000000"/>
                <w:kern w:val="0"/>
                <w:sz w:val="24"/>
                <w:lang/>
              </w:rPr>
              <w:t xml:space="preserve">          </w:t>
            </w:r>
            <w:r>
              <w:rPr>
                <w:rFonts w:ascii="仿宋_GB2312" w:eastAsia="仿宋_GB2312" w:hAnsi="Times New Roman" w:cs="仿宋_GB2312"/>
                <w:color w:val="000000"/>
                <w:kern w:val="0"/>
                <w:sz w:val="24"/>
                <w:lang/>
              </w:rPr>
              <w:t>机动车</w:t>
            </w:r>
            <w:r>
              <w:rPr>
                <w:rFonts w:ascii="Times New Roman" w:eastAsia="宋体" w:hAnsi="Times New Roman" w:cs="Times New Roman"/>
                <w:color w:val="000000"/>
                <w:kern w:val="0"/>
                <w:sz w:val="24"/>
                <w:lang/>
              </w:rPr>
              <w:t>(</w:t>
            </w:r>
            <w:r>
              <w:rPr>
                <w:rFonts w:ascii="仿宋_GB2312" w:eastAsia="仿宋_GB2312" w:hAnsi="Times New Roman" w:cs="仿宋_GB2312"/>
                <w:color w:val="000000"/>
                <w:kern w:val="0"/>
                <w:sz w:val="24"/>
                <w:lang/>
              </w:rPr>
              <w:t>交通）费用</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22000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lang/>
              </w:rPr>
              <w:t xml:space="preserve">     交通补贴</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220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2640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lastRenderedPageBreak/>
              <w:t>差旅费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lang/>
              </w:rPr>
              <w:t xml:space="preserve">     县团级</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4000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bottom"/>
          </w:tcPr>
          <w:p w:rsidR="0021465B" w:rsidRDefault="0021465B" w:rsidP="00783BB1">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lang/>
              </w:rPr>
              <w:t xml:space="preserve">     一般人员</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出国费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维修（护）费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 </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租赁（房屋设备网络）费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会议费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培训（职工教育）费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59820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1.5%</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897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招待费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10000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劳务费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center"/>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r w:rsidR="0021465B" w:rsidTr="00783BB1">
        <w:trPr>
          <w:trHeight w:val="435"/>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工会经费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104578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2.0%</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2092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福利费</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59820 </w:t>
            </w: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2.5%</w:t>
            </w: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1496 </w:t>
            </w:r>
          </w:p>
        </w:tc>
      </w:tr>
      <w:tr w:rsidR="0021465B" w:rsidTr="00783BB1">
        <w:trPr>
          <w:trHeight w:val="390"/>
        </w:trPr>
        <w:tc>
          <w:tcPr>
            <w:tcW w:w="361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其他商品和服务支出</w:t>
            </w:r>
          </w:p>
        </w:tc>
        <w:tc>
          <w:tcPr>
            <w:tcW w:w="989"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left"/>
              <w:rPr>
                <w:rFonts w:ascii="宋体" w:eastAsia="宋体" w:hAnsi="宋体" w:cs="宋体" w:hint="eastAsia"/>
                <w:color w:val="000000"/>
                <w:sz w:val="24"/>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jc w:val="left"/>
              <w:rPr>
                <w:rFonts w:ascii="宋体" w:eastAsia="宋体" w:hAnsi="宋体" w:cs="宋体" w:hint="eastAsia"/>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21465B" w:rsidRDefault="0021465B" w:rsidP="00783BB1">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rPr>
              <w:t xml:space="preserve">0 </w:t>
            </w:r>
          </w:p>
        </w:tc>
      </w:tr>
    </w:tbl>
    <w:p w:rsidR="0021465B" w:rsidRDefault="0021465B" w:rsidP="0021465B">
      <w:pPr>
        <w:widowControl/>
        <w:shd w:val="clear" w:color="auto" w:fill="FFFFFF"/>
        <w:spacing w:line="560" w:lineRule="exact"/>
        <w:ind w:firstLineChars="196" w:firstLine="551"/>
        <w:jc w:val="left"/>
        <w:rPr>
          <w:rFonts w:ascii="宋体" w:hAnsi="宋体" w:cs="宋体" w:hint="eastAsia"/>
          <w:b/>
          <w:sz w:val="28"/>
          <w:szCs w:val="28"/>
        </w:rPr>
      </w:pPr>
      <w:r>
        <w:rPr>
          <w:rFonts w:ascii="宋体" w:hAnsi="宋体" w:cs="宋体" w:hint="eastAsia"/>
          <w:b/>
          <w:sz w:val="28"/>
          <w:szCs w:val="28"/>
        </w:rPr>
        <w:t>四、政府采购安排情况说明</w:t>
      </w:r>
    </w:p>
    <w:p w:rsidR="0021465B" w:rsidRDefault="0021465B" w:rsidP="0021465B">
      <w:pPr>
        <w:ind w:firstLineChars="200" w:firstLine="560"/>
        <w:rPr>
          <w:rFonts w:ascii="宋体" w:hAnsi="宋体" w:cs="宋体" w:hint="eastAsia"/>
          <w:sz w:val="28"/>
          <w:szCs w:val="28"/>
        </w:rPr>
      </w:pPr>
      <w:r>
        <w:rPr>
          <w:rFonts w:ascii="宋体" w:hAnsi="宋体" w:cs="宋体" w:hint="eastAsia"/>
          <w:sz w:val="28"/>
          <w:szCs w:val="28"/>
        </w:rPr>
        <w:t>本单位2018年政府采购预算未纳入我区政府采购范围，故2018年我单位无政府采购预算安排。</w:t>
      </w:r>
    </w:p>
    <w:p w:rsidR="0021465B" w:rsidRDefault="0021465B" w:rsidP="0021465B">
      <w:pPr>
        <w:widowControl/>
        <w:shd w:val="clear" w:color="auto" w:fill="FFFFFF"/>
        <w:spacing w:line="560" w:lineRule="exact"/>
        <w:ind w:firstLineChars="196" w:firstLine="551"/>
        <w:jc w:val="left"/>
        <w:rPr>
          <w:rFonts w:ascii="宋体" w:hAnsi="宋体" w:cs="宋体" w:hint="eastAsia"/>
          <w:b/>
          <w:sz w:val="28"/>
          <w:szCs w:val="28"/>
        </w:rPr>
      </w:pPr>
      <w:r>
        <w:rPr>
          <w:rFonts w:ascii="宋体" w:hAnsi="宋体" w:cs="宋体" w:hint="eastAsia"/>
          <w:b/>
          <w:sz w:val="28"/>
          <w:szCs w:val="28"/>
        </w:rPr>
        <w:t>五、 “三公”经费增减变化原因预算说明情况：</w:t>
      </w:r>
    </w:p>
    <w:p w:rsidR="0021465B" w:rsidRDefault="0021465B" w:rsidP="0021465B">
      <w:pPr>
        <w:widowControl/>
        <w:shd w:val="clear" w:color="auto" w:fill="FFFFFF"/>
        <w:spacing w:line="560" w:lineRule="exact"/>
        <w:ind w:firstLineChars="196" w:firstLine="549"/>
        <w:jc w:val="left"/>
        <w:rPr>
          <w:rFonts w:ascii="宋体" w:hAnsi="宋体" w:cs="宋体"/>
          <w:sz w:val="28"/>
          <w:szCs w:val="28"/>
        </w:rPr>
      </w:pPr>
      <w:r>
        <w:rPr>
          <w:rFonts w:ascii="宋体" w:hAnsi="宋体" w:cs="宋体" w:hint="eastAsia"/>
          <w:sz w:val="28"/>
          <w:szCs w:val="28"/>
        </w:rPr>
        <w:t>2018年“三公”经费预算1万元，与2017年预算一致。其中：</w:t>
      </w:r>
    </w:p>
    <w:p w:rsidR="0021465B" w:rsidRDefault="0021465B" w:rsidP="0021465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1、因公出国(境)经费预算0万元，与2017年预算一致。由于因公出国（境）计划审定晚于部门预算编制，因此，因公出国（境）经费预算为零，在实际执行中根据计划据实调整。</w:t>
      </w:r>
    </w:p>
    <w:p w:rsidR="0021465B" w:rsidRDefault="0021465B" w:rsidP="0021465B">
      <w:pPr>
        <w:widowControl/>
        <w:shd w:val="clear" w:color="auto" w:fill="FFFFFF"/>
        <w:spacing w:line="560" w:lineRule="exact"/>
        <w:jc w:val="left"/>
        <w:rPr>
          <w:rFonts w:ascii="宋体" w:hAnsi="宋体" w:cs="宋体"/>
          <w:sz w:val="28"/>
          <w:szCs w:val="28"/>
        </w:rPr>
      </w:pPr>
      <w:r>
        <w:rPr>
          <w:rFonts w:ascii="宋体" w:hAnsi="宋体" w:cs="宋体" w:hint="eastAsia"/>
          <w:sz w:val="28"/>
          <w:szCs w:val="28"/>
        </w:rPr>
        <w:t>  2、公务用车购置及运行维护费0万元，与2017年预算一致，无车辆。</w:t>
      </w:r>
    </w:p>
    <w:p w:rsidR="0021465B" w:rsidRDefault="0021465B" w:rsidP="0021465B">
      <w:pPr>
        <w:widowControl/>
        <w:shd w:val="clear" w:color="auto" w:fill="FFFFFF"/>
        <w:spacing w:line="560" w:lineRule="exact"/>
        <w:jc w:val="left"/>
        <w:rPr>
          <w:rFonts w:ascii="宋体" w:hAnsi="宋体" w:cs="宋体"/>
          <w:sz w:val="28"/>
          <w:szCs w:val="28"/>
        </w:rPr>
      </w:pPr>
      <w:r>
        <w:rPr>
          <w:rFonts w:ascii="宋体" w:hAnsi="宋体" w:cs="宋体" w:hint="eastAsia"/>
          <w:sz w:val="28"/>
          <w:szCs w:val="28"/>
        </w:rPr>
        <w:t>  3、公务接待费预算1万元，与2017年预算一致，主要用于按规定开支的各类公务接待支出，具体人员、批次在决算中反映。</w:t>
      </w:r>
    </w:p>
    <w:p w:rsidR="0021465B" w:rsidRDefault="0021465B" w:rsidP="0021465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本单位将切实贯彻落实《中央八项规定》和《党政机关厉行节约反对浪费条例》等制度，加强内部财务管理制度建设，严格控制压缩“三公”经费的支出，做到厉行节约。</w:t>
      </w:r>
    </w:p>
    <w:p w:rsidR="004919C9" w:rsidRDefault="004919C9" w:rsidP="004919C9">
      <w:pPr>
        <w:widowControl/>
        <w:shd w:val="clear" w:color="auto" w:fill="FFFFFF"/>
        <w:spacing w:line="560" w:lineRule="exact"/>
        <w:ind w:firstLineChars="200" w:firstLine="480"/>
        <w:jc w:val="left"/>
        <w:rPr>
          <w:rStyle w:val="a5"/>
          <w:rFonts w:ascii="微软雅黑" w:eastAsia="微软雅黑" w:hAnsi="微软雅黑" w:cs="微软雅黑"/>
          <w:color w:val="333333"/>
          <w:kern w:val="0"/>
          <w:sz w:val="24"/>
          <w:shd w:val="clear" w:color="auto" w:fill="FFFFFF"/>
        </w:rPr>
      </w:pPr>
      <w:r>
        <w:rPr>
          <w:rStyle w:val="a5"/>
          <w:rFonts w:ascii="微软雅黑" w:eastAsia="微软雅黑" w:hAnsi="微软雅黑" w:cs="微软雅黑" w:hint="eastAsia"/>
          <w:color w:val="333333"/>
          <w:kern w:val="0"/>
          <w:sz w:val="24"/>
          <w:shd w:val="clear" w:color="auto" w:fill="FFFFFF"/>
        </w:rPr>
        <w:t>第四部分：名词解释</w:t>
      </w:r>
    </w:p>
    <w:p w:rsidR="004919C9" w:rsidRDefault="004919C9" w:rsidP="004919C9">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（一）财政拨款（补助）：指省级财政当年拨付的资金。</w:t>
      </w:r>
    </w:p>
    <w:p w:rsidR="004919C9" w:rsidRDefault="004919C9" w:rsidP="004919C9">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 xml:space="preserve">　（六）项目支出：指为完成特定的行政工作任务或事业发展目标，在基本支出之外发生的各项支出。</w:t>
      </w:r>
    </w:p>
    <w:p w:rsidR="004919C9" w:rsidRDefault="004919C9" w:rsidP="004919C9">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4919C9" w:rsidRDefault="004919C9" w:rsidP="004919C9">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4B394C" w:rsidRPr="004919C9" w:rsidRDefault="004B394C" w:rsidP="004919C9">
      <w:pPr>
        <w:pStyle w:val="a4"/>
        <w:widowControl/>
        <w:spacing w:before="0" w:beforeAutospacing="0" w:after="0" w:afterAutospacing="0" w:line="585" w:lineRule="atLeast"/>
        <w:ind w:firstLineChars="200" w:firstLine="480"/>
      </w:pPr>
    </w:p>
    <w:sectPr w:rsidR="004B394C" w:rsidRPr="004919C9" w:rsidSect="004B39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033" w:rsidRDefault="00260033" w:rsidP="00CF525C">
      <w:r>
        <w:separator/>
      </w:r>
    </w:p>
  </w:endnote>
  <w:endnote w:type="continuationSeparator" w:id="1">
    <w:p w:rsidR="00260033" w:rsidRDefault="00260033" w:rsidP="00CF5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033" w:rsidRDefault="00260033" w:rsidP="00CF525C">
      <w:r>
        <w:separator/>
      </w:r>
    </w:p>
  </w:footnote>
  <w:footnote w:type="continuationSeparator" w:id="1">
    <w:p w:rsidR="00260033" w:rsidRDefault="00260033" w:rsidP="00CF5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631ED"/>
    <w:multiLevelType w:val="hybridMultilevel"/>
    <w:tmpl w:val="33B06104"/>
    <w:lvl w:ilvl="0" w:tplc="E6C80536">
      <w:start w:val="2"/>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nsid w:val="37D0726A"/>
    <w:multiLevelType w:val="multilevel"/>
    <w:tmpl w:val="DC5A135E"/>
    <w:lvl w:ilvl="0">
      <w:start w:val="1"/>
      <w:numFmt w:val="japaneseCounting"/>
      <w:lvlText w:val="%1、"/>
      <w:lvlJc w:val="left"/>
      <w:pPr>
        <w:ind w:left="1287" w:hanging="720"/>
      </w:pPr>
      <w:rPr>
        <w:rFonts w:hint="default"/>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nsid w:val="4A6B29BF"/>
    <w:multiLevelType w:val="hybridMultilevel"/>
    <w:tmpl w:val="2A428084"/>
    <w:lvl w:ilvl="0" w:tplc="AE0459FA">
      <w:start w:val="3"/>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3">
    <w:nsid w:val="4D794D60"/>
    <w:multiLevelType w:val="hybridMultilevel"/>
    <w:tmpl w:val="4F9C6576"/>
    <w:lvl w:ilvl="0" w:tplc="78B41CF6">
      <w:start w:val="3"/>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57609C"/>
    <w:multiLevelType w:val="hybridMultilevel"/>
    <w:tmpl w:val="D24E88FC"/>
    <w:lvl w:ilvl="0" w:tplc="58E81D48">
      <w:start w:val="1"/>
      <w:numFmt w:val="japaneseCounting"/>
      <w:lvlText w:val="%1、"/>
      <w:lvlJc w:val="left"/>
      <w:pPr>
        <w:ind w:left="1080" w:hanging="720"/>
      </w:pPr>
      <w:rPr>
        <w:rFonts w:ascii="宋体" w:hAnsi="宋体" w:cs="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5403DF7"/>
    <w:rsid w:val="00036F66"/>
    <w:rsid w:val="000C62B8"/>
    <w:rsid w:val="000F5C47"/>
    <w:rsid w:val="00111F12"/>
    <w:rsid w:val="00160079"/>
    <w:rsid w:val="00177A50"/>
    <w:rsid w:val="00191018"/>
    <w:rsid w:val="0021465B"/>
    <w:rsid w:val="0022746B"/>
    <w:rsid w:val="002548C4"/>
    <w:rsid w:val="002577A1"/>
    <w:rsid w:val="00260033"/>
    <w:rsid w:val="002A0349"/>
    <w:rsid w:val="002B2BB0"/>
    <w:rsid w:val="002E769A"/>
    <w:rsid w:val="002F203A"/>
    <w:rsid w:val="002F2D80"/>
    <w:rsid w:val="003145D5"/>
    <w:rsid w:val="00330F46"/>
    <w:rsid w:val="00364F0A"/>
    <w:rsid w:val="004603AF"/>
    <w:rsid w:val="004919C9"/>
    <w:rsid w:val="004B394C"/>
    <w:rsid w:val="004D7DB5"/>
    <w:rsid w:val="00517EAF"/>
    <w:rsid w:val="00530F3E"/>
    <w:rsid w:val="00537CE7"/>
    <w:rsid w:val="0054487B"/>
    <w:rsid w:val="005C184D"/>
    <w:rsid w:val="0063496B"/>
    <w:rsid w:val="00637F5A"/>
    <w:rsid w:val="006759D3"/>
    <w:rsid w:val="006F13E4"/>
    <w:rsid w:val="0071373A"/>
    <w:rsid w:val="0076521F"/>
    <w:rsid w:val="007D71D1"/>
    <w:rsid w:val="00800129"/>
    <w:rsid w:val="008205E7"/>
    <w:rsid w:val="00820B52"/>
    <w:rsid w:val="00841DDE"/>
    <w:rsid w:val="008549D6"/>
    <w:rsid w:val="00866225"/>
    <w:rsid w:val="008938D5"/>
    <w:rsid w:val="00933189"/>
    <w:rsid w:val="00953913"/>
    <w:rsid w:val="009642FA"/>
    <w:rsid w:val="009F03D2"/>
    <w:rsid w:val="00A346CC"/>
    <w:rsid w:val="00AA6B7D"/>
    <w:rsid w:val="00B77874"/>
    <w:rsid w:val="00B94DFE"/>
    <w:rsid w:val="00BA7485"/>
    <w:rsid w:val="00BF796F"/>
    <w:rsid w:val="00C1680C"/>
    <w:rsid w:val="00C33AF8"/>
    <w:rsid w:val="00C3422E"/>
    <w:rsid w:val="00C47445"/>
    <w:rsid w:val="00C55A7D"/>
    <w:rsid w:val="00CA07CE"/>
    <w:rsid w:val="00CF525C"/>
    <w:rsid w:val="00D04F9A"/>
    <w:rsid w:val="00D71AAA"/>
    <w:rsid w:val="00D743BA"/>
    <w:rsid w:val="00D80C5F"/>
    <w:rsid w:val="00DD4E42"/>
    <w:rsid w:val="00DE4741"/>
    <w:rsid w:val="00E45CF9"/>
    <w:rsid w:val="00ED6AFD"/>
    <w:rsid w:val="00EF76CA"/>
    <w:rsid w:val="00F62599"/>
    <w:rsid w:val="00FB36B7"/>
    <w:rsid w:val="00FC7518"/>
    <w:rsid w:val="55403D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94C"/>
    <w:pPr>
      <w:widowControl w:val="0"/>
      <w:jc w:val="both"/>
    </w:pPr>
    <w:rPr>
      <w:rFonts w:asciiTheme="minorHAnsi" w:eastAsiaTheme="minorEastAsia" w:hAnsiTheme="minorHAnsi" w:cstheme="minorBidi"/>
      <w:kern w:val="2"/>
      <w:sz w:val="21"/>
      <w:szCs w:val="24"/>
    </w:rPr>
  </w:style>
  <w:style w:type="paragraph" w:styleId="5">
    <w:name w:val="heading 5"/>
    <w:basedOn w:val="a"/>
    <w:next w:val="a"/>
    <w:semiHidden/>
    <w:unhideWhenUsed/>
    <w:qFormat/>
    <w:rsid w:val="004B394C"/>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4B394C"/>
    <w:pPr>
      <w:pBdr>
        <w:bottom w:val="single" w:sz="6" w:space="1" w:color="auto"/>
      </w:pBdr>
      <w:tabs>
        <w:tab w:val="center" w:pos="4153"/>
        <w:tab w:val="right" w:pos="8306"/>
      </w:tabs>
      <w:snapToGrid w:val="0"/>
      <w:jc w:val="center"/>
    </w:pPr>
    <w:rPr>
      <w:sz w:val="18"/>
      <w:szCs w:val="18"/>
    </w:rPr>
  </w:style>
  <w:style w:type="paragraph" w:styleId="a4">
    <w:name w:val="Normal (Web)"/>
    <w:basedOn w:val="a"/>
    <w:rsid w:val="004B394C"/>
    <w:pPr>
      <w:spacing w:before="100" w:beforeAutospacing="1" w:after="100" w:afterAutospacing="1"/>
      <w:jc w:val="left"/>
    </w:pPr>
    <w:rPr>
      <w:rFonts w:cs="Times New Roman"/>
      <w:kern w:val="0"/>
      <w:sz w:val="24"/>
    </w:rPr>
  </w:style>
  <w:style w:type="character" w:styleId="a5">
    <w:name w:val="Strong"/>
    <w:basedOn w:val="a0"/>
    <w:qFormat/>
    <w:rsid w:val="004B394C"/>
    <w:rPr>
      <w:b/>
    </w:rPr>
  </w:style>
  <w:style w:type="paragraph" w:styleId="a6">
    <w:name w:val="footer"/>
    <w:basedOn w:val="a"/>
    <w:link w:val="Char"/>
    <w:rsid w:val="00CF525C"/>
    <w:pPr>
      <w:tabs>
        <w:tab w:val="center" w:pos="4153"/>
        <w:tab w:val="right" w:pos="8306"/>
      </w:tabs>
      <w:snapToGrid w:val="0"/>
      <w:jc w:val="left"/>
    </w:pPr>
    <w:rPr>
      <w:sz w:val="18"/>
      <w:szCs w:val="18"/>
    </w:rPr>
  </w:style>
  <w:style w:type="character" w:customStyle="1" w:styleId="Char">
    <w:name w:val="页脚 Char"/>
    <w:basedOn w:val="a0"/>
    <w:link w:val="a6"/>
    <w:rsid w:val="00CF525C"/>
    <w:rPr>
      <w:rFonts w:asciiTheme="minorHAnsi" w:eastAsiaTheme="minorEastAsia" w:hAnsiTheme="minorHAnsi" w:cstheme="minorBidi"/>
      <w:kern w:val="2"/>
      <w:sz w:val="18"/>
      <w:szCs w:val="18"/>
    </w:rPr>
  </w:style>
  <w:style w:type="character" w:customStyle="1" w:styleId="ca-2">
    <w:name w:val="ca-2"/>
    <w:basedOn w:val="a0"/>
    <w:rsid w:val="00EF76CA"/>
  </w:style>
  <w:style w:type="character" w:customStyle="1" w:styleId="ca-3">
    <w:name w:val="ca-3"/>
    <w:basedOn w:val="a0"/>
    <w:rsid w:val="00EF76CA"/>
  </w:style>
  <w:style w:type="paragraph" w:styleId="a7">
    <w:name w:val="List Paragraph"/>
    <w:basedOn w:val="a"/>
    <w:uiPriority w:val="99"/>
    <w:unhideWhenUsed/>
    <w:rsid w:val="004919C9"/>
    <w:pPr>
      <w:ind w:firstLineChars="200" w:firstLine="420"/>
    </w:pPr>
  </w:style>
</w:styles>
</file>

<file path=word/webSettings.xml><?xml version="1.0" encoding="utf-8"?>
<w:webSettings xmlns:r="http://schemas.openxmlformats.org/officeDocument/2006/relationships" xmlns:w="http://schemas.openxmlformats.org/wordprocessingml/2006/main">
  <w:divs>
    <w:div w:id="249587711">
      <w:bodyDiv w:val="1"/>
      <w:marLeft w:val="0"/>
      <w:marRight w:val="0"/>
      <w:marTop w:val="0"/>
      <w:marBottom w:val="0"/>
      <w:divBdr>
        <w:top w:val="none" w:sz="0" w:space="0" w:color="auto"/>
        <w:left w:val="none" w:sz="0" w:space="0" w:color="auto"/>
        <w:bottom w:val="none" w:sz="0" w:space="0" w:color="auto"/>
        <w:right w:val="none" w:sz="0" w:space="0" w:color="auto"/>
      </w:divBdr>
    </w:div>
    <w:div w:id="1567376522">
      <w:bodyDiv w:val="1"/>
      <w:marLeft w:val="0"/>
      <w:marRight w:val="0"/>
      <w:marTop w:val="0"/>
      <w:marBottom w:val="0"/>
      <w:divBdr>
        <w:top w:val="none" w:sz="0" w:space="0" w:color="auto"/>
        <w:left w:val="none" w:sz="0" w:space="0" w:color="auto"/>
        <w:bottom w:val="none" w:sz="0" w:space="0" w:color="auto"/>
        <w:right w:val="none" w:sz="0" w:space="0" w:color="auto"/>
      </w:divBdr>
      <w:divsChild>
        <w:div w:id="678628048">
          <w:marLeft w:val="0"/>
          <w:marRight w:val="0"/>
          <w:marTop w:val="0"/>
          <w:marBottom w:val="0"/>
          <w:divBdr>
            <w:top w:val="none" w:sz="0" w:space="0" w:color="auto"/>
            <w:left w:val="none" w:sz="0" w:space="0" w:color="auto"/>
            <w:bottom w:val="single" w:sz="12" w:space="0" w:color="1C92FF"/>
            <w:right w:val="none" w:sz="0" w:space="0" w:color="auto"/>
          </w:divBdr>
          <w:divsChild>
            <w:div w:id="2130397644">
              <w:marLeft w:val="0"/>
              <w:marRight w:val="0"/>
              <w:marTop w:val="0"/>
              <w:marBottom w:val="0"/>
              <w:divBdr>
                <w:top w:val="none" w:sz="0" w:space="0" w:color="auto"/>
                <w:left w:val="none" w:sz="0" w:space="0" w:color="auto"/>
                <w:bottom w:val="none" w:sz="0" w:space="0" w:color="auto"/>
                <w:right w:val="none" w:sz="0" w:space="0" w:color="auto"/>
              </w:divBdr>
              <w:divsChild>
                <w:div w:id="1125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893</Words>
  <Characters>5091</Characters>
  <Application>Microsoft Office Word</Application>
  <DocSecurity>0</DocSecurity>
  <Lines>42</Lines>
  <Paragraphs>11</Paragraphs>
  <ScaleCrop>false</ScaleCrop>
  <Company>Sky123.Org</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Sky123.Org</cp:lastModifiedBy>
  <cp:revision>51</cp:revision>
  <dcterms:created xsi:type="dcterms:W3CDTF">2019-02-27T07:53:00Z</dcterms:created>
  <dcterms:modified xsi:type="dcterms:W3CDTF">2019-02-27T10:43:00Z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