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沈家营街办2023年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沈家营街办2023年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黄石港区磁湖街道办事处是黄石港区人民政府的派出机关，受区人民政府领导，依据法律、法规的规定，在本辖区内行使相应的政府管理职能</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沈家营街办2023年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15044445</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15044445</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17454445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15044445</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15044445</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2410000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15044445</w:t>
            </w:r>
          </w:p>
        </w:tc>
        <w:tc>
          <w:tcPr>
            <w:tcW w:w="1702" w:type="dxa"/>
            <w:shd w:val="clear" w:color="auto" w:fill="D7D7D7" w:themeFill="background1" w:themeFillShade="D8"/>
            <w:vAlign w:val="center"/>
          </w:tcPr>
          <w:p>
            <w:pPr>
              <w:widowControl/>
              <w:jc w:val="cente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15044445</w:t>
            </w:r>
          </w:p>
        </w:tc>
        <w:tc>
          <w:tcPr>
            <w:tcW w:w="1702" w:type="dxa"/>
            <w:vAlign w:val="center"/>
          </w:tcPr>
          <w:p>
            <w:pPr>
              <w:widowControl/>
              <w:jc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eastAsia="宋体" w:cs="宋体"/>
                <w:i w:val="0"/>
                <w:iCs w:val="0"/>
                <w:color w:val="000000"/>
                <w:kern w:val="0"/>
                <w:sz w:val="24"/>
                <w:szCs w:val="24"/>
                <w:u w:val="none"/>
                <w:lang w:val="en-US" w:eastAsia="zh-CN" w:bidi="ar"/>
              </w:rPr>
              <w:t>17454445</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15044445</w:t>
            </w:r>
          </w:p>
        </w:tc>
        <w:tc>
          <w:tcPr>
            <w:tcW w:w="1702" w:type="dxa"/>
            <w:vAlign w:val="center"/>
          </w:tcPr>
          <w:p>
            <w:pPr>
              <w:widowControl/>
              <w:jc w:val="center"/>
            </w:pPr>
            <w:r>
              <w:rPr>
                <w:rFonts w:hint="eastAsia" w:ascii="宋体" w:hAnsi="宋体" w:eastAsia="宋体" w:cs="宋体"/>
                <w:i w:val="0"/>
                <w:iCs w:val="0"/>
                <w:color w:val="000000"/>
                <w:kern w:val="0"/>
                <w:sz w:val="24"/>
                <w:szCs w:val="24"/>
                <w:u w:val="none"/>
                <w:lang w:val="en-US" w:eastAsia="zh-CN" w:bidi="ar"/>
              </w:rPr>
              <w:t>2410000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eastAsia="宋体" w:cs="宋体"/>
                <w:i w:val="0"/>
                <w:iCs w:val="0"/>
                <w:color w:val="000000"/>
                <w:kern w:val="0"/>
                <w:sz w:val="24"/>
                <w:szCs w:val="24"/>
                <w:u w:val="none"/>
                <w:lang w:val="en-US" w:eastAsia="zh-CN" w:bidi="ar"/>
              </w:rPr>
              <w:t>17454445</w:t>
            </w:r>
            <w:r>
              <w:rPr>
                <w:rFonts w:hint="eastAsia" w:ascii="宋体" w:hAnsi="宋体" w:cs="宋体"/>
                <w:kern w:val="0"/>
                <w:sz w:val="24"/>
                <w:lang w:eastAsia="zh-CN"/>
              </w:rPr>
              <w:t xml:space="preserve">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15044445</w:t>
            </w:r>
          </w:p>
        </w:tc>
        <w:tc>
          <w:tcPr>
            <w:tcW w:w="1702" w:type="dxa"/>
            <w:vAlign w:val="center"/>
          </w:tcPr>
          <w:p>
            <w:pPr>
              <w:widowControl/>
              <w:jc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2410000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沈家营街办</w:t>
            </w:r>
            <w:r>
              <w:rPr>
                <w:rStyle w:val="15"/>
                <w:rFonts w:hint="eastAsia"/>
                <w:lang w:val="en-US" w:eastAsia="zh-CN" w:bidi="ar"/>
              </w:rPr>
              <w:t>2023年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15044444</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14616509</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ascii="宋体" w:hAnsi="宋体" w:eastAsia="宋体" w:cs="宋体"/>
                <w:b/>
                <w:bCs/>
                <w:i w:val="0"/>
                <w:iCs w:val="0"/>
                <w:color w:val="000000"/>
                <w:kern w:val="0"/>
                <w:sz w:val="24"/>
                <w:szCs w:val="24"/>
                <w:u w:val="none"/>
                <w:lang w:val="en-US" w:eastAsia="zh-CN" w:bidi="ar"/>
              </w:rPr>
              <w:t xml:space="preserve">427935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b/>
                <w:bCs/>
                <w:i w:val="0"/>
                <w:iCs w:val="0"/>
                <w:color w:val="000000"/>
                <w:kern w:val="0"/>
                <w:sz w:val="24"/>
                <w:szCs w:val="24"/>
                <w:u w:val="none"/>
                <w:lang w:val="en-US" w:eastAsia="zh-CN" w:bidi="ar"/>
              </w:rPr>
              <w:t>14571671</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b/>
                <w:bCs/>
                <w:i w:val="0"/>
                <w:iCs w:val="0"/>
                <w:color w:val="000000"/>
                <w:kern w:val="0"/>
                <w:sz w:val="24"/>
                <w:szCs w:val="24"/>
                <w:u w:val="none"/>
                <w:lang w:val="en-US" w:eastAsia="zh-CN" w:bidi="ar"/>
              </w:rPr>
              <w:t>14571671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1540020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1540020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906972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906972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1148575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1148575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1141728 </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1141728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861293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861293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469174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469174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430646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430646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8073264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8073264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427935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427935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30800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44880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44880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41360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41360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53831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53831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94746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94746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89718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89718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44838 </w:t>
            </w:r>
          </w:p>
        </w:tc>
        <w:tc>
          <w:tcPr>
            <w:tcW w:w="18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44838 </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44838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44838 </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沈家营街办2023年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17454445 </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 xml:space="preserve">14141025 </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427935</w:t>
      </w:r>
      <w:r>
        <w:rPr>
          <w:rFonts w:hint="eastAsia" w:ascii="宋体" w:hAnsi="宋体" w:eastAsia="宋体" w:cs="宋体"/>
          <w:b w:val="0"/>
          <w:bCs w:val="0"/>
          <w:i w:val="0"/>
          <w:iCs w:val="0"/>
          <w:color w:val="000000"/>
          <w:kern w:val="0"/>
          <w:sz w:val="24"/>
          <w:szCs w:val="24"/>
          <w:u w:val="none"/>
          <w:lang w:val="en-US" w:eastAsia="zh-CN" w:bidi="ar"/>
        </w:rPr>
        <w:t xml:space="preserve">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s="宋体"/>
          <w:kern w:val="2"/>
          <w:sz w:val="28"/>
          <w:szCs w:val="28"/>
          <w:lang w:val="en-US" w:eastAsia="zh-CN"/>
        </w:rPr>
        <w:t xml:space="preserve">44838 </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2410000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17454445</w:t>
      </w:r>
      <w:r>
        <w:rPr>
          <w:rFonts w:hint="eastAsia" w:ascii="宋体" w:hAnsi="宋体" w:cs="宋体"/>
          <w:kern w:val="0"/>
          <w:sz w:val="28"/>
          <w:szCs w:val="28"/>
        </w:rPr>
        <w:t>元，比</w:t>
      </w:r>
      <w:r>
        <w:rPr>
          <w:rFonts w:hint="eastAsia" w:ascii="宋体" w:hAnsi="宋体" w:cs="宋体"/>
          <w:kern w:val="0"/>
          <w:sz w:val="28"/>
          <w:szCs w:val="28"/>
          <w:lang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年</w:t>
      </w:r>
      <w:r>
        <w:rPr>
          <w:rFonts w:hint="eastAsia" w:ascii="宋体" w:hAnsi="宋体" w:cs="宋体"/>
          <w:kern w:val="0"/>
          <w:sz w:val="28"/>
          <w:szCs w:val="28"/>
        </w:rPr>
        <w:t>预算收支</w:t>
      </w:r>
      <w:r>
        <w:rPr>
          <w:rFonts w:hint="eastAsia" w:ascii="宋体" w:hAnsi="宋体" w:cs="宋体"/>
          <w:sz w:val="28"/>
          <w:szCs w:val="28"/>
          <w:lang w:val="en-US" w:eastAsia="zh-CN"/>
        </w:rPr>
        <w:t xml:space="preserve">15964751 </w:t>
      </w:r>
      <w:r>
        <w:rPr>
          <w:rFonts w:hint="eastAsia" w:ascii="宋体" w:hAnsi="宋体" w:cs="宋体"/>
          <w:sz w:val="28"/>
          <w:szCs w:val="28"/>
        </w:rPr>
        <w:t>元</w:t>
      </w:r>
      <w:r>
        <w:rPr>
          <w:rFonts w:hint="eastAsia" w:ascii="宋体" w:hAnsi="宋体" w:cs="宋体"/>
          <w:kern w:val="0"/>
          <w:sz w:val="28"/>
          <w:szCs w:val="28"/>
          <w:lang w:val="en-US" w:eastAsia="zh-CN"/>
        </w:rPr>
        <w:t>增加1489694</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增加原因：2023年度本单位新增人员5人，本单位工资提标，按新标准列入预算发生增加。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19072</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629378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16500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44880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41360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36960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3588720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53831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4737295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94746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3588720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89718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“三公”经费预算0万元，较</w:t>
      </w:r>
      <w:r>
        <w:rPr>
          <w:rFonts w:hint="eastAsia" w:ascii="宋体" w:hAnsi="宋体" w:cs="宋体"/>
          <w:sz w:val="28"/>
          <w:szCs w:val="28"/>
          <w:lang w:eastAsia="zh-CN"/>
        </w:rPr>
        <w:t>2021年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2021年</w:t>
      </w:r>
      <w:r>
        <w:rPr>
          <w:rFonts w:hint="eastAsia" w:ascii="宋体" w:hAnsi="宋体" w:cs="宋体"/>
          <w:sz w:val="28"/>
          <w:szCs w:val="28"/>
        </w:rPr>
        <w:t>减少0万，主要厉行节约，压减各类公务接待支出。</w:t>
      </w:r>
      <w:bookmarkStart w:id="0" w:name="_GoBack"/>
      <w:bookmarkEnd w:id="0"/>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319F2"/>
    <w:rsid w:val="007474FB"/>
    <w:rsid w:val="00760E50"/>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3436"/>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5A7D"/>
    <w:rsid w:val="00C56B12"/>
    <w:rsid w:val="00C57395"/>
    <w:rsid w:val="00C76EBA"/>
    <w:rsid w:val="00CA07CE"/>
    <w:rsid w:val="00CA67A9"/>
    <w:rsid w:val="00CC3826"/>
    <w:rsid w:val="00CC70FC"/>
    <w:rsid w:val="00CD0FFA"/>
    <w:rsid w:val="00CD1D80"/>
    <w:rsid w:val="00CF525C"/>
    <w:rsid w:val="00D01A5E"/>
    <w:rsid w:val="00D04567"/>
    <w:rsid w:val="00D1107C"/>
    <w:rsid w:val="00D12FAD"/>
    <w:rsid w:val="00D148E8"/>
    <w:rsid w:val="00D157F7"/>
    <w:rsid w:val="00D226FC"/>
    <w:rsid w:val="00D44255"/>
    <w:rsid w:val="00D46058"/>
    <w:rsid w:val="00D71AAA"/>
    <w:rsid w:val="00D80C5F"/>
    <w:rsid w:val="00DC6896"/>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95681"/>
    <w:rsid w:val="00FB0164"/>
    <w:rsid w:val="00FB36B7"/>
    <w:rsid w:val="00FB3C99"/>
    <w:rsid w:val="00FE2E3E"/>
    <w:rsid w:val="15E37A96"/>
    <w:rsid w:val="1AFC74FE"/>
    <w:rsid w:val="1F701C4D"/>
    <w:rsid w:val="22E7475C"/>
    <w:rsid w:val="2E864067"/>
    <w:rsid w:val="2E997789"/>
    <w:rsid w:val="381434AD"/>
    <w:rsid w:val="38AA0644"/>
    <w:rsid w:val="525421A6"/>
    <w:rsid w:val="55403DF7"/>
    <w:rsid w:val="5FAA5B11"/>
    <w:rsid w:val="65D32E77"/>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F1245-18D5-4E42-9F5C-0FF8870F76B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3493</Words>
  <Characters>4464</Characters>
  <Lines>43</Lines>
  <Paragraphs>12</Paragraphs>
  <TotalTime>0</TotalTime>
  <ScaleCrop>false</ScaleCrop>
  <LinksUpToDate>false</LinksUpToDate>
  <CharactersWithSpaces>5251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2023-02-20T09:18:40Z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5A10BEA2474C4B3AB1481DC69F3D5814</vt:lpwstr>
  </property>
</Properties>
</file>