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000000" w:themeColor="text1"/>
          <w:kern w:val="0"/>
          <w:sz w:val="40"/>
          <w:szCs w:val="40"/>
          <w:shd w:val="clear" w:color="auto" w:fill="FFFFFF"/>
          <w:lang w:eastAsia="zh-CN"/>
        </w:rPr>
      </w:pPr>
      <w:r>
        <w:rPr>
          <w:rFonts w:hint="eastAsia" w:ascii="微软雅黑" w:hAnsi="微软雅黑" w:eastAsia="微软雅黑" w:cs="微软雅黑"/>
          <w:b/>
          <w:bCs/>
          <w:color w:val="000000" w:themeColor="text1"/>
          <w:sz w:val="40"/>
          <w:szCs w:val="40"/>
          <w:shd w:val="clear" w:color="auto" w:fill="FFFFFF"/>
        </w:rPr>
        <w:t>黄石港区</w:t>
      </w:r>
      <w:r>
        <w:rPr>
          <w:rFonts w:hint="eastAsia" w:ascii="微软雅黑" w:hAnsi="微软雅黑" w:eastAsia="微软雅黑" w:cs="微软雅黑"/>
          <w:b/>
          <w:bCs/>
          <w:color w:val="000000" w:themeColor="text1"/>
          <w:sz w:val="40"/>
          <w:szCs w:val="40"/>
          <w:shd w:val="clear" w:color="auto" w:fill="FFFFFF"/>
          <w:lang w:eastAsia="zh-CN"/>
        </w:rPr>
        <w:t>港卫服</w:t>
      </w:r>
      <w:r>
        <w:rPr>
          <w:rFonts w:hint="eastAsia" w:ascii="微软雅黑" w:hAnsi="微软雅黑" w:eastAsia="微软雅黑" w:cs="微软雅黑"/>
          <w:b/>
          <w:color w:val="000000" w:themeColor="text1"/>
          <w:kern w:val="0"/>
          <w:sz w:val="40"/>
          <w:szCs w:val="40"/>
          <w:shd w:val="clear" w:color="auto" w:fill="FFFFFF"/>
          <w:lang w:eastAsia="zh-CN"/>
        </w:rPr>
        <w:t>202</w:t>
      </w:r>
      <w:r>
        <w:rPr>
          <w:rFonts w:hint="eastAsia" w:ascii="微软雅黑" w:hAnsi="微软雅黑" w:eastAsia="微软雅黑" w:cs="微软雅黑"/>
          <w:b/>
          <w:color w:val="000000" w:themeColor="text1"/>
          <w:kern w:val="0"/>
          <w:sz w:val="40"/>
          <w:szCs w:val="40"/>
          <w:shd w:val="clear" w:color="auto" w:fill="FFFFFF"/>
          <w:lang w:val="en-US" w:eastAsia="zh-CN"/>
        </w:rPr>
        <w:t>6</w:t>
      </w:r>
      <w:r>
        <w:rPr>
          <w:rFonts w:hint="eastAsia" w:ascii="微软雅黑" w:hAnsi="微软雅黑" w:eastAsia="微软雅黑" w:cs="微软雅黑"/>
          <w:b/>
          <w:color w:val="000000" w:themeColor="text1"/>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000000" w:themeColor="text1"/>
          <w:sz w:val="24"/>
        </w:rPr>
      </w:pPr>
      <w:r>
        <w:rPr>
          <w:rStyle w:val="10"/>
          <w:rFonts w:hint="eastAsia" w:ascii="微软雅黑" w:hAnsi="微软雅黑" w:eastAsia="微软雅黑" w:cs="微软雅黑"/>
          <w:color w:val="000000" w:themeColor="text1"/>
          <w:kern w:val="0"/>
          <w:sz w:val="24"/>
          <w:shd w:val="clear" w:color="auto" w:fill="FFFFFF"/>
        </w:rPr>
        <w:t>目</w:t>
      </w:r>
      <w:r>
        <w:rPr>
          <w:rStyle w:val="10"/>
          <w:rFonts w:ascii="微软雅黑" w:hAnsi="微软雅黑" w:eastAsia="微软雅黑" w:cs="微软雅黑"/>
          <w:color w:val="000000" w:themeColor="text1"/>
          <w:kern w:val="0"/>
          <w:sz w:val="24"/>
          <w:shd w:val="clear" w:color="auto" w:fill="FFFFFF"/>
        </w:rPr>
        <w:t xml:space="preserve"> </w:t>
      </w:r>
      <w:r>
        <w:rPr>
          <w:rStyle w:val="10"/>
          <w:rFonts w:hint="eastAsia" w:ascii="微软雅黑" w:hAnsi="微软雅黑" w:eastAsia="微软雅黑" w:cs="微软雅黑"/>
          <w:color w:val="000000" w:themeColor="text1"/>
          <w:kern w:val="0"/>
          <w:sz w:val="24"/>
          <w:shd w:val="clear" w:color="auto" w:fill="FFFFFF"/>
        </w:rPr>
        <w:t>录</w:t>
      </w:r>
    </w:p>
    <w:p w14:paraId="35C672EF">
      <w:pPr>
        <w:spacing w:line="560" w:lineRule="exact"/>
        <w:rPr>
          <w:rFonts w:ascii="宋体" w:cs="宋体"/>
          <w:b/>
          <w:color w:val="000000" w:themeColor="text1"/>
          <w:kern w:val="0"/>
          <w:sz w:val="28"/>
          <w:szCs w:val="28"/>
        </w:rPr>
      </w:pPr>
      <w:r>
        <w:rPr>
          <w:rStyle w:val="10"/>
          <w:rFonts w:hint="eastAsia" w:ascii="微软雅黑" w:hAnsi="微软雅黑" w:eastAsia="微软雅黑" w:cs="微软雅黑"/>
          <w:color w:val="000000" w:themeColor="text1"/>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000000" w:themeColor="text1"/>
          <w:shd w:val="clear" w:color="auto" w:fill="FFFFFF"/>
        </w:rPr>
      </w:pPr>
      <w:r>
        <w:rPr>
          <w:rFonts w:hint="eastAsia" w:ascii="微软雅黑" w:hAnsi="微软雅黑" w:eastAsia="微软雅黑" w:cs="微软雅黑"/>
          <w:color w:val="000000" w:themeColor="text1"/>
          <w:shd w:val="clear" w:color="auto" w:fill="FFFFFF"/>
          <w:lang w:val="en-US" w:eastAsia="zh-CN"/>
        </w:rPr>
        <w:t>一、</w:t>
      </w:r>
      <w:r>
        <w:rPr>
          <w:rFonts w:hint="eastAsia" w:ascii="微软雅黑" w:hAnsi="微软雅黑" w:eastAsia="微软雅黑" w:cs="微软雅黑"/>
          <w:color w:val="000000" w:themeColor="text1"/>
          <w:shd w:val="clear" w:color="auto" w:fill="FFFFFF"/>
        </w:rPr>
        <w:t>部门主要职责</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二、部门预算单位构成</w:t>
      </w:r>
      <w:r>
        <w:rPr>
          <w:rFonts w:ascii="微软雅黑" w:hAnsi="微软雅黑" w:eastAsia="微软雅黑" w:cs="微软雅黑"/>
          <w:color w:val="000000" w:themeColor="text1"/>
          <w:shd w:val="clear" w:color="auto" w:fill="FFFFFF"/>
        </w:rPr>
        <w:br w:type="textWrapping"/>
      </w:r>
      <w:r>
        <w:rPr>
          <w:rStyle w:val="10"/>
          <w:rFonts w:hint="eastAsia" w:ascii="微软雅黑" w:hAnsi="微软雅黑" w:eastAsia="微软雅黑" w:cs="微软雅黑"/>
          <w:color w:val="000000" w:themeColor="text1"/>
          <w:shd w:val="clear" w:color="auto" w:fill="FFFFFF"/>
        </w:rPr>
        <w:t>第二部分</w:t>
      </w:r>
      <w:r>
        <w:rPr>
          <w:rStyle w:val="10"/>
          <w:rFonts w:ascii="微软雅黑" w:hAnsi="微软雅黑" w:eastAsia="微软雅黑" w:cs="微软雅黑"/>
          <w:color w:val="000000" w:themeColor="text1"/>
          <w:shd w:val="clear" w:color="auto" w:fill="FFFFFF"/>
        </w:rPr>
        <w:t xml:space="preserve">: </w:t>
      </w:r>
      <w:r>
        <w:rPr>
          <w:rStyle w:val="10"/>
          <w:rFonts w:hint="eastAsia" w:ascii="微软雅黑" w:hAnsi="微软雅黑" w:eastAsia="微软雅黑" w:cs="微软雅黑"/>
          <w:color w:val="000000" w:themeColor="text1"/>
          <w:shd w:val="clear" w:color="auto" w:fill="FFFFFF"/>
        </w:rPr>
        <w:t>部门202</w:t>
      </w:r>
      <w:r>
        <w:rPr>
          <w:rStyle w:val="10"/>
          <w:rFonts w:hint="eastAsia" w:ascii="微软雅黑" w:hAnsi="微软雅黑" w:eastAsia="微软雅黑" w:cs="微软雅黑"/>
          <w:color w:val="000000" w:themeColor="text1"/>
          <w:shd w:val="clear" w:color="auto" w:fill="FFFFFF"/>
          <w:lang w:val="en-US" w:eastAsia="zh-CN"/>
        </w:rPr>
        <w:t>6</w:t>
      </w:r>
      <w:r>
        <w:rPr>
          <w:rStyle w:val="10"/>
          <w:rFonts w:hint="eastAsia" w:ascii="微软雅黑" w:hAnsi="微软雅黑" w:eastAsia="微软雅黑" w:cs="微软雅黑"/>
          <w:color w:val="000000" w:themeColor="text1"/>
          <w:shd w:val="clear" w:color="auto" w:fill="FFFFFF"/>
        </w:rPr>
        <w:t>年部门预算表</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一、收入支出预算总表（表</w:t>
      </w:r>
      <w:r>
        <w:rPr>
          <w:rFonts w:ascii="微软雅黑" w:hAnsi="微软雅黑" w:eastAsia="微软雅黑" w:cs="微软雅黑"/>
          <w:color w:val="000000" w:themeColor="text1"/>
          <w:shd w:val="clear" w:color="auto" w:fill="FFFFFF"/>
        </w:rPr>
        <w:t>1</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二、收入预算表（表</w:t>
      </w:r>
      <w:r>
        <w:rPr>
          <w:rFonts w:ascii="微软雅黑" w:hAnsi="微软雅黑" w:eastAsia="微软雅黑" w:cs="微软雅黑"/>
          <w:color w:val="000000" w:themeColor="text1"/>
          <w:shd w:val="clear" w:color="auto" w:fill="FFFFFF"/>
        </w:rPr>
        <w:t>2</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三、支出预算表（表</w:t>
      </w:r>
      <w:r>
        <w:rPr>
          <w:rFonts w:ascii="微软雅黑" w:hAnsi="微软雅黑" w:eastAsia="微软雅黑" w:cs="微软雅黑"/>
          <w:color w:val="000000" w:themeColor="text1"/>
          <w:shd w:val="clear" w:color="auto" w:fill="FFFFFF"/>
        </w:rPr>
        <w:t>3</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四、财政拨款收入支出预算总表（表</w:t>
      </w:r>
      <w:r>
        <w:rPr>
          <w:rFonts w:ascii="微软雅黑" w:hAnsi="微软雅黑" w:eastAsia="微软雅黑" w:cs="微软雅黑"/>
          <w:color w:val="000000" w:themeColor="text1"/>
          <w:shd w:val="clear" w:color="auto" w:fill="FFFFFF"/>
        </w:rPr>
        <w:t>4</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五、一般公共预算财政拨款支出预算表（表</w:t>
      </w:r>
      <w:r>
        <w:rPr>
          <w:rFonts w:ascii="微软雅黑" w:hAnsi="微软雅黑" w:eastAsia="微软雅黑" w:cs="微软雅黑"/>
          <w:color w:val="000000" w:themeColor="text1"/>
          <w:shd w:val="clear" w:color="auto" w:fill="FFFFFF"/>
        </w:rPr>
        <w:t>5</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六、一般公共预算财政拨款基本支出预算表（表</w:t>
      </w:r>
      <w:r>
        <w:rPr>
          <w:rFonts w:ascii="微软雅黑" w:hAnsi="微软雅黑" w:eastAsia="微软雅黑" w:cs="微软雅黑"/>
          <w:color w:val="000000" w:themeColor="text1"/>
          <w:shd w:val="clear" w:color="auto" w:fill="FFFFFF"/>
        </w:rPr>
        <w:t>6</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七、一般公共预算财政拨款“三公”经费支出预算表（表</w:t>
      </w:r>
      <w:r>
        <w:rPr>
          <w:rFonts w:ascii="微软雅黑" w:hAnsi="微软雅黑" w:eastAsia="微软雅黑" w:cs="微软雅黑"/>
          <w:color w:val="000000" w:themeColor="text1"/>
          <w:shd w:val="clear" w:color="auto" w:fill="FFFFFF"/>
        </w:rPr>
        <w:t>7</w:t>
      </w:r>
      <w:r>
        <w:rPr>
          <w:rFonts w:hint="eastAsia" w:ascii="微软雅黑" w:hAnsi="微软雅黑" w:eastAsia="微软雅黑" w:cs="微软雅黑"/>
          <w:color w:val="000000" w:themeColor="text1"/>
          <w:shd w:val="clear" w:color="auto" w:fill="FFFFFF"/>
        </w:rPr>
        <w:t>）</w:t>
      </w:r>
      <w:r>
        <w:rPr>
          <w:rFonts w:ascii="微软雅黑" w:hAnsi="微软雅黑" w:eastAsia="微软雅黑" w:cs="微软雅黑"/>
          <w:color w:val="000000" w:themeColor="text1"/>
          <w:shd w:val="clear" w:color="auto" w:fill="FFFFFF"/>
        </w:rPr>
        <w:br w:type="textWrapping"/>
      </w:r>
      <w:r>
        <w:rPr>
          <w:rFonts w:hint="eastAsia" w:ascii="微软雅黑" w:hAnsi="微软雅黑" w:eastAsia="微软雅黑" w:cs="微软雅黑"/>
          <w:color w:val="000000" w:themeColor="text1"/>
          <w:shd w:val="clear" w:color="auto" w:fill="FFFFFF"/>
        </w:rPr>
        <w:t>八、政府性基金预算支出情况表（表</w:t>
      </w:r>
      <w:r>
        <w:rPr>
          <w:rFonts w:ascii="微软雅黑" w:hAnsi="微软雅黑" w:eastAsia="微软雅黑" w:cs="微软雅黑"/>
          <w:color w:val="000000" w:themeColor="text1"/>
          <w:shd w:val="clear" w:color="auto" w:fill="FFFFFF"/>
        </w:rPr>
        <w:t>8</w:t>
      </w:r>
      <w:r>
        <w:rPr>
          <w:rFonts w:hint="eastAsia" w:ascii="微软雅黑" w:hAnsi="微软雅黑" w:eastAsia="微软雅黑" w:cs="微软雅黑"/>
          <w:color w:val="000000" w:themeColor="text1"/>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000000" w:themeColor="text1"/>
          <w:shd w:val="clear" w:color="auto" w:fill="FFFFFF"/>
        </w:rPr>
      </w:pPr>
      <w:r>
        <w:rPr>
          <w:rFonts w:hint="eastAsia" w:ascii="微软雅黑" w:hAnsi="微软雅黑" w:eastAsia="微软雅黑" w:cs="微软雅黑"/>
          <w:color w:val="000000" w:themeColor="text1"/>
          <w:shd w:val="clear" w:color="auto" w:fill="FFFFFF"/>
        </w:rPr>
        <w:t>九、政府性基金预算支出表（表9）</w:t>
      </w:r>
      <w:r>
        <w:rPr>
          <w:rFonts w:hint="eastAsia" w:ascii="微软雅黑" w:hAnsi="微软雅黑" w:eastAsia="微软雅黑" w:cs="微软雅黑"/>
          <w:color w:val="000000" w:themeColor="text1"/>
          <w:shd w:val="clear" w:color="auto" w:fill="FFFFFF"/>
        </w:rPr>
        <w:br w:type="textWrapping"/>
      </w:r>
      <w:r>
        <w:rPr>
          <w:rStyle w:val="10"/>
          <w:rFonts w:hint="eastAsia" w:ascii="微软雅黑" w:hAnsi="微软雅黑" w:eastAsia="微软雅黑" w:cs="微软雅黑"/>
          <w:color w:val="000000" w:themeColor="text1"/>
          <w:shd w:val="clear" w:color="auto" w:fill="FFFFFF"/>
        </w:rPr>
        <w:t>第三部分：部门202</w:t>
      </w:r>
      <w:r>
        <w:rPr>
          <w:rStyle w:val="10"/>
          <w:rFonts w:hint="eastAsia" w:ascii="微软雅黑" w:hAnsi="微软雅黑" w:eastAsia="微软雅黑" w:cs="微软雅黑"/>
          <w:color w:val="000000" w:themeColor="text1"/>
          <w:shd w:val="clear" w:color="auto" w:fill="FFFFFF"/>
          <w:lang w:val="en-US" w:eastAsia="zh-CN"/>
        </w:rPr>
        <w:t>6</w:t>
      </w:r>
      <w:r>
        <w:rPr>
          <w:rStyle w:val="10"/>
          <w:rFonts w:hint="eastAsia" w:ascii="微软雅黑" w:hAnsi="微软雅黑" w:eastAsia="微软雅黑" w:cs="微软雅黑"/>
          <w:color w:val="000000" w:themeColor="text1"/>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000000" w:themeColor="text1"/>
          <w:shd w:val="clear" w:color="auto" w:fill="FFFFFF"/>
        </w:rPr>
      </w:pPr>
      <w:r>
        <w:rPr>
          <w:rFonts w:hint="eastAsia" w:ascii="微软雅黑" w:hAnsi="微软雅黑" w:eastAsia="微软雅黑" w:cs="微软雅黑"/>
          <w:color w:val="000000" w:themeColor="text1"/>
          <w:shd w:val="clear" w:color="auto" w:fill="FFFFFF"/>
        </w:rPr>
        <w:t>一、202</w:t>
      </w:r>
      <w:r>
        <w:rPr>
          <w:rFonts w:hint="eastAsia" w:ascii="微软雅黑" w:hAnsi="微软雅黑" w:eastAsia="微软雅黑" w:cs="微软雅黑"/>
          <w:color w:val="000000" w:themeColor="text1"/>
          <w:shd w:val="clear" w:color="auto" w:fill="FFFFFF"/>
          <w:lang w:val="en-US" w:eastAsia="zh-CN"/>
        </w:rPr>
        <w:t>6</w:t>
      </w:r>
      <w:r>
        <w:rPr>
          <w:rFonts w:hint="eastAsia" w:ascii="微软雅黑" w:hAnsi="微软雅黑" w:eastAsia="微软雅黑" w:cs="微软雅黑"/>
          <w:color w:val="000000" w:themeColor="text1"/>
          <w:shd w:val="clear" w:color="auto" w:fill="FFFFFF"/>
        </w:rPr>
        <w:t>年财政拨款收入支出情况说明</w:t>
      </w:r>
    </w:p>
    <w:p w14:paraId="2E938D90">
      <w:pPr>
        <w:spacing w:line="560" w:lineRule="exact"/>
        <w:rPr>
          <w:rFonts w:ascii="微软雅黑" w:hAnsi="微软雅黑" w:eastAsia="微软雅黑" w:cs="微软雅黑"/>
          <w:color w:val="000000" w:themeColor="text1"/>
          <w:kern w:val="0"/>
          <w:sz w:val="24"/>
          <w:shd w:val="clear" w:color="auto" w:fill="FFFFFF"/>
        </w:rPr>
      </w:pPr>
      <w:r>
        <w:rPr>
          <w:rFonts w:hint="eastAsia" w:ascii="微软雅黑" w:hAnsi="微软雅黑" w:eastAsia="微软雅黑" w:cs="微软雅黑"/>
          <w:color w:val="000000" w:themeColor="text1"/>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000000" w:themeColor="text1"/>
          <w:shd w:val="clear" w:color="auto" w:fill="FFFFFF"/>
        </w:rPr>
      </w:pPr>
      <w:r>
        <w:rPr>
          <w:rFonts w:hint="eastAsia" w:ascii="微软雅黑" w:hAnsi="微软雅黑" w:eastAsia="微软雅黑" w:cs="微软雅黑"/>
          <w:color w:val="000000" w:themeColor="text1"/>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000000" w:themeColor="text1"/>
          <w:kern w:val="0"/>
          <w:sz w:val="24"/>
          <w:shd w:val="clear" w:color="auto" w:fill="FFFFFF"/>
        </w:rPr>
      </w:pPr>
      <w:r>
        <w:rPr>
          <w:rFonts w:hint="eastAsia" w:ascii="微软雅黑" w:hAnsi="微软雅黑" w:eastAsia="微软雅黑" w:cs="微软雅黑"/>
          <w:color w:val="000000" w:themeColor="text1"/>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000000" w:themeColor="text1"/>
          <w:kern w:val="0"/>
          <w:sz w:val="24"/>
          <w:shd w:val="clear" w:color="auto" w:fill="FFFFFF"/>
        </w:rPr>
      </w:pPr>
      <w:r>
        <w:rPr>
          <w:rFonts w:hint="eastAsia" w:ascii="微软雅黑" w:hAnsi="微软雅黑" w:eastAsia="微软雅黑" w:cs="微软雅黑"/>
          <w:color w:val="000000" w:themeColor="text1"/>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000000" w:themeColor="text1"/>
          <w:kern w:val="0"/>
          <w:sz w:val="24"/>
          <w:shd w:val="clear" w:color="auto" w:fill="FFFFFF"/>
        </w:rPr>
      </w:pPr>
      <w:r>
        <w:rPr>
          <w:rFonts w:hint="eastAsia" w:ascii="微软雅黑" w:hAnsi="微软雅黑" w:eastAsia="微软雅黑" w:cs="微软雅黑"/>
          <w:color w:val="000000" w:themeColor="text1"/>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000000" w:themeColor="text1"/>
          <w:sz w:val="40"/>
          <w:szCs w:val="40"/>
        </w:rPr>
      </w:pPr>
      <w:r>
        <w:rPr>
          <w:rFonts w:hint="eastAsia" w:ascii="微软雅黑" w:hAnsi="微软雅黑" w:eastAsia="微软雅黑" w:cs="微软雅黑"/>
          <w:color w:val="000000" w:themeColor="text1"/>
          <w:kern w:val="0"/>
          <w:sz w:val="24"/>
          <w:shd w:val="clear" w:color="auto" w:fill="FFFFFF"/>
        </w:rPr>
        <w:t>七、重点项目预算绩效目标等预算绩效情况说明</w:t>
      </w:r>
      <w:r>
        <w:rPr>
          <w:rFonts w:ascii="微软雅黑" w:hAnsi="微软雅黑" w:eastAsia="微软雅黑" w:cs="微软雅黑"/>
          <w:color w:val="000000" w:themeColor="text1"/>
          <w:kern w:val="0"/>
          <w:sz w:val="24"/>
          <w:shd w:val="clear" w:color="auto" w:fill="FFFFFF"/>
        </w:rPr>
        <w:br w:type="textWrapping"/>
      </w:r>
      <w:r>
        <w:rPr>
          <w:rStyle w:val="10"/>
          <w:rFonts w:hint="eastAsia" w:ascii="微软雅黑" w:hAnsi="微软雅黑" w:eastAsia="微软雅黑" w:cs="微软雅黑"/>
          <w:color w:val="000000" w:themeColor="text1"/>
          <w:kern w:val="0"/>
          <w:sz w:val="24"/>
          <w:shd w:val="clear" w:color="auto" w:fill="FFFFFF"/>
        </w:rPr>
        <w:t>第四部分：名词解释</w:t>
      </w:r>
      <w:r>
        <w:rPr>
          <w:rFonts w:ascii="微软雅黑" w:hAnsi="微软雅黑" w:eastAsia="微软雅黑" w:cs="微软雅黑"/>
          <w:color w:val="000000" w:themeColor="text1"/>
          <w:kern w:val="0"/>
          <w:sz w:val="24"/>
          <w:shd w:val="clear" w:color="auto" w:fill="FFFFFF"/>
        </w:rPr>
        <w:t> </w:t>
      </w:r>
    </w:p>
    <w:p w14:paraId="408BA621">
      <w:pPr>
        <w:widowControl/>
        <w:shd w:val="clear" w:color="auto" w:fill="FFFFFF"/>
        <w:spacing w:line="560" w:lineRule="exact"/>
        <w:jc w:val="left"/>
        <w:rPr>
          <w:rFonts w:ascii="黑体" w:hAnsi="黑体" w:eastAsia="黑体" w:cs="宋体"/>
          <w:color w:val="000000" w:themeColor="text1"/>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000000" w:themeColor="text1"/>
          <w:kern w:val="0"/>
          <w:sz w:val="24"/>
          <w:shd w:val="clear" w:color="auto" w:fill="FFFFFF"/>
        </w:rPr>
        <w:t xml:space="preserve">第五部分：其他需要说明的情况 </w:t>
      </w:r>
    </w:p>
    <w:p w14:paraId="0EF38553">
      <w:pPr>
        <w:pStyle w:val="2"/>
        <w:ind w:left="0" w:leftChars="0" w:firstLine="0" w:firstLineChars="0"/>
        <w:jc w:val="both"/>
        <w:rPr>
          <w:color w:val="000000" w:themeColor="text1"/>
        </w:rPr>
      </w:pPr>
      <w:r>
        <w:rPr>
          <w:rFonts w:hint="eastAsia"/>
          <w:color w:val="000000" w:themeColor="text1"/>
          <w:lang w:val="en-US" w:eastAsia="zh-CN"/>
        </w:rPr>
        <w:t>黄石港社区卫生服务中心</w:t>
      </w:r>
      <w:r>
        <w:rPr>
          <w:rFonts w:hint="eastAsia"/>
          <w:color w:val="000000" w:themeColor="text1"/>
        </w:rPr>
        <w:t>202</w:t>
      </w:r>
      <w:r>
        <w:rPr>
          <w:rFonts w:hint="eastAsia"/>
          <w:color w:val="000000" w:themeColor="text1"/>
          <w:lang w:val="en-US" w:eastAsia="zh-CN"/>
        </w:rPr>
        <w:t>6</w:t>
      </w:r>
      <w:r>
        <w:rPr>
          <w:rFonts w:hint="eastAsia"/>
          <w:color w:val="000000" w:themeColor="text1"/>
        </w:rPr>
        <w:t>年部门预算公开</w:t>
      </w:r>
    </w:p>
    <w:p w14:paraId="333AD10F">
      <w:pPr>
        <w:spacing w:line="560" w:lineRule="exact"/>
        <w:ind w:firstLine="480"/>
        <w:rPr>
          <w:rFonts w:ascii="宋体" w:cs="宋体"/>
          <w:b/>
          <w:color w:val="000000" w:themeColor="text1"/>
          <w:kern w:val="0"/>
          <w:sz w:val="28"/>
          <w:szCs w:val="28"/>
        </w:rPr>
      </w:pPr>
      <w:r>
        <w:rPr>
          <w:rStyle w:val="10"/>
          <w:rFonts w:hint="eastAsia" w:ascii="微软雅黑" w:hAnsi="微软雅黑" w:eastAsia="微软雅黑" w:cs="微软雅黑"/>
          <w:color w:val="000000" w:themeColor="text1"/>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000000" w:themeColor="text1"/>
          <w:spacing w:val="2"/>
          <w:kern w:val="0"/>
          <w:sz w:val="28"/>
          <w:szCs w:val="28"/>
        </w:rPr>
      </w:pPr>
      <w:r>
        <w:rPr>
          <w:rFonts w:hint="eastAsia" w:ascii="宋体" w:hAnsi="宋体"/>
          <w:color w:val="000000" w:themeColor="text1"/>
          <w:spacing w:val="2"/>
          <w:sz w:val="28"/>
          <w:szCs w:val="28"/>
        </w:rPr>
        <w:t>部门主要职责</w:t>
      </w:r>
    </w:p>
    <w:p w14:paraId="69ADA23B">
      <w:pPr>
        <w:numPr>
          <w:ilvl w:val="0"/>
          <w:numId w:val="0"/>
        </w:numPr>
        <w:wordWrap w:val="0"/>
        <w:spacing w:before="120" w:after="120" w:line="560" w:lineRule="atLeast"/>
        <w:ind w:leftChars="0" w:firstLine="560" w:firstLineChars="200"/>
        <w:rPr>
          <w:rFonts w:hint="eastAsia"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z w:val="28"/>
          <w:szCs w:val="28"/>
        </w:rPr>
        <w:t>中心职能是</w:t>
      </w:r>
      <w:r>
        <w:rPr>
          <w:rFonts w:hint="eastAsia" w:asciiTheme="minorEastAsia" w:hAnsiTheme="minorEastAsia" w:eastAsiaTheme="minorEastAsia" w:cstheme="minorEastAsia"/>
          <w:color w:val="000000" w:themeColor="text1"/>
          <w:sz w:val="28"/>
          <w:szCs w:val="28"/>
          <w:lang w:eastAsia="zh-CN"/>
        </w:rPr>
        <w:t>：</w:t>
      </w:r>
      <w:r>
        <w:rPr>
          <w:rFonts w:hint="eastAsia" w:asciiTheme="minorEastAsia" w:hAnsiTheme="minorEastAsia" w:eastAsiaTheme="minorEastAsia" w:cstheme="minorEastAsia"/>
          <w:color w:val="000000" w:themeColor="text1"/>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color w:val="000000" w:themeColor="text1"/>
          <w:sz w:val="28"/>
          <w:szCs w:val="28"/>
        </w:rPr>
        <w:fldChar w:fldCharType="begin"/>
      </w:r>
      <w:r>
        <w:rPr>
          <w:rFonts w:hint="eastAsia" w:asciiTheme="minorEastAsia" w:hAnsiTheme="minorEastAsia" w:eastAsiaTheme="minorEastAsia" w:cstheme="minorEastAsia"/>
          <w:color w:val="000000" w:themeColor="text1"/>
          <w:sz w:val="28"/>
          <w:szCs w:val="28"/>
        </w:rPr>
        <w:instrText xml:space="preserve"> HYPERLINK "https://baike.so.com/doc/2093140-2214193.html" \t "https://baike.so.com/doc/_blank" </w:instrText>
      </w:r>
      <w:r>
        <w:rPr>
          <w:rFonts w:hint="eastAsia" w:asciiTheme="minorEastAsia" w:hAnsiTheme="minorEastAsia" w:eastAsiaTheme="minorEastAsia" w:cstheme="minorEastAsia"/>
          <w:color w:val="000000" w:themeColor="text1"/>
          <w:sz w:val="28"/>
          <w:szCs w:val="28"/>
        </w:rPr>
        <w:fldChar w:fldCharType="separate"/>
      </w:r>
      <w:r>
        <w:rPr>
          <w:rFonts w:hint="eastAsia" w:asciiTheme="minorEastAsia" w:hAnsiTheme="minorEastAsia" w:eastAsiaTheme="minorEastAsia" w:cstheme="minorEastAsia"/>
          <w:color w:val="000000" w:themeColor="text1"/>
          <w:sz w:val="28"/>
          <w:szCs w:val="28"/>
        </w:rPr>
        <w:t>居民健康档案</w:t>
      </w:r>
      <w:r>
        <w:rPr>
          <w:rFonts w:hint="eastAsia" w:asciiTheme="minorEastAsia" w:hAnsiTheme="minorEastAsia" w:eastAsiaTheme="minorEastAsia" w:cstheme="minorEastAsia"/>
          <w:color w:val="000000" w:themeColor="text1"/>
          <w:sz w:val="28"/>
          <w:szCs w:val="28"/>
        </w:rPr>
        <w:fldChar w:fldCharType="end"/>
      </w:r>
      <w:r>
        <w:rPr>
          <w:rFonts w:hint="eastAsia" w:asciiTheme="minorEastAsia" w:hAnsiTheme="minorEastAsia" w:eastAsiaTheme="minorEastAsia" w:cstheme="minorEastAsia"/>
          <w:color w:val="000000" w:themeColor="text1"/>
          <w:sz w:val="28"/>
          <w:szCs w:val="28"/>
        </w:rPr>
        <w:t>；开展健康教育、预防、保健、康复、</w:t>
      </w:r>
      <w:r>
        <w:rPr>
          <w:rFonts w:hint="eastAsia" w:asciiTheme="minorEastAsia" w:hAnsiTheme="minorEastAsia" w:eastAsiaTheme="minorEastAsia" w:cstheme="minorEastAsia"/>
          <w:color w:val="000000" w:themeColor="text1"/>
          <w:sz w:val="28"/>
          <w:szCs w:val="28"/>
        </w:rPr>
        <w:fldChar w:fldCharType="begin"/>
      </w:r>
      <w:r>
        <w:rPr>
          <w:rFonts w:hint="eastAsia" w:asciiTheme="minorEastAsia" w:hAnsiTheme="minorEastAsia" w:eastAsiaTheme="minorEastAsia" w:cstheme="minorEastAsia"/>
          <w:color w:val="000000" w:themeColor="text1"/>
          <w:sz w:val="28"/>
          <w:szCs w:val="28"/>
        </w:rPr>
        <w:instrText xml:space="preserve"> HYPERLINK "https://baike.so.com/doc/6781375-6997739.html" \t "https://baike.so.com/doc/_blank" </w:instrText>
      </w:r>
      <w:r>
        <w:rPr>
          <w:rFonts w:hint="eastAsia" w:asciiTheme="minorEastAsia" w:hAnsiTheme="minorEastAsia" w:eastAsiaTheme="minorEastAsia" w:cstheme="minorEastAsia"/>
          <w:color w:val="000000" w:themeColor="text1"/>
          <w:sz w:val="28"/>
          <w:szCs w:val="28"/>
        </w:rPr>
        <w:fldChar w:fldCharType="separate"/>
      </w:r>
      <w:r>
        <w:rPr>
          <w:rFonts w:hint="eastAsia" w:asciiTheme="minorEastAsia" w:hAnsiTheme="minorEastAsia" w:eastAsiaTheme="minorEastAsia" w:cstheme="minorEastAsia"/>
          <w:color w:val="000000" w:themeColor="text1"/>
          <w:sz w:val="28"/>
          <w:szCs w:val="28"/>
        </w:rPr>
        <w:t>计划生育技术服务</w:t>
      </w:r>
      <w:r>
        <w:rPr>
          <w:rFonts w:hint="eastAsia" w:asciiTheme="minorEastAsia" w:hAnsiTheme="minorEastAsia" w:eastAsiaTheme="minorEastAsia" w:cstheme="minorEastAsia"/>
          <w:color w:val="000000" w:themeColor="text1"/>
          <w:sz w:val="28"/>
          <w:szCs w:val="28"/>
        </w:rPr>
        <w:fldChar w:fldCharType="end"/>
      </w:r>
      <w:r>
        <w:rPr>
          <w:rFonts w:hint="eastAsia" w:asciiTheme="minorEastAsia" w:hAnsiTheme="minorEastAsia" w:eastAsiaTheme="minorEastAsia" w:cstheme="minorEastAsia"/>
          <w:color w:val="000000" w:themeColor="text1"/>
          <w:sz w:val="28"/>
          <w:szCs w:val="28"/>
        </w:rPr>
        <w:t>和一般常见病、多发病的诊疗服务</w:t>
      </w:r>
      <w:r>
        <w:rPr>
          <w:rFonts w:hint="eastAsia" w:asciiTheme="minorEastAsia" w:hAnsiTheme="minorEastAsia" w:eastAsiaTheme="minorEastAsia" w:cstheme="minorEastAsia"/>
          <w:color w:val="000000" w:themeColor="text1"/>
          <w:spacing w:val="2"/>
          <w:sz w:val="28"/>
          <w:szCs w:val="28"/>
        </w:rPr>
        <w:t>部门预算单位构成</w:t>
      </w:r>
      <w:r>
        <w:rPr>
          <w:rFonts w:hint="eastAsia" w:asciiTheme="minorEastAsia" w:hAnsiTheme="minorEastAsia" w:eastAsiaTheme="minorEastAsia" w:cstheme="minorEastAsia"/>
          <w:color w:val="000000" w:themeColor="text1"/>
          <w:spacing w:val="2"/>
          <w:sz w:val="28"/>
          <w:szCs w:val="28"/>
          <w:lang w:eastAsia="zh-CN"/>
        </w:rPr>
        <w:t>。</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000000" w:themeColor="text1"/>
          <w:spacing w:val="2"/>
          <w:sz w:val="28"/>
          <w:szCs w:val="28"/>
        </w:rPr>
      </w:pPr>
      <w:r>
        <w:rPr>
          <w:rFonts w:hint="eastAsia" w:asciiTheme="minorEastAsia" w:hAnsiTheme="minorEastAsia" w:eastAsiaTheme="minorEastAsia" w:cstheme="minorEastAsia"/>
          <w:color w:val="000000" w:themeColor="text1"/>
          <w:spacing w:val="2"/>
          <w:sz w:val="28"/>
          <w:szCs w:val="28"/>
        </w:rPr>
        <w:t>部门预算单位构成</w:t>
      </w:r>
    </w:p>
    <w:p w14:paraId="0A85BAC0">
      <w:pPr>
        <w:widowControl/>
        <w:ind w:firstLine="480"/>
        <w:jc w:val="left"/>
        <w:rPr>
          <w:rFonts w:hint="eastAsia"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港卫服</w:t>
      </w:r>
      <w:r>
        <w:rPr>
          <w:rFonts w:hint="eastAsia" w:asciiTheme="minorEastAsia" w:hAnsiTheme="minorEastAsia" w:eastAsiaTheme="minorEastAsia" w:cstheme="minorEastAsia"/>
          <w:color w:val="000000" w:themeColor="text1"/>
          <w:sz w:val="28"/>
          <w:szCs w:val="28"/>
        </w:rPr>
        <w:t>年末编制人员89人，在职在编人员</w:t>
      </w:r>
      <w:r>
        <w:rPr>
          <w:rFonts w:hint="eastAsia" w:asciiTheme="minorEastAsia" w:hAnsiTheme="minorEastAsia" w:eastAsiaTheme="minorEastAsia" w:cstheme="minorEastAsia"/>
          <w:color w:val="000000" w:themeColor="text1"/>
          <w:sz w:val="28"/>
          <w:szCs w:val="28"/>
          <w:lang w:val="en-US" w:eastAsia="zh-CN"/>
        </w:rPr>
        <w:t>35</w:t>
      </w:r>
      <w:r>
        <w:rPr>
          <w:rFonts w:hint="eastAsia" w:asciiTheme="minorEastAsia" w:hAnsiTheme="minorEastAsia" w:eastAsiaTheme="minorEastAsia" w:cstheme="minorEastAsia"/>
          <w:color w:val="000000" w:themeColor="text1"/>
          <w:sz w:val="28"/>
          <w:szCs w:val="28"/>
        </w:rPr>
        <w:t>人，合同人员55人，临时人员</w:t>
      </w:r>
      <w:r>
        <w:rPr>
          <w:rFonts w:hint="eastAsia" w:asciiTheme="minorEastAsia" w:hAnsiTheme="minorEastAsia" w:eastAsiaTheme="minorEastAsia" w:cstheme="minorEastAsia"/>
          <w:color w:val="000000" w:themeColor="text1"/>
          <w:sz w:val="28"/>
          <w:szCs w:val="28"/>
          <w:lang w:val="en-US" w:eastAsia="zh-CN"/>
        </w:rPr>
        <w:t>9</w:t>
      </w:r>
      <w:r>
        <w:rPr>
          <w:rFonts w:hint="eastAsia" w:asciiTheme="minorEastAsia" w:hAnsiTheme="minorEastAsia" w:eastAsiaTheme="minorEastAsia" w:cstheme="minorEastAsia"/>
          <w:color w:val="000000" w:themeColor="text1"/>
          <w:sz w:val="28"/>
          <w:szCs w:val="28"/>
        </w:rPr>
        <w:t>人</w:t>
      </w:r>
      <w:r>
        <w:rPr>
          <w:rFonts w:hint="eastAsia" w:asciiTheme="minorEastAsia" w:hAnsiTheme="minorEastAsia" w:eastAsiaTheme="minorEastAsia" w:cstheme="minorEastAsia"/>
          <w:color w:val="000000" w:themeColor="text1"/>
          <w:sz w:val="28"/>
          <w:szCs w:val="28"/>
          <w:lang w:eastAsia="zh-CN"/>
        </w:rPr>
        <w:t>。</w:t>
      </w:r>
    </w:p>
    <w:p w14:paraId="3A9D2ABD">
      <w:pPr>
        <w:widowControl/>
        <w:ind w:firstLine="480"/>
        <w:jc w:val="left"/>
        <w:rPr>
          <w:rFonts w:ascii="微软雅黑" w:hAnsi="微软雅黑" w:eastAsia="微软雅黑" w:cs="微软雅黑"/>
          <w:color w:val="000000" w:themeColor="text1"/>
          <w:kern w:val="0"/>
          <w:sz w:val="24"/>
          <w:shd w:val="clear" w:color="auto" w:fill="FFFFFF"/>
        </w:rPr>
      </w:pPr>
      <w:r>
        <w:rPr>
          <w:rStyle w:val="10"/>
          <w:rFonts w:hint="eastAsia" w:ascii="微软雅黑" w:hAnsi="微软雅黑" w:eastAsia="微软雅黑" w:cs="微软雅黑"/>
          <w:color w:val="000000" w:themeColor="text1"/>
          <w:kern w:val="0"/>
          <w:sz w:val="24"/>
          <w:szCs w:val="22"/>
          <w:shd w:val="clear" w:color="auto" w:fill="FFFFFF"/>
        </w:rPr>
        <w:t>第二部分: 部门202</w:t>
      </w:r>
      <w:r>
        <w:rPr>
          <w:rStyle w:val="10"/>
          <w:rFonts w:hint="eastAsia" w:ascii="微软雅黑" w:hAnsi="微软雅黑" w:eastAsia="微软雅黑" w:cs="微软雅黑"/>
          <w:color w:val="000000" w:themeColor="text1"/>
          <w:kern w:val="0"/>
          <w:sz w:val="24"/>
          <w:szCs w:val="22"/>
          <w:shd w:val="clear" w:color="auto" w:fill="FFFFFF"/>
          <w:lang w:val="en-US" w:eastAsia="zh-CN"/>
        </w:rPr>
        <w:t>6</w:t>
      </w:r>
      <w:r>
        <w:rPr>
          <w:rStyle w:val="10"/>
          <w:rFonts w:hint="eastAsia" w:ascii="微软雅黑" w:hAnsi="微软雅黑" w:eastAsia="微软雅黑" w:cs="微软雅黑"/>
          <w:color w:val="000000" w:themeColor="text1"/>
          <w:kern w:val="0"/>
          <w:sz w:val="24"/>
          <w:szCs w:val="22"/>
          <w:shd w:val="clear" w:color="auto" w:fill="FFFFFF"/>
        </w:rPr>
        <w:t>年部门预算表</w:t>
      </w:r>
      <w:r>
        <w:rPr>
          <w:rFonts w:hint="eastAsia" w:ascii="微软雅黑" w:hAnsi="微软雅黑" w:eastAsia="微软雅黑" w:cs="微软雅黑"/>
          <w:color w:val="000000" w:themeColor="text1"/>
          <w:kern w:val="0"/>
          <w:sz w:val="24"/>
          <w:shd w:val="clear" w:color="auto" w:fill="FFFFFF"/>
        </w:rPr>
        <w:t>　　　</w:t>
      </w:r>
    </w:p>
    <w:p w14:paraId="1D062078">
      <w:pPr>
        <w:widowControl/>
        <w:ind w:firstLine="480"/>
        <w:jc w:val="left"/>
        <w:rPr>
          <w:rFonts w:ascii="微软雅黑" w:hAnsi="微软雅黑" w:eastAsia="微软雅黑" w:cs="微软雅黑"/>
          <w:b/>
          <w:bCs/>
          <w:color w:val="000000" w:themeColor="text1"/>
          <w:kern w:val="0"/>
          <w:sz w:val="24"/>
          <w:shd w:val="clear" w:color="auto" w:fill="FFFFFF"/>
        </w:rPr>
      </w:pPr>
      <w:r>
        <w:rPr>
          <w:rFonts w:hint="eastAsia" w:ascii="微软雅黑" w:hAnsi="微软雅黑" w:eastAsia="微软雅黑" w:cs="微软雅黑"/>
          <w:b/>
          <w:bCs/>
          <w:color w:val="000000" w:themeColor="text1"/>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000000" w:themeColor="text1"/>
              </w:rPr>
            </w:pPr>
            <w:r>
              <w:rPr>
                <w:rFonts w:hint="eastAsia" w:ascii="微软雅黑" w:hAnsi="微软雅黑" w:eastAsia="微软雅黑" w:cs="微软雅黑"/>
                <w:b/>
                <w:bCs/>
                <w:color w:val="000000" w:themeColor="text1"/>
                <w:kern w:val="0"/>
                <w:sz w:val="28"/>
                <w:szCs w:val="28"/>
                <w:shd w:val="clear" w:color="auto" w:fill="FFFFFF"/>
                <w:lang w:eastAsia="zh-CN"/>
              </w:rPr>
              <w:t>黄石港区</w:t>
            </w:r>
            <w:r>
              <w:rPr>
                <w:rFonts w:hint="eastAsia" w:ascii="微软雅黑" w:hAnsi="微软雅黑" w:eastAsia="微软雅黑" w:cs="微软雅黑"/>
                <w:b/>
                <w:bCs/>
                <w:color w:val="000000" w:themeColor="text1"/>
                <w:kern w:val="0"/>
                <w:sz w:val="28"/>
                <w:szCs w:val="28"/>
                <w:shd w:val="clear" w:color="auto" w:fill="FFFFFF"/>
                <w:lang w:val="en-US" w:eastAsia="zh-CN"/>
              </w:rPr>
              <w:t>港卫服</w:t>
            </w:r>
            <w:r>
              <w:rPr>
                <w:rFonts w:hint="eastAsia" w:ascii="微软雅黑" w:hAnsi="微软雅黑" w:eastAsia="微软雅黑" w:cs="微软雅黑"/>
                <w:b/>
                <w:bCs/>
                <w:color w:val="000000" w:themeColor="text1"/>
                <w:kern w:val="0"/>
                <w:sz w:val="28"/>
                <w:szCs w:val="28"/>
                <w:shd w:val="clear" w:color="auto" w:fill="FFFFFF"/>
              </w:rPr>
              <w:t xml:space="preserve"> 202</w:t>
            </w:r>
            <w:r>
              <w:rPr>
                <w:rFonts w:hint="eastAsia" w:ascii="微软雅黑" w:hAnsi="微软雅黑" w:eastAsia="微软雅黑" w:cs="微软雅黑"/>
                <w:b/>
                <w:bCs/>
                <w:color w:val="000000" w:themeColor="text1"/>
                <w:kern w:val="0"/>
                <w:sz w:val="28"/>
                <w:szCs w:val="28"/>
                <w:shd w:val="clear" w:color="auto" w:fill="FFFFFF"/>
                <w:lang w:val="en-US" w:eastAsia="zh-CN"/>
              </w:rPr>
              <w:t>6</w:t>
            </w:r>
            <w:r>
              <w:rPr>
                <w:rFonts w:hint="eastAsia" w:ascii="微软雅黑" w:hAnsi="微软雅黑" w:eastAsia="微软雅黑" w:cs="微软雅黑"/>
                <w:b/>
                <w:bCs/>
                <w:color w:val="000000" w:themeColor="text1"/>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000000" w:themeColor="text1"/>
                <w:kern w:val="0"/>
                <w:sz w:val="24"/>
              </w:rPr>
            </w:pPr>
            <w:r>
              <w:rPr>
                <w:rFonts w:hint="eastAsia" w:ascii="宋体" w:hAnsi="宋体" w:cs="宋体"/>
                <w:color w:val="000000" w:themeColor="text1"/>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000000" w:themeColor="text1"/>
              </w:rPr>
            </w:pPr>
            <w:r>
              <w:rPr>
                <w:rFonts w:hint="eastAsia" w:ascii="宋体" w:hAnsi="宋体" w:cs="宋体"/>
                <w:b/>
                <w:bCs/>
                <w:color w:val="000000" w:themeColor="text1"/>
                <w:kern w:val="0"/>
                <w:sz w:val="24"/>
              </w:rPr>
              <w:t>收</w:t>
            </w:r>
            <w:r>
              <w:rPr>
                <w:rFonts w:ascii="宋体" w:hAnsi="宋体" w:cs="宋体"/>
                <w:b/>
                <w:bCs/>
                <w:color w:val="000000" w:themeColor="text1"/>
                <w:kern w:val="0"/>
                <w:sz w:val="24"/>
              </w:rPr>
              <w:t xml:space="preserve"> </w:t>
            </w:r>
            <w:r>
              <w:rPr>
                <w:rFonts w:hint="eastAsia" w:ascii="宋体" w:hAnsi="宋体" w:cs="宋体"/>
                <w:b/>
                <w:bCs/>
                <w:color w:val="000000" w:themeColor="text1"/>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000000" w:themeColor="text1"/>
              </w:rPr>
            </w:pPr>
            <w:r>
              <w:rPr>
                <w:rFonts w:hint="eastAsia" w:ascii="宋体" w:hAnsi="宋体" w:cs="宋体"/>
                <w:b/>
                <w:bCs/>
                <w:color w:val="000000" w:themeColor="text1"/>
                <w:kern w:val="0"/>
                <w:sz w:val="24"/>
              </w:rPr>
              <w:t>支</w:t>
            </w:r>
            <w:r>
              <w:rPr>
                <w:rFonts w:ascii="宋体" w:hAnsi="宋体" w:cs="宋体"/>
                <w:b/>
                <w:bCs/>
                <w:color w:val="000000" w:themeColor="text1"/>
                <w:kern w:val="0"/>
                <w:sz w:val="24"/>
              </w:rPr>
              <w:t xml:space="preserve"> </w:t>
            </w:r>
            <w:r>
              <w:rPr>
                <w:rFonts w:hint="eastAsia" w:ascii="宋体" w:hAnsi="宋体" w:cs="宋体"/>
                <w:b/>
                <w:bCs/>
                <w:color w:val="000000" w:themeColor="text1"/>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000000" w:themeColor="text1"/>
              </w:rPr>
            </w:pPr>
            <w:r>
              <w:rPr>
                <w:rFonts w:hint="eastAsia" w:ascii="宋体" w:hAnsi="宋体" w:cs="宋体"/>
                <w:b/>
                <w:bCs/>
                <w:color w:val="000000" w:themeColor="text1"/>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000000" w:themeColor="text1"/>
              </w:rPr>
            </w:pPr>
            <w:r>
              <w:rPr>
                <w:rFonts w:hint="eastAsia" w:ascii="宋体" w:hAnsi="宋体" w:cs="宋体"/>
                <w:b/>
                <w:bCs/>
                <w:color w:val="000000" w:themeColor="text1"/>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000000" w:themeColor="text1"/>
              </w:rPr>
            </w:pPr>
            <w:r>
              <w:rPr>
                <w:rFonts w:hint="eastAsia" w:ascii="宋体" w:hAnsi="宋体" w:cs="宋体"/>
                <w:b/>
                <w:bCs/>
                <w:color w:val="000000" w:themeColor="text1"/>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000000" w:themeColor="text1"/>
              </w:rPr>
            </w:pPr>
            <w:r>
              <w:rPr>
                <w:rFonts w:hint="eastAsia" w:ascii="宋体" w:hAnsi="宋体" w:cs="宋体"/>
                <w:b/>
                <w:bCs/>
                <w:color w:val="000000" w:themeColor="text1"/>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000000" w:themeColor="text1"/>
              </w:rPr>
            </w:pPr>
            <w:r>
              <w:rPr>
                <w:rFonts w:hint="eastAsia" w:ascii="宋体" w:hAnsi="宋体" w:cs="宋体"/>
                <w:color w:val="000000" w:themeColor="text1"/>
                <w:kern w:val="0"/>
                <w:sz w:val="24"/>
              </w:rPr>
              <w:t>财政拨款收入</w:t>
            </w:r>
          </w:p>
        </w:tc>
        <w:tc>
          <w:tcPr>
            <w:tcW w:w="1545" w:type="dxa"/>
            <w:vAlign w:val="center"/>
          </w:tcPr>
          <w:p w14:paraId="5A3328B4">
            <w:pPr>
              <w:widowControl/>
              <w:ind w:firstLine="48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kern w:val="0"/>
                <w:sz w:val="24"/>
                <w:lang w:val="en-US" w:eastAsia="zh-CN"/>
              </w:rPr>
              <w:t>3678225</w:t>
            </w:r>
          </w:p>
        </w:tc>
        <w:tc>
          <w:tcPr>
            <w:tcW w:w="2955" w:type="dxa"/>
            <w:vAlign w:val="center"/>
          </w:tcPr>
          <w:p w14:paraId="2D7741E2">
            <w:pPr>
              <w:widowControl/>
              <w:ind w:firstLine="240" w:firstLineChars="100"/>
              <w:jc w:val="center"/>
              <w:rPr>
                <w:color w:val="000000" w:themeColor="text1"/>
              </w:rPr>
            </w:pPr>
            <w:r>
              <w:rPr>
                <w:rFonts w:hint="eastAsia" w:ascii="宋体" w:hAnsi="宋体" w:cs="宋体"/>
                <w:color w:val="000000" w:themeColor="text1"/>
                <w:kern w:val="0"/>
                <w:sz w:val="24"/>
              </w:rPr>
              <w:t>一般公共服务</w:t>
            </w:r>
          </w:p>
        </w:tc>
        <w:tc>
          <w:tcPr>
            <w:tcW w:w="1372" w:type="dxa"/>
            <w:vAlign w:val="center"/>
          </w:tcPr>
          <w:p w14:paraId="45FF7BDF">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000000" w:themeColor="text1"/>
              </w:rPr>
            </w:pPr>
            <w:r>
              <w:rPr>
                <w:rFonts w:hint="eastAsia" w:ascii="宋体" w:hAnsi="宋体" w:cs="宋体"/>
                <w:color w:val="000000" w:themeColor="text1"/>
                <w:kern w:val="0"/>
                <w:szCs w:val="21"/>
              </w:rPr>
              <w:t xml:space="preserve"> 其中：一般公共预算财政拨款</w:t>
            </w:r>
          </w:p>
        </w:tc>
        <w:tc>
          <w:tcPr>
            <w:tcW w:w="1545" w:type="dxa"/>
            <w:vAlign w:val="center"/>
          </w:tcPr>
          <w:p w14:paraId="14F18800">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955" w:type="dxa"/>
            <w:vAlign w:val="center"/>
          </w:tcPr>
          <w:p w14:paraId="583EDDF0">
            <w:pPr>
              <w:widowControl/>
              <w:ind w:firstLine="240" w:firstLineChars="100"/>
              <w:jc w:val="center"/>
              <w:rPr>
                <w:color w:val="000000" w:themeColor="text1"/>
              </w:rPr>
            </w:pPr>
            <w:r>
              <w:rPr>
                <w:rFonts w:hint="eastAsia" w:ascii="宋体" w:hAnsi="宋体" w:cs="宋体"/>
                <w:color w:val="000000" w:themeColor="text1"/>
                <w:kern w:val="0"/>
                <w:sz w:val="24"/>
              </w:rPr>
              <w:t>公共安全</w:t>
            </w:r>
          </w:p>
        </w:tc>
        <w:tc>
          <w:tcPr>
            <w:tcW w:w="1372" w:type="dxa"/>
            <w:vAlign w:val="center"/>
          </w:tcPr>
          <w:p w14:paraId="3300FBDC">
            <w:pPr>
              <w:widowControl/>
              <w:ind w:firstLine="480"/>
              <w:jc w:val="center"/>
              <w:rPr>
                <w:color w:val="000000" w:themeColor="text1"/>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000000" w:themeColor="text1"/>
              </w:rPr>
            </w:pPr>
            <w:r>
              <w:rPr>
                <w:rFonts w:hint="eastAsia" w:ascii="宋体" w:hAnsi="宋体" w:cs="宋体"/>
                <w:color w:val="000000" w:themeColor="text1"/>
                <w:kern w:val="0"/>
                <w:sz w:val="24"/>
              </w:rPr>
              <w:t>政府性基金预算财政拨款</w:t>
            </w:r>
          </w:p>
        </w:tc>
        <w:tc>
          <w:tcPr>
            <w:tcW w:w="1545" w:type="dxa"/>
            <w:vAlign w:val="center"/>
          </w:tcPr>
          <w:p w14:paraId="1A60774C">
            <w:pPr>
              <w:widowControl/>
              <w:ind w:firstLine="480"/>
              <w:jc w:val="center"/>
              <w:rPr>
                <w:color w:val="000000" w:themeColor="text1"/>
              </w:rPr>
            </w:pPr>
          </w:p>
        </w:tc>
        <w:tc>
          <w:tcPr>
            <w:tcW w:w="2955" w:type="dxa"/>
            <w:vAlign w:val="center"/>
          </w:tcPr>
          <w:p w14:paraId="597A52D4">
            <w:pPr>
              <w:widowControl/>
              <w:ind w:firstLine="240" w:firstLineChars="100"/>
              <w:jc w:val="left"/>
              <w:rPr>
                <w:color w:val="000000" w:themeColor="text1"/>
              </w:rPr>
            </w:pPr>
            <w:r>
              <w:rPr>
                <w:rFonts w:hint="eastAsia" w:ascii="宋体" w:hAnsi="宋体" w:cs="宋体"/>
                <w:color w:val="000000" w:themeColor="text1"/>
                <w:kern w:val="0"/>
                <w:sz w:val="24"/>
              </w:rPr>
              <w:t>教育</w:t>
            </w:r>
          </w:p>
        </w:tc>
        <w:tc>
          <w:tcPr>
            <w:tcW w:w="1372" w:type="dxa"/>
            <w:vAlign w:val="center"/>
          </w:tcPr>
          <w:p w14:paraId="06C913DA">
            <w:pPr>
              <w:widowControl/>
              <w:ind w:firstLine="480"/>
              <w:jc w:val="center"/>
              <w:rPr>
                <w:color w:val="000000" w:themeColor="text1"/>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000000" w:themeColor="text1"/>
              </w:rPr>
            </w:pPr>
            <w:r>
              <w:rPr>
                <w:rFonts w:hint="eastAsia" w:ascii="宋体" w:hAnsi="宋体" w:cs="宋体"/>
                <w:color w:val="000000" w:themeColor="text1"/>
                <w:kern w:val="0"/>
                <w:sz w:val="24"/>
              </w:rPr>
              <w:t>事业收入</w:t>
            </w:r>
          </w:p>
        </w:tc>
        <w:tc>
          <w:tcPr>
            <w:tcW w:w="1545" w:type="dxa"/>
            <w:vAlign w:val="center"/>
          </w:tcPr>
          <w:p w14:paraId="73E0278E">
            <w:pPr>
              <w:widowControl/>
              <w:ind w:firstLine="480"/>
              <w:jc w:val="center"/>
              <w:rPr>
                <w:color w:val="000000" w:themeColor="text1"/>
              </w:rPr>
            </w:pPr>
          </w:p>
        </w:tc>
        <w:tc>
          <w:tcPr>
            <w:tcW w:w="2955" w:type="dxa"/>
            <w:vAlign w:val="center"/>
          </w:tcPr>
          <w:p w14:paraId="07A757A3">
            <w:pPr>
              <w:widowControl/>
              <w:ind w:firstLine="240" w:firstLineChars="100"/>
              <w:jc w:val="left"/>
              <w:rPr>
                <w:color w:val="000000" w:themeColor="text1"/>
              </w:rPr>
            </w:pPr>
            <w:r>
              <w:rPr>
                <w:rFonts w:hint="eastAsia" w:ascii="宋体" w:hAnsi="宋体" w:cs="宋体"/>
                <w:color w:val="000000" w:themeColor="text1"/>
                <w:kern w:val="0"/>
                <w:sz w:val="24"/>
              </w:rPr>
              <w:t>科学技术</w:t>
            </w:r>
          </w:p>
        </w:tc>
        <w:tc>
          <w:tcPr>
            <w:tcW w:w="1372" w:type="dxa"/>
            <w:vAlign w:val="center"/>
          </w:tcPr>
          <w:p w14:paraId="3453C7F3">
            <w:pPr>
              <w:widowControl/>
              <w:ind w:firstLine="480"/>
              <w:jc w:val="center"/>
              <w:rPr>
                <w:color w:val="000000" w:themeColor="text1"/>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000000" w:themeColor="text1"/>
              </w:rPr>
            </w:pPr>
            <w:r>
              <w:rPr>
                <w:rFonts w:hint="eastAsia" w:ascii="宋体" w:hAnsi="宋体" w:cs="宋体"/>
                <w:color w:val="000000" w:themeColor="text1"/>
                <w:kern w:val="0"/>
                <w:sz w:val="24"/>
              </w:rPr>
              <w:t>事业单位经营收入</w:t>
            </w:r>
          </w:p>
        </w:tc>
        <w:tc>
          <w:tcPr>
            <w:tcW w:w="1545" w:type="dxa"/>
            <w:vAlign w:val="center"/>
          </w:tcPr>
          <w:p w14:paraId="3C28F9AB">
            <w:pPr>
              <w:widowControl/>
              <w:ind w:firstLine="480"/>
              <w:jc w:val="center"/>
              <w:rPr>
                <w:color w:val="000000" w:themeColor="text1"/>
              </w:rPr>
            </w:pPr>
          </w:p>
        </w:tc>
        <w:tc>
          <w:tcPr>
            <w:tcW w:w="2955" w:type="dxa"/>
            <w:vAlign w:val="center"/>
          </w:tcPr>
          <w:p w14:paraId="4DA32836">
            <w:pPr>
              <w:widowControl/>
              <w:ind w:firstLine="240" w:firstLineChars="100"/>
              <w:jc w:val="left"/>
              <w:rPr>
                <w:color w:val="000000" w:themeColor="text1"/>
              </w:rPr>
            </w:pPr>
            <w:r>
              <w:rPr>
                <w:rFonts w:hint="eastAsia" w:ascii="宋体" w:hAnsi="宋体" w:cs="宋体"/>
                <w:color w:val="000000" w:themeColor="text1"/>
                <w:kern w:val="0"/>
                <w:sz w:val="24"/>
              </w:rPr>
              <w:t>文化体育与传媒</w:t>
            </w:r>
          </w:p>
        </w:tc>
        <w:tc>
          <w:tcPr>
            <w:tcW w:w="1372" w:type="dxa"/>
            <w:vAlign w:val="center"/>
          </w:tcPr>
          <w:p w14:paraId="15C50329">
            <w:pPr>
              <w:widowControl/>
              <w:ind w:firstLine="480"/>
              <w:jc w:val="center"/>
              <w:rPr>
                <w:color w:val="000000" w:themeColor="text1"/>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000000" w:themeColor="text1"/>
              </w:rPr>
            </w:pPr>
            <w:r>
              <w:rPr>
                <w:rFonts w:hint="eastAsia" w:ascii="宋体" w:hAnsi="宋体" w:cs="宋体"/>
                <w:color w:val="000000" w:themeColor="text1"/>
                <w:kern w:val="0"/>
                <w:sz w:val="24"/>
              </w:rPr>
              <w:t>上级补助收入</w:t>
            </w:r>
          </w:p>
        </w:tc>
        <w:tc>
          <w:tcPr>
            <w:tcW w:w="1545" w:type="dxa"/>
            <w:vAlign w:val="center"/>
          </w:tcPr>
          <w:p w14:paraId="56F1CF8C">
            <w:pPr>
              <w:widowControl/>
              <w:ind w:firstLine="480"/>
              <w:jc w:val="center"/>
              <w:rPr>
                <w:color w:val="000000" w:themeColor="text1"/>
              </w:rPr>
            </w:pPr>
          </w:p>
        </w:tc>
        <w:tc>
          <w:tcPr>
            <w:tcW w:w="2955" w:type="dxa"/>
            <w:vAlign w:val="center"/>
          </w:tcPr>
          <w:p w14:paraId="4C6E5EAB">
            <w:pPr>
              <w:widowControl/>
              <w:ind w:firstLine="240" w:firstLineChars="100"/>
              <w:jc w:val="left"/>
              <w:rPr>
                <w:color w:val="000000" w:themeColor="text1"/>
              </w:rPr>
            </w:pPr>
            <w:r>
              <w:rPr>
                <w:rFonts w:hint="eastAsia" w:ascii="宋体" w:hAnsi="宋体" w:cs="宋体"/>
                <w:color w:val="000000" w:themeColor="text1"/>
                <w:kern w:val="0"/>
                <w:sz w:val="24"/>
              </w:rPr>
              <w:t>社会保障和就业</w:t>
            </w:r>
          </w:p>
        </w:tc>
        <w:tc>
          <w:tcPr>
            <w:tcW w:w="1372" w:type="dxa"/>
            <w:vAlign w:val="center"/>
          </w:tcPr>
          <w:p w14:paraId="039C2B96">
            <w:pPr>
              <w:widowControl/>
              <w:ind w:firstLine="480"/>
              <w:jc w:val="center"/>
              <w:rPr>
                <w:color w:val="000000" w:themeColor="text1"/>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000000" w:themeColor="text1"/>
              </w:rPr>
            </w:pPr>
            <w:r>
              <w:rPr>
                <w:rFonts w:hint="eastAsia" w:ascii="宋体" w:hAnsi="宋体" w:cs="宋体"/>
                <w:color w:val="000000" w:themeColor="text1"/>
                <w:kern w:val="0"/>
                <w:sz w:val="24"/>
              </w:rPr>
              <w:t>附属单位上缴收入</w:t>
            </w:r>
          </w:p>
        </w:tc>
        <w:tc>
          <w:tcPr>
            <w:tcW w:w="1545" w:type="dxa"/>
            <w:vAlign w:val="center"/>
          </w:tcPr>
          <w:p w14:paraId="47524405">
            <w:pPr>
              <w:widowControl/>
              <w:ind w:firstLine="480"/>
              <w:jc w:val="center"/>
              <w:rPr>
                <w:color w:val="000000" w:themeColor="text1"/>
              </w:rPr>
            </w:pPr>
          </w:p>
        </w:tc>
        <w:tc>
          <w:tcPr>
            <w:tcW w:w="2955" w:type="dxa"/>
            <w:vAlign w:val="center"/>
          </w:tcPr>
          <w:p w14:paraId="17DD3B8E">
            <w:pPr>
              <w:widowControl/>
              <w:ind w:firstLine="240" w:firstLineChars="100"/>
              <w:jc w:val="left"/>
              <w:rPr>
                <w:color w:val="000000" w:themeColor="text1"/>
              </w:rPr>
            </w:pPr>
            <w:r>
              <w:rPr>
                <w:rFonts w:hint="eastAsia" w:ascii="宋体" w:hAnsi="宋体" w:cs="宋体"/>
                <w:color w:val="000000" w:themeColor="text1"/>
                <w:kern w:val="0"/>
                <w:sz w:val="24"/>
              </w:rPr>
              <w:t>医疗卫生</w:t>
            </w:r>
          </w:p>
        </w:tc>
        <w:tc>
          <w:tcPr>
            <w:tcW w:w="1372" w:type="dxa"/>
            <w:vAlign w:val="center"/>
          </w:tcPr>
          <w:p w14:paraId="78B50672">
            <w:pPr>
              <w:widowControl/>
              <w:ind w:firstLine="480"/>
              <w:jc w:val="center"/>
              <w:rPr>
                <w:color w:val="000000" w:themeColor="text1"/>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000000" w:themeColor="text1"/>
              </w:rPr>
            </w:pPr>
            <w:r>
              <w:rPr>
                <w:rFonts w:hint="eastAsia" w:ascii="宋体" w:hAnsi="宋体" w:cs="宋体"/>
                <w:color w:val="000000" w:themeColor="text1"/>
                <w:kern w:val="0"/>
                <w:sz w:val="24"/>
              </w:rPr>
              <w:t>其他收入</w:t>
            </w:r>
          </w:p>
        </w:tc>
        <w:tc>
          <w:tcPr>
            <w:tcW w:w="1545" w:type="dxa"/>
            <w:vAlign w:val="center"/>
          </w:tcPr>
          <w:p w14:paraId="51C79A10">
            <w:pPr>
              <w:widowControl/>
              <w:ind w:firstLine="480"/>
              <w:jc w:val="center"/>
              <w:rPr>
                <w:color w:val="000000" w:themeColor="text1"/>
              </w:rPr>
            </w:pPr>
          </w:p>
        </w:tc>
        <w:tc>
          <w:tcPr>
            <w:tcW w:w="2955" w:type="dxa"/>
            <w:vAlign w:val="center"/>
          </w:tcPr>
          <w:p w14:paraId="2BAD48CA">
            <w:pPr>
              <w:widowControl/>
              <w:ind w:firstLine="240" w:firstLineChars="100"/>
              <w:jc w:val="left"/>
              <w:rPr>
                <w:color w:val="000000" w:themeColor="text1"/>
              </w:rPr>
            </w:pPr>
            <w:r>
              <w:rPr>
                <w:rFonts w:hint="eastAsia" w:ascii="宋体" w:hAnsi="宋体" w:cs="宋体"/>
                <w:color w:val="000000" w:themeColor="text1"/>
                <w:kern w:val="0"/>
                <w:sz w:val="24"/>
              </w:rPr>
              <w:t>节能环保</w:t>
            </w:r>
          </w:p>
        </w:tc>
        <w:tc>
          <w:tcPr>
            <w:tcW w:w="1372" w:type="dxa"/>
            <w:vAlign w:val="center"/>
          </w:tcPr>
          <w:p w14:paraId="5DC831A7">
            <w:pPr>
              <w:widowControl/>
              <w:ind w:firstLine="480"/>
              <w:jc w:val="center"/>
              <w:rPr>
                <w:color w:val="000000" w:themeColor="text1"/>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000000" w:themeColor="text1"/>
              </w:rPr>
            </w:pPr>
          </w:p>
        </w:tc>
        <w:tc>
          <w:tcPr>
            <w:tcW w:w="1545" w:type="dxa"/>
            <w:vAlign w:val="center"/>
          </w:tcPr>
          <w:p w14:paraId="55ED14F5">
            <w:pPr>
              <w:widowControl/>
              <w:ind w:firstLine="420"/>
              <w:jc w:val="center"/>
              <w:rPr>
                <w:color w:val="000000" w:themeColor="text1"/>
              </w:rPr>
            </w:pPr>
          </w:p>
        </w:tc>
        <w:tc>
          <w:tcPr>
            <w:tcW w:w="2955" w:type="dxa"/>
            <w:vAlign w:val="center"/>
          </w:tcPr>
          <w:p w14:paraId="597A3D7F">
            <w:pPr>
              <w:widowControl/>
              <w:ind w:firstLine="240" w:firstLineChars="100"/>
              <w:jc w:val="left"/>
              <w:rPr>
                <w:color w:val="000000" w:themeColor="text1"/>
              </w:rPr>
            </w:pPr>
            <w:r>
              <w:rPr>
                <w:rFonts w:hint="eastAsia" w:ascii="宋体" w:hAnsi="宋体" w:cs="宋体"/>
                <w:color w:val="000000" w:themeColor="text1"/>
                <w:kern w:val="0"/>
                <w:sz w:val="24"/>
              </w:rPr>
              <w:t>城乡社区事务</w:t>
            </w:r>
          </w:p>
        </w:tc>
        <w:tc>
          <w:tcPr>
            <w:tcW w:w="1372" w:type="dxa"/>
            <w:vAlign w:val="center"/>
          </w:tcPr>
          <w:p w14:paraId="4C0530F4">
            <w:pPr>
              <w:widowControl/>
              <w:ind w:firstLine="480"/>
              <w:jc w:val="center"/>
              <w:rPr>
                <w:color w:val="000000" w:themeColor="text1"/>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000000" w:themeColor="text1"/>
              </w:rPr>
            </w:pPr>
          </w:p>
        </w:tc>
        <w:tc>
          <w:tcPr>
            <w:tcW w:w="1545" w:type="dxa"/>
            <w:vAlign w:val="center"/>
          </w:tcPr>
          <w:p w14:paraId="5C3181D3">
            <w:pPr>
              <w:widowControl/>
              <w:ind w:firstLine="420"/>
              <w:jc w:val="center"/>
              <w:rPr>
                <w:color w:val="000000" w:themeColor="text1"/>
              </w:rPr>
            </w:pPr>
          </w:p>
        </w:tc>
        <w:tc>
          <w:tcPr>
            <w:tcW w:w="2955" w:type="dxa"/>
            <w:vAlign w:val="center"/>
          </w:tcPr>
          <w:p w14:paraId="1EF1B9E7">
            <w:pPr>
              <w:widowControl/>
              <w:ind w:firstLine="240" w:firstLineChars="100"/>
              <w:jc w:val="left"/>
              <w:rPr>
                <w:color w:val="000000" w:themeColor="text1"/>
              </w:rPr>
            </w:pPr>
            <w:r>
              <w:rPr>
                <w:rFonts w:hint="eastAsia" w:ascii="宋体" w:hAnsi="宋体" w:cs="宋体"/>
                <w:color w:val="000000" w:themeColor="text1"/>
                <w:kern w:val="0"/>
                <w:sz w:val="24"/>
              </w:rPr>
              <w:t>农林水事务</w:t>
            </w:r>
          </w:p>
        </w:tc>
        <w:tc>
          <w:tcPr>
            <w:tcW w:w="1372" w:type="dxa"/>
            <w:vAlign w:val="center"/>
          </w:tcPr>
          <w:p w14:paraId="75233D37">
            <w:pPr>
              <w:widowControl/>
              <w:ind w:firstLine="480"/>
              <w:jc w:val="center"/>
              <w:rPr>
                <w:color w:val="000000" w:themeColor="text1"/>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000000" w:themeColor="text1"/>
              </w:rPr>
            </w:pPr>
          </w:p>
        </w:tc>
        <w:tc>
          <w:tcPr>
            <w:tcW w:w="1545" w:type="dxa"/>
            <w:vAlign w:val="center"/>
          </w:tcPr>
          <w:p w14:paraId="0B229EA4">
            <w:pPr>
              <w:widowControl/>
              <w:ind w:firstLine="420"/>
              <w:jc w:val="center"/>
              <w:rPr>
                <w:color w:val="000000" w:themeColor="text1"/>
              </w:rPr>
            </w:pPr>
          </w:p>
        </w:tc>
        <w:tc>
          <w:tcPr>
            <w:tcW w:w="2955" w:type="dxa"/>
            <w:vAlign w:val="center"/>
          </w:tcPr>
          <w:p w14:paraId="78957914">
            <w:pPr>
              <w:widowControl/>
              <w:ind w:firstLine="240" w:firstLineChars="100"/>
              <w:jc w:val="left"/>
              <w:rPr>
                <w:color w:val="000000" w:themeColor="text1"/>
              </w:rPr>
            </w:pPr>
            <w:r>
              <w:rPr>
                <w:rFonts w:hint="eastAsia" w:ascii="宋体" w:hAnsi="宋体" w:cs="宋体"/>
                <w:color w:val="000000" w:themeColor="text1"/>
                <w:kern w:val="0"/>
                <w:sz w:val="24"/>
              </w:rPr>
              <w:t>交通运输</w:t>
            </w:r>
          </w:p>
        </w:tc>
        <w:tc>
          <w:tcPr>
            <w:tcW w:w="1372" w:type="dxa"/>
            <w:vAlign w:val="center"/>
          </w:tcPr>
          <w:p w14:paraId="5CC4C81D">
            <w:pPr>
              <w:widowControl/>
              <w:ind w:firstLine="480"/>
              <w:jc w:val="center"/>
              <w:rPr>
                <w:color w:val="000000" w:themeColor="text1"/>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000000" w:themeColor="text1"/>
              </w:rPr>
            </w:pPr>
          </w:p>
        </w:tc>
        <w:tc>
          <w:tcPr>
            <w:tcW w:w="1545" w:type="dxa"/>
            <w:vAlign w:val="center"/>
          </w:tcPr>
          <w:p w14:paraId="4FB63BD3">
            <w:pPr>
              <w:widowControl/>
              <w:ind w:firstLine="420"/>
              <w:jc w:val="center"/>
              <w:rPr>
                <w:color w:val="000000" w:themeColor="text1"/>
              </w:rPr>
            </w:pPr>
          </w:p>
        </w:tc>
        <w:tc>
          <w:tcPr>
            <w:tcW w:w="2955" w:type="dxa"/>
            <w:vAlign w:val="center"/>
          </w:tcPr>
          <w:p w14:paraId="29B4D26D">
            <w:pPr>
              <w:widowControl/>
              <w:ind w:firstLine="240" w:firstLineChars="100"/>
              <w:jc w:val="left"/>
              <w:rPr>
                <w:color w:val="000000" w:themeColor="text1"/>
              </w:rPr>
            </w:pPr>
            <w:r>
              <w:rPr>
                <w:rFonts w:hint="eastAsia" w:ascii="宋体" w:hAnsi="宋体" w:cs="宋体"/>
                <w:color w:val="000000" w:themeColor="text1"/>
                <w:kern w:val="0"/>
                <w:sz w:val="24"/>
              </w:rPr>
              <w:t>资源勘探电力信息等事务</w:t>
            </w:r>
          </w:p>
        </w:tc>
        <w:tc>
          <w:tcPr>
            <w:tcW w:w="1372" w:type="dxa"/>
            <w:vAlign w:val="center"/>
          </w:tcPr>
          <w:p w14:paraId="22813A97">
            <w:pPr>
              <w:widowControl/>
              <w:ind w:firstLine="480"/>
              <w:jc w:val="center"/>
              <w:rPr>
                <w:color w:val="000000" w:themeColor="text1"/>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000000" w:themeColor="text1"/>
              </w:rPr>
            </w:pPr>
          </w:p>
        </w:tc>
        <w:tc>
          <w:tcPr>
            <w:tcW w:w="1545" w:type="dxa"/>
            <w:vAlign w:val="center"/>
          </w:tcPr>
          <w:p w14:paraId="6F895906">
            <w:pPr>
              <w:widowControl/>
              <w:ind w:firstLine="420"/>
              <w:jc w:val="center"/>
              <w:rPr>
                <w:color w:val="000000" w:themeColor="text1"/>
              </w:rPr>
            </w:pPr>
          </w:p>
        </w:tc>
        <w:tc>
          <w:tcPr>
            <w:tcW w:w="2955" w:type="dxa"/>
            <w:vAlign w:val="center"/>
          </w:tcPr>
          <w:p w14:paraId="3AAFA517">
            <w:pPr>
              <w:widowControl/>
              <w:ind w:firstLine="240" w:firstLineChars="100"/>
              <w:jc w:val="left"/>
              <w:rPr>
                <w:color w:val="000000" w:themeColor="text1"/>
              </w:rPr>
            </w:pPr>
            <w:r>
              <w:rPr>
                <w:rFonts w:hint="eastAsia" w:ascii="宋体" w:hAnsi="宋体" w:cs="宋体"/>
                <w:color w:val="000000" w:themeColor="text1"/>
                <w:kern w:val="0"/>
                <w:sz w:val="24"/>
              </w:rPr>
              <w:t>商业服务业等事务</w:t>
            </w:r>
          </w:p>
        </w:tc>
        <w:tc>
          <w:tcPr>
            <w:tcW w:w="1372" w:type="dxa"/>
            <w:vAlign w:val="center"/>
          </w:tcPr>
          <w:p w14:paraId="161F890C">
            <w:pPr>
              <w:widowControl/>
              <w:ind w:firstLine="480"/>
              <w:jc w:val="center"/>
              <w:rPr>
                <w:color w:val="000000" w:themeColor="text1"/>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000000" w:themeColor="text1"/>
              </w:rPr>
            </w:pPr>
          </w:p>
        </w:tc>
        <w:tc>
          <w:tcPr>
            <w:tcW w:w="1545" w:type="dxa"/>
            <w:vAlign w:val="center"/>
          </w:tcPr>
          <w:p w14:paraId="4AE86821">
            <w:pPr>
              <w:widowControl/>
              <w:ind w:firstLine="420"/>
              <w:jc w:val="center"/>
              <w:rPr>
                <w:color w:val="000000" w:themeColor="text1"/>
              </w:rPr>
            </w:pPr>
          </w:p>
        </w:tc>
        <w:tc>
          <w:tcPr>
            <w:tcW w:w="2955" w:type="dxa"/>
            <w:vAlign w:val="center"/>
          </w:tcPr>
          <w:p w14:paraId="69D38A36">
            <w:pPr>
              <w:widowControl/>
              <w:ind w:firstLine="240" w:firstLineChars="100"/>
              <w:jc w:val="left"/>
              <w:rPr>
                <w:color w:val="000000" w:themeColor="text1"/>
              </w:rPr>
            </w:pPr>
            <w:r>
              <w:rPr>
                <w:rFonts w:hint="eastAsia" w:ascii="宋体" w:hAnsi="宋体" w:cs="宋体"/>
                <w:color w:val="000000" w:themeColor="text1"/>
                <w:kern w:val="0"/>
                <w:sz w:val="24"/>
              </w:rPr>
              <w:t>国土资源气象等事务</w:t>
            </w:r>
          </w:p>
        </w:tc>
        <w:tc>
          <w:tcPr>
            <w:tcW w:w="1372" w:type="dxa"/>
            <w:vAlign w:val="center"/>
          </w:tcPr>
          <w:p w14:paraId="4FBF6268">
            <w:pPr>
              <w:widowControl/>
              <w:ind w:firstLine="480"/>
              <w:jc w:val="center"/>
              <w:rPr>
                <w:color w:val="000000" w:themeColor="text1"/>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000000" w:themeColor="text1"/>
              </w:rPr>
            </w:pPr>
          </w:p>
        </w:tc>
        <w:tc>
          <w:tcPr>
            <w:tcW w:w="1545" w:type="dxa"/>
            <w:vAlign w:val="center"/>
          </w:tcPr>
          <w:p w14:paraId="3FC43D8D">
            <w:pPr>
              <w:widowControl/>
              <w:ind w:firstLine="420"/>
              <w:jc w:val="center"/>
              <w:rPr>
                <w:color w:val="000000" w:themeColor="text1"/>
              </w:rPr>
            </w:pPr>
          </w:p>
        </w:tc>
        <w:tc>
          <w:tcPr>
            <w:tcW w:w="2955" w:type="dxa"/>
            <w:vAlign w:val="center"/>
          </w:tcPr>
          <w:p w14:paraId="0719D4F0">
            <w:pPr>
              <w:widowControl/>
              <w:ind w:firstLine="240" w:firstLineChars="100"/>
              <w:jc w:val="left"/>
              <w:rPr>
                <w:rFonts w:hint="default"/>
                <w:color w:val="000000" w:themeColor="text1"/>
                <w:lang w:val="en-US"/>
              </w:rPr>
            </w:pPr>
            <w:r>
              <w:rPr>
                <w:rFonts w:hint="eastAsia" w:ascii="宋体" w:hAnsi="宋体" w:cs="宋体"/>
                <w:color w:val="000000" w:themeColor="text1"/>
                <w:kern w:val="0"/>
                <w:sz w:val="24"/>
                <w:lang w:val="en-US" w:eastAsia="zh-CN"/>
              </w:rPr>
              <w:t>应急管理事务</w:t>
            </w:r>
          </w:p>
        </w:tc>
        <w:tc>
          <w:tcPr>
            <w:tcW w:w="1372" w:type="dxa"/>
            <w:vAlign w:val="center"/>
          </w:tcPr>
          <w:p w14:paraId="357DB55D">
            <w:pPr>
              <w:widowControl/>
              <w:ind w:firstLine="480"/>
              <w:jc w:val="center"/>
              <w:rPr>
                <w:color w:val="000000" w:themeColor="text1"/>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000000" w:themeColor="text1"/>
                <w:kern w:val="0"/>
                <w:sz w:val="24"/>
              </w:rPr>
            </w:pPr>
          </w:p>
        </w:tc>
        <w:tc>
          <w:tcPr>
            <w:tcW w:w="1545" w:type="dxa"/>
            <w:vAlign w:val="center"/>
          </w:tcPr>
          <w:p w14:paraId="7D01AE29">
            <w:pPr>
              <w:widowControl/>
              <w:ind w:firstLine="482"/>
              <w:jc w:val="center"/>
              <w:rPr>
                <w:rFonts w:ascii="宋体" w:hAnsi="宋体" w:cs="宋体"/>
                <w:b/>
                <w:bCs/>
                <w:color w:val="000000" w:themeColor="text1"/>
                <w:kern w:val="0"/>
                <w:sz w:val="24"/>
              </w:rPr>
            </w:pPr>
          </w:p>
        </w:tc>
        <w:tc>
          <w:tcPr>
            <w:tcW w:w="2955" w:type="dxa"/>
            <w:vAlign w:val="center"/>
          </w:tcPr>
          <w:p w14:paraId="2415E47D">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其他支出</w:t>
            </w:r>
          </w:p>
        </w:tc>
        <w:tc>
          <w:tcPr>
            <w:tcW w:w="1372" w:type="dxa"/>
            <w:vAlign w:val="center"/>
          </w:tcPr>
          <w:p w14:paraId="01A21D60">
            <w:pPr>
              <w:widowControl/>
              <w:ind w:firstLine="482"/>
              <w:jc w:val="center"/>
              <w:rPr>
                <w:rFonts w:ascii="宋体" w:hAnsi="宋体" w:cs="宋体"/>
                <w:b/>
                <w:bCs/>
                <w:color w:val="000000" w:themeColor="text1"/>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000000" w:themeColor="text1"/>
              </w:rPr>
            </w:pPr>
          </w:p>
        </w:tc>
        <w:tc>
          <w:tcPr>
            <w:tcW w:w="1545" w:type="dxa"/>
            <w:vAlign w:val="center"/>
          </w:tcPr>
          <w:p w14:paraId="1C5C5FDB">
            <w:pPr>
              <w:widowControl/>
              <w:ind w:firstLine="420"/>
              <w:jc w:val="center"/>
              <w:rPr>
                <w:color w:val="000000" w:themeColor="text1"/>
              </w:rPr>
            </w:pPr>
          </w:p>
        </w:tc>
        <w:tc>
          <w:tcPr>
            <w:tcW w:w="2955" w:type="dxa"/>
            <w:vAlign w:val="center"/>
          </w:tcPr>
          <w:p w14:paraId="4FBBACCF">
            <w:pPr>
              <w:widowControl/>
              <w:ind w:firstLine="240" w:firstLineChars="100"/>
              <w:jc w:val="left"/>
              <w:rPr>
                <w:rFonts w:ascii="宋体" w:hAnsi="宋体" w:cs="宋体"/>
                <w:color w:val="000000" w:themeColor="text1"/>
                <w:kern w:val="0"/>
                <w:sz w:val="24"/>
              </w:rPr>
            </w:pPr>
          </w:p>
        </w:tc>
        <w:tc>
          <w:tcPr>
            <w:tcW w:w="1372" w:type="dxa"/>
            <w:vAlign w:val="center"/>
          </w:tcPr>
          <w:p w14:paraId="4D63305E">
            <w:pPr>
              <w:widowControl/>
              <w:ind w:firstLine="480"/>
              <w:jc w:val="center"/>
              <w:rPr>
                <w:rFonts w:ascii="宋体" w:cs="宋体"/>
                <w:color w:val="000000" w:themeColor="text1"/>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000000" w:themeColor="text1"/>
              </w:rPr>
            </w:pPr>
            <w:r>
              <w:rPr>
                <w:rFonts w:hint="eastAsia" w:ascii="宋体" w:hAnsi="宋体" w:cs="宋体"/>
                <w:color w:val="000000" w:themeColor="text1"/>
                <w:kern w:val="0"/>
                <w:sz w:val="24"/>
              </w:rPr>
              <w:t>本年收入合计</w:t>
            </w:r>
          </w:p>
        </w:tc>
        <w:tc>
          <w:tcPr>
            <w:tcW w:w="1545" w:type="dxa"/>
            <w:vAlign w:val="center"/>
          </w:tcPr>
          <w:p w14:paraId="7780D5E5">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955" w:type="dxa"/>
            <w:vAlign w:val="center"/>
          </w:tcPr>
          <w:p w14:paraId="4CE928A1">
            <w:pPr>
              <w:widowControl/>
              <w:ind w:firstLine="240" w:firstLineChars="100"/>
              <w:jc w:val="center"/>
              <w:rPr>
                <w:color w:val="000000" w:themeColor="text1"/>
              </w:rPr>
            </w:pPr>
            <w:r>
              <w:rPr>
                <w:rFonts w:hint="eastAsia" w:ascii="宋体" w:hAnsi="宋体" w:cs="宋体"/>
                <w:color w:val="000000" w:themeColor="text1"/>
                <w:kern w:val="0"/>
                <w:sz w:val="24"/>
              </w:rPr>
              <w:t>本年支出合计</w:t>
            </w:r>
          </w:p>
        </w:tc>
        <w:tc>
          <w:tcPr>
            <w:tcW w:w="1372" w:type="dxa"/>
            <w:vAlign w:val="center"/>
          </w:tcPr>
          <w:p w14:paraId="4000A618">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000000" w:themeColor="text1"/>
              </w:rPr>
            </w:pPr>
            <w:r>
              <w:rPr>
                <w:rFonts w:hint="eastAsia" w:ascii="宋体" w:hAnsi="宋体" w:cs="宋体"/>
                <w:color w:val="000000" w:themeColor="text1"/>
                <w:kern w:val="0"/>
                <w:sz w:val="24"/>
              </w:rPr>
              <w:t>上年结余（转）</w:t>
            </w:r>
          </w:p>
        </w:tc>
        <w:tc>
          <w:tcPr>
            <w:tcW w:w="1545" w:type="dxa"/>
            <w:vAlign w:val="center"/>
          </w:tcPr>
          <w:p w14:paraId="368FFB40">
            <w:pPr>
              <w:widowControl/>
              <w:ind w:firstLine="480"/>
              <w:jc w:val="center"/>
              <w:rPr>
                <w:color w:val="000000" w:themeColor="text1"/>
              </w:rPr>
            </w:pPr>
          </w:p>
        </w:tc>
        <w:tc>
          <w:tcPr>
            <w:tcW w:w="2955" w:type="dxa"/>
            <w:vAlign w:val="center"/>
          </w:tcPr>
          <w:p w14:paraId="22EC6DEB">
            <w:pPr>
              <w:widowControl/>
              <w:ind w:firstLine="240" w:firstLineChars="100"/>
              <w:jc w:val="center"/>
              <w:rPr>
                <w:color w:val="000000" w:themeColor="text1"/>
              </w:rPr>
            </w:pPr>
            <w:r>
              <w:rPr>
                <w:rFonts w:hint="eastAsia" w:ascii="宋体" w:hAnsi="宋体" w:cs="宋体"/>
                <w:color w:val="000000" w:themeColor="text1"/>
                <w:kern w:val="0"/>
                <w:sz w:val="24"/>
              </w:rPr>
              <w:t>结转下年</w:t>
            </w:r>
          </w:p>
        </w:tc>
        <w:tc>
          <w:tcPr>
            <w:tcW w:w="1372" w:type="dxa"/>
            <w:vAlign w:val="center"/>
          </w:tcPr>
          <w:p w14:paraId="5F12BD26">
            <w:pPr>
              <w:widowControl/>
              <w:ind w:firstLine="480"/>
              <w:jc w:val="center"/>
              <w:rPr>
                <w:color w:val="000000" w:themeColor="text1"/>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3128" w:type="dxa"/>
            <w:vAlign w:val="center"/>
          </w:tcPr>
          <w:p w14:paraId="47DCA1BA">
            <w:pPr>
              <w:widowControl/>
              <w:ind w:firstLine="480"/>
              <w:jc w:val="center"/>
              <w:rPr>
                <w:color w:val="000000" w:themeColor="text1"/>
              </w:rPr>
            </w:pPr>
            <w:r>
              <w:rPr>
                <w:rFonts w:hint="eastAsia" w:ascii="宋体" w:hAnsi="宋体" w:cs="宋体"/>
                <w:color w:val="000000" w:themeColor="text1"/>
                <w:kern w:val="0"/>
                <w:sz w:val="24"/>
              </w:rPr>
              <w:t>动用事业基金</w:t>
            </w:r>
          </w:p>
        </w:tc>
        <w:tc>
          <w:tcPr>
            <w:tcW w:w="1545" w:type="dxa"/>
            <w:vAlign w:val="center"/>
          </w:tcPr>
          <w:p w14:paraId="2A8DA503">
            <w:pPr>
              <w:widowControl/>
              <w:ind w:firstLine="480"/>
              <w:jc w:val="center"/>
              <w:rPr>
                <w:color w:val="000000" w:themeColor="text1"/>
              </w:rPr>
            </w:pPr>
          </w:p>
        </w:tc>
        <w:tc>
          <w:tcPr>
            <w:tcW w:w="2955" w:type="dxa"/>
            <w:vAlign w:val="center"/>
          </w:tcPr>
          <w:p w14:paraId="54BAA9AE">
            <w:pPr>
              <w:widowControl/>
              <w:ind w:firstLine="420"/>
              <w:jc w:val="center"/>
              <w:rPr>
                <w:color w:val="000000" w:themeColor="text1"/>
              </w:rPr>
            </w:pPr>
          </w:p>
        </w:tc>
        <w:tc>
          <w:tcPr>
            <w:tcW w:w="1372" w:type="dxa"/>
            <w:vAlign w:val="center"/>
          </w:tcPr>
          <w:p w14:paraId="7E262F52">
            <w:pPr>
              <w:widowControl/>
              <w:ind w:firstLine="480"/>
              <w:jc w:val="center"/>
              <w:rPr>
                <w:color w:val="000000" w:themeColor="text1"/>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000000" w:themeColor="text1"/>
              </w:rPr>
            </w:pPr>
            <w:r>
              <w:rPr>
                <w:rFonts w:hint="eastAsia" w:ascii="宋体" w:hAnsi="宋体" w:cs="宋体"/>
                <w:color w:val="000000" w:themeColor="text1"/>
                <w:kern w:val="0"/>
                <w:sz w:val="24"/>
              </w:rPr>
              <w:t>收入总计</w:t>
            </w:r>
          </w:p>
        </w:tc>
        <w:tc>
          <w:tcPr>
            <w:tcW w:w="1545" w:type="dxa"/>
            <w:vAlign w:val="center"/>
          </w:tcPr>
          <w:p w14:paraId="1451A556">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955" w:type="dxa"/>
            <w:vAlign w:val="center"/>
          </w:tcPr>
          <w:p w14:paraId="277B8334">
            <w:pPr>
              <w:widowControl/>
              <w:ind w:firstLine="240" w:firstLineChars="100"/>
              <w:jc w:val="center"/>
              <w:rPr>
                <w:color w:val="000000" w:themeColor="text1"/>
              </w:rPr>
            </w:pPr>
            <w:r>
              <w:rPr>
                <w:rFonts w:hint="eastAsia" w:ascii="宋体" w:hAnsi="宋体" w:cs="宋体"/>
                <w:color w:val="000000" w:themeColor="text1"/>
                <w:kern w:val="0"/>
                <w:sz w:val="24"/>
              </w:rPr>
              <w:t>支出总计</w:t>
            </w:r>
          </w:p>
        </w:tc>
        <w:tc>
          <w:tcPr>
            <w:tcW w:w="1372" w:type="dxa"/>
            <w:vAlign w:val="center"/>
          </w:tcPr>
          <w:p w14:paraId="5DB3857E">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r>
    </w:tbl>
    <w:p w14:paraId="2292936F">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表二</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5D53C485">
            <w:pPr>
              <w:widowControl/>
              <w:shd w:val="clear" w:color="auto" w:fill="FFFFFF"/>
              <w:spacing w:line="450" w:lineRule="atLeast"/>
              <w:ind w:firstLine="640"/>
              <w:jc w:val="center"/>
              <w:rPr>
                <w:color w:val="000000" w:themeColor="text1"/>
              </w:rPr>
            </w:pPr>
            <w:r>
              <w:rPr>
                <w:rFonts w:hint="eastAsia" w:ascii="微软雅黑" w:hAnsi="微软雅黑" w:eastAsia="微软雅黑" w:cs="微软雅黑"/>
                <w:b/>
                <w:bCs/>
                <w:color w:val="000000" w:themeColor="text1"/>
                <w:kern w:val="0"/>
                <w:sz w:val="32"/>
                <w:szCs w:val="32"/>
                <w:shd w:val="clear" w:color="auto" w:fill="FFFFFF"/>
                <w:lang w:eastAsia="zh-CN"/>
              </w:rPr>
              <w:t>黄石港区</w:t>
            </w:r>
            <w:r>
              <w:rPr>
                <w:rFonts w:hint="eastAsia" w:ascii="微软雅黑" w:hAnsi="微软雅黑" w:eastAsia="微软雅黑" w:cs="微软雅黑"/>
                <w:b/>
                <w:bCs/>
                <w:color w:val="000000" w:themeColor="text1"/>
                <w:kern w:val="0"/>
                <w:sz w:val="32"/>
                <w:szCs w:val="32"/>
                <w:shd w:val="clear" w:color="auto" w:fill="FFFFFF"/>
                <w:lang w:val="en-US" w:eastAsia="zh-CN"/>
              </w:rPr>
              <w:t>港卫服</w:t>
            </w:r>
            <w:r>
              <w:rPr>
                <w:rFonts w:hint="eastAsia" w:ascii="微软雅黑" w:hAnsi="微软雅黑" w:eastAsia="微软雅黑" w:cs="微软雅黑"/>
                <w:b/>
                <w:bCs/>
                <w:color w:val="000000" w:themeColor="text1"/>
                <w:kern w:val="0"/>
                <w:sz w:val="32"/>
                <w:szCs w:val="32"/>
                <w:shd w:val="clear" w:color="auto" w:fill="FFFFFF"/>
              </w:rPr>
              <w:t>202</w:t>
            </w:r>
            <w:r>
              <w:rPr>
                <w:rFonts w:hint="eastAsia" w:ascii="微软雅黑" w:hAnsi="微软雅黑" w:eastAsia="微软雅黑" w:cs="微软雅黑"/>
                <w:b/>
                <w:bCs/>
                <w:color w:val="000000" w:themeColor="text1"/>
                <w:kern w:val="0"/>
                <w:sz w:val="32"/>
                <w:szCs w:val="32"/>
                <w:shd w:val="clear" w:color="auto" w:fill="FFFFFF"/>
                <w:lang w:val="en-US" w:eastAsia="zh-CN"/>
              </w:rPr>
              <w:t>6</w:t>
            </w:r>
            <w:r>
              <w:rPr>
                <w:rFonts w:hint="eastAsia" w:ascii="微软雅黑" w:hAnsi="微软雅黑" w:eastAsia="微软雅黑" w:cs="微软雅黑"/>
                <w:b/>
                <w:bCs/>
                <w:color w:val="000000" w:themeColor="text1"/>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000000" w:themeColor="text1"/>
                <w:kern w:val="0"/>
                <w:sz w:val="24"/>
              </w:rPr>
            </w:pPr>
            <w:r>
              <w:rPr>
                <w:rFonts w:hint="eastAsia" w:ascii="宋体" w:hAnsi="宋体" w:cs="宋体"/>
                <w:color w:val="000000" w:themeColor="text1"/>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000000" w:themeColor="text1"/>
              </w:rPr>
            </w:pPr>
            <w:r>
              <w:rPr>
                <w:rFonts w:hint="eastAsia" w:ascii="宋体" w:hAnsi="宋体" w:cs="宋体"/>
                <w:color w:val="000000" w:themeColor="text1"/>
                <w:kern w:val="0"/>
                <w:sz w:val="24"/>
              </w:rPr>
              <w:t>　　财政拨款收入</w:t>
            </w:r>
          </w:p>
        </w:tc>
        <w:tc>
          <w:tcPr>
            <w:tcW w:w="4095" w:type="dxa"/>
            <w:vAlign w:val="center"/>
          </w:tcPr>
          <w:p w14:paraId="27A2F65D">
            <w:pPr>
              <w:widowControl/>
              <w:ind w:firstLine="480"/>
              <w:jc w:val="left"/>
              <w:rPr>
                <w:color w:val="000000" w:themeColor="text1"/>
              </w:rPr>
            </w:pPr>
            <w:r>
              <w:rPr>
                <w:rFonts w:hint="eastAsia" w:ascii="宋体" w:hAnsi="宋体" w:cs="宋体"/>
                <w:color w:val="000000" w:themeColor="text1"/>
                <w:kern w:val="0"/>
                <w:sz w:val="24"/>
                <w:lang w:val="en-US" w:eastAsia="zh-CN"/>
              </w:rPr>
              <w:t>3678225</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000000" w:themeColor="text1"/>
              </w:rPr>
            </w:pPr>
            <w:r>
              <w:rPr>
                <w:rFonts w:hint="eastAsia" w:ascii="宋体" w:hAnsi="宋体" w:cs="宋体"/>
                <w:color w:val="000000" w:themeColor="text1"/>
                <w:kern w:val="0"/>
                <w:sz w:val="24"/>
              </w:rPr>
              <w:t>　　其中：一般公共预算财政拨款</w:t>
            </w:r>
          </w:p>
        </w:tc>
        <w:tc>
          <w:tcPr>
            <w:tcW w:w="4095" w:type="dxa"/>
            <w:vAlign w:val="center"/>
          </w:tcPr>
          <w:p w14:paraId="6B70EA17">
            <w:pPr>
              <w:widowControl/>
              <w:ind w:firstLine="480"/>
              <w:jc w:val="left"/>
              <w:rPr>
                <w:color w:val="000000" w:themeColor="text1"/>
              </w:rPr>
            </w:pPr>
            <w:r>
              <w:rPr>
                <w:rFonts w:hint="eastAsia" w:ascii="宋体" w:hAnsi="宋体" w:cs="宋体"/>
                <w:color w:val="000000" w:themeColor="text1"/>
                <w:kern w:val="0"/>
                <w:sz w:val="24"/>
                <w:lang w:val="en-US" w:eastAsia="zh-CN"/>
              </w:rPr>
              <w:t>3678225</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000000" w:themeColor="text1"/>
              </w:rPr>
            </w:pPr>
            <w:r>
              <w:rPr>
                <w:rFonts w:hint="eastAsia" w:ascii="宋体" w:hAnsi="宋体" w:cs="宋体"/>
                <w:color w:val="000000" w:themeColor="text1"/>
                <w:kern w:val="0"/>
                <w:sz w:val="24"/>
              </w:rPr>
              <w:t>　　</w:t>
            </w:r>
            <w:r>
              <w:rPr>
                <w:rFonts w:ascii="宋体" w:hAnsi="宋体" w:cs="宋体"/>
                <w:color w:val="000000" w:themeColor="text1"/>
                <w:kern w:val="0"/>
                <w:sz w:val="24"/>
              </w:rPr>
              <w:t xml:space="preserve"> </w:t>
            </w:r>
            <w:r>
              <w:rPr>
                <w:rFonts w:hint="eastAsia" w:ascii="宋体" w:hAnsi="宋体" w:cs="宋体"/>
                <w:color w:val="000000" w:themeColor="text1"/>
                <w:kern w:val="0"/>
                <w:sz w:val="24"/>
              </w:rPr>
              <w:t>政府性基金预算财政拨款</w:t>
            </w:r>
          </w:p>
        </w:tc>
        <w:tc>
          <w:tcPr>
            <w:tcW w:w="4095" w:type="dxa"/>
            <w:vAlign w:val="center"/>
          </w:tcPr>
          <w:p w14:paraId="3147E8DC">
            <w:pPr>
              <w:widowControl/>
              <w:ind w:firstLine="480"/>
              <w:jc w:val="left"/>
              <w:rPr>
                <w:rFonts w:hint="eastAsia" w:eastAsia="宋体"/>
                <w:color w:val="000000" w:themeColor="text1"/>
                <w:lang w:val="en-US" w:eastAsia="zh-CN"/>
              </w:rPr>
            </w:pPr>
            <w:r>
              <w:rPr>
                <w:rFonts w:hint="eastAsia"/>
                <w:color w:val="000000" w:themeColor="text1"/>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000000" w:themeColor="text1"/>
              </w:rPr>
            </w:pPr>
            <w:r>
              <w:rPr>
                <w:rFonts w:hint="eastAsia" w:ascii="宋体" w:hAnsi="宋体" w:cs="宋体"/>
                <w:color w:val="000000" w:themeColor="text1"/>
                <w:kern w:val="0"/>
                <w:sz w:val="24"/>
              </w:rPr>
              <w:t>　　事业收入</w:t>
            </w:r>
          </w:p>
        </w:tc>
        <w:tc>
          <w:tcPr>
            <w:tcW w:w="4095" w:type="dxa"/>
            <w:vAlign w:val="center"/>
          </w:tcPr>
          <w:p w14:paraId="72DD4C28">
            <w:pPr>
              <w:widowControl/>
              <w:ind w:firstLine="480"/>
              <w:jc w:val="left"/>
              <w:rPr>
                <w:rFonts w:hint="eastAsia" w:eastAsia="宋体"/>
                <w:color w:val="000000" w:themeColor="text1"/>
                <w:lang w:val="en-US" w:eastAsia="zh-CN"/>
              </w:rPr>
            </w:pPr>
            <w:r>
              <w:rPr>
                <w:rFonts w:hint="eastAsia"/>
                <w:color w:val="000000" w:themeColor="text1"/>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000000" w:themeColor="text1"/>
              </w:rPr>
            </w:pPr>
            <w:r>
              <w:rPr>
                <w:rFonts w:hint="eastAsia" w:ascii="宋体" w:hAnsi="宋体" w:cs="宋体"/>
                <w:color w:val="000000" w:themeColor="text1"/>
                <w:kern w:val="0"/>
                <w:sz w:val="24"/>
              </w:rPr>
              <w:t>　　事业单位经营收入</w:t>
            </w:r>
          </w:p>
        </w:tc>
        <w:tc>
          <w:tcPr>
            <w:tcW w:w="4095" w:type="dxa"/>
            <w:vAlign w:val="center"/>
          </w:tcPr>
          <w:p w14:paraId="49AEC25E">
            <w:pPr>
              <w:widowControl/>
              <w:ind w:firstLine="480"/>
              <w:jc w:val="left"/>
              <w:rPr>
                <w:rFonts w:hint="eastAsia" w:eastAsia="宋体"/>
                <w:color w:val="000000" w:themeColor="text1"/>
                <w:lang w:val="en-US" w:eastAsia="zh-CN"/>
              </w:rPr>
            </w:pPr>
            <w:r>
              <w:rPr>
                <w:rFonts w:hint="eastAsia"/>
                <w:color w:val="000000" w:themeColor="text1"/>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000000" w:themeColor="text1"/>
              </w:rPr>
            </w:pPr>
            <w:r>
              <w:rPr>
                <w:rFonts w:hint="eastAsia" w:ascii="宋体" w:hAnsi="宋体" w:cs="宋体"/>
                <w:color w:val="000000" w:themeColor="text1"/>
                <w:kern w:val="0"/>
                <w:sz w:val="24"/>
              </w:rPr>
              <w:t>　　上级补助收入</w:t>
            </w:r>
          </w:p>
        </w:tc>
        <w:tc>
          <w:tcPr>
            <w:tcW w:w="4095" w:type="dxa"/>
            <w:vAlign w:val="center"/>
          </w:tcPr>
          <w:p w14:paraId="179419EF">
            <w:pPr>
              <w:widowControl/>
              <w:ind w:firstLine="480"/>
              <w:jc w:val="left"/>
              <w:rPr>
                <w:rFonts w:hint="eastAsia" w:eastAsia="宋体"/>
                <w:color w:val="000000" w:themeColor="text1"/>
                <w:lang w:val="en-US" w:eastAsia="zh-CN"/>
              </w:rPr>
            </w:pPr>
            <w:r>
              <w:rPr>
                <w:rFonts w:hint="eastAsia"/>
                <w:color w:val="000000" w:themeColor="text1"/>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000000" w:themeColor="text1"/>
              </w:rPr>
            </w:pPr>
            <w:r>
              <w:rPr>
                <w:rFonts w:hint="eastAsia" w:ascii="宋体" w:hAnsi="宋体" w:cs="宋体"/>
                <w:color w:val="000000" w:themeColor="text1"/>
                <w:kern w:val="0"/>
                <w:sz w:val="24"/>
              </w:rPr>
              <w:t>　　附属单位上缴收入</w:t>
            </w:r>
          </w:p>
        </w:tc>
        <w:tc>
          <w:tcPr>
            <w:tcW w:w="4095" w:type="dxa"/>
            <w:vAlign w:val="center"/>
          </w:tcPr>
          <w:p w14:paraId="69FDDDD2">
            <w:pPr>
              <w:widowControl/>
              <w:ind w:firstLine="480"/>
              <w:jc w:val="left"/>
              <w:rPr>
                <w:rFonts w:hint="eastAsia" w:eastAsia="宋体"/>
                <w:color w:val="000000" w:themeColor="text1"/>
                <w:lang w:val="en-US" w:eastAsia="zh-CN"/>
              </w:rPr>
            </w:pPr>
            <w:r>
              <w:rPr>
                <w:rFonts w:hint="eastAsia"/>
                <w:color w:val="000000" w:themeColor="text1"/>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000000" w:themeColor="text1"/>
              </w:rPr>
            </w:pPr>
            <w:r>
              <w:rPr>
                <w:rFonts w:hint="eastAsia" w:ascii="宋体" w:hAnsi="宋体" w:cs="宋体"/>
                <w:color w:val="000000" w:themeColor="text1"/>
                <w:kern w:val="0"/>
                <w:sz w:val="24"/>
              </w:rPr>
              <w:t>　　其他收入</w:t>
            </w:r>
          </w:p>
        </w:tc>
        <w:tc>
          <w:tcPr>
            <w:tcW w:w="4095" w:type="dxa"/>
            <w:vAlign w:val="center"/>
          </w:tcPr>
          <w:p w14:paraId="32A36B29">
            <w:pPr>
              <w:widowControl/>
              <w:ind w:firstLine="480"/>
              <w:jc w:val="left"/>
              <w:rPr>
                <w:rFonts w:hint="eastAsia" w:eastAsia="宋体"/>
                <w:color w:val="000000" w:themeColor="text1"/>
                <w:lang w:val="en-US" w:eastAsia="zh-CN"/>
              </w:rPr>
            </w:pPr>
            <w:r>
              <w:rPr>
                <w:rFonts w:hint="eastAsia"/>
                <w:color w:val="000000" w:themeColor="text1"/>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000000" w:themeColor="text1"/>
              </w:rPr>
            </w:pPr>
            <w:r>
              <w:rPr>
                <w:rFonts w:hint="eastAsia" w:ascii="宋体" w:hAnsi="宋体" w:cs="宋体"/>
                <w:color w:val="000000" w:themeColor="text1"/>
                <w:kern w:val="0"/>
                <w:sz w:val="24"/>
              </w:rPr>
              <w:t>　　　</w:t>
            </w:r>
          </w:p>
        </w:tc>
        <w:tc>
          <w:tcPr>
            <w:tcW w:w="4095" w:type="dxa"/>
            <w:vAlign w:val="center"/>
          </w:tcPr>
          <w:p w14:paraId="4046F321">
            <w:pPr>
              <w:widowControl/>
              <w:ind w:firstLine="480"/>
              <w:jc w:val="left"/>
              <w:rPr>
                <w:color w:val="000000" w:themeColor="text1"/>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000000" w:themeColor="text1"/>
              </w:rPr>
            </w:pPr>
            <w:r>
              <w:rPr>
                <w:rFonts w:hint="eastAsia" w:ascii="宋体" w:hAnsi="宋体" w:cs="宋体"/>
                <w:color w:val="000000" w:themeColor="text1"/>
                <w:kern w:val="0"/>
                <w:sz w:val="24"/>
              </w:rPr>
              <w:t>　　本年收入合计</w:t>
            </w:r>
          </w:p>
        </w:tc>
        <w:tc>
          <w:tcPr>
            <w:tcW w:w="4095" w:type="dxa"/>
            <w:vAlign w:val="center"/>
          </w:tcPr>
          <w:p w14:paraId="4C49F98A">
            <w:pPr>
              <w:widowControl/>
              <w:ind w:firstLine="480" w:firstLineChars="200"/>
              <w:jc w:val="left"/>
              <w:rPr>
                <w:color w:val="000000" w:themeColor="text1"/>
              </w:rPr>
            </w:pPr>
            <w:r>
              <w:rPr>
                <w:rFonts w:hint="eastAsia" w:ascii="宋体" w:hAnsi="宋体" w:cs="宋体"/>
                <w:color w:val="000000" w:themeColor="text1"/>
                <w:kern w:val="0"/>
                <w:sz w:val="24"/>
                <w:lang w:val="en-US" w:eastAsia="zh-CN"/>
              </w:rPr>
              <w:t>3678225</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000000" w:themeColor="text1"/>
              </w:rPr>
            </w:pPr>
            <w:r>
              <w:rPr>
                <w:rFonts w:hint="eastAsia" w:ascii="宋体" w:hAnsi="宋体" w:cs="宋体"/>
                <w:color w:val="000000" w:themeColor="text1"/>
                <w:kern w:val="0"/>
                <w:sz w:val="24"/>
              </w:rPr>
              <w:t>　　上年结余（转）</w:t>
            </w:r>
          </w:p>
        </w:tc>
        <w:tc>
          <w:tcPr>
            <w:tcW w:w="4095" w:type="dxa"/>
            <w:vAlign w:val="center"/>
          </w:tcPr>
          <w:p w14:paraId="067D63EF">
            <w:pPr>
              <w:widowControl/>
              <w:ind w:firstLine="480"/>
              <w:jc w:val="left"/>
              <w:rPr>
                <w:color w:val="000000" w:themeColor="text1"/>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000000" w:themeColor="text1"/>
              </w:rPr>
            </w:pPr>
            <w:r>
              <w:rPr>
                <w:rFonts w:hint="eastAsia" w:ascii="宋体" w:hAnsi="宋体" w:cs="宋体"/>
                <w:color w:val="000000" w:themeColor="text1"/>
                <w:kern w:val="0"/>
                <w:sz w:val="24"/>
              </w:rPr>
              <w:t>　　动用事业基金</w:t>
            </w:r>
          </w:p>
        </w:tc>
        <w:tc>
          <w:tcPr>
            <w:tcW w:w="4095" w:type="dxa"/>
            <w:vAlign w:val="center"/>
          </w:tcPr>
          <w:p w14:paraId="75A3D6AE">
            <w:pPr>
              <w:widowControl/>
              <w:ind w:firstLine="480"/>
              <w:jc w:val="left"/>
              <w:rPr>
                <w:color w:val="000000" w:themeColor="text1"/>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000000" w:themeColor="text1"/>
              </w:rPr>
            </w:pPr>
            <w:r>
              <w:rPr>
                <w:rFonts w:hint="eastAsia" w:ascii="宋体" w:hAnsi="宋体" w:cs="宋体"/>
                <w:color w:val="000000" w:themeColor="text1"/>
                <w:kern w:val="0"/>
                <w:sz w:val="24"/>
              </w:rPr>
              <w:t>　　收入总计</w:t>
            </w:r>
          </w:p>
        </w:tc>
        <w:tc>
          <w:tcPr>
            <w:tcW w:w="4095" w:type="dxa"/>
            <w:vAlign w:val="center"/>
          </w:tcPr>
          <w:p w14:paraId="2A02F973">
            <w:pPr>
              <w:widowControl/>
              <w:ind w:firstLine="480"/>
              <w:jc w:val="left"/>
              <w:rPr>
                <w:color w:val="000000" w:themeColor="text1"/>
              </w:rPr>
            </w:pPr>
            <w:r>
              <w:rPr>
                <w:rFonts w:hint="eastAsia" w:ascii="宋体" w:hAnsi="宋体" w:cs="宋体"/>
                <w:color w:val="000000" w:themeColor="text1"/>
                <w:kern w:val="0"/>
                <w:sz w:val="24"/>
                <w:lang w:val="en-US" w:eastAsia="zh-CN"/>
              </w:rPr>
              <w:t>3678225</w:t>
            </w:r>
          </w:p>
        </w:tc>
      </w:tr>
    </w:tbl>
    <w:p w14:paraId="1008D38C">
      <w:pPr>
        <w:widowControl/>
        <w:shd w:val="clear" w:color="auto" w:fill="FFFFFF"/>
        <w:spacing w:line="450" w:lineRule="atLeast"/>
        <w:ind w:firstLine="480"/>
        <w:rPr>
          <w:rFonts w:hint="eastAsia" w:ascii="微软雅黑" w:hAnsi="微软雅黑" w:eastAsia="微软雅黑" w:cs="微软雅黑"/>
          <w:b/>
          <w:bCs/>
          <w:color w:val="000000" w:themeColor="text1"/>
          <w:kern w:val="0"/>
          <w:sz w:val="24"/>
          <w:shd w:val="clear" w:color="auto" w:fill="FFFFFF"/>
        </w:rPr>
      </w:pPr>
    </w:p>
    <w:p w14:paraId="67901CE5">
      <w:pPr>
        <w:widowControl/>
        <w:shd w:val="clear" w:color="auto" w:fill="FFFFFF"/>
        <w:spacing w:line="450" w:lineRule="atLeast"/>
        <w:ind w:firstLine="480"/>
        <w:rPr>
          <w:rFonts w:hint="eastAsia" w:ascii="微软雅黑" w:hAnsi="微软雅黑" w:eastAsia="微软雅黑" w:cs="微软雅黑"/>
          <w:b/>
          <w:bCs/>
          <w:color w:val="000000" w:themeColor="text1"/>
          <w:kern w:val="0"/>
          <w:sz w:val="24"/>
          <w:shd w:val="clear" w:color="auto" w:fill="FFFFFF"/>
        </w:rPr>
      </w:pPr>
    </w:p>
    <w:p w14:paraId="5180CB5D">
      <w:pPr>
        <w:widowControl/>
        <w:shd w:val="clear" w:color="auto" w:fill="FFFFFF"/>
        <w:spacing w:line="450" w:lineRule="atLeast"/>
        <w:ind w:firstLine="480"/>
        <w:rPr>
          <w:rFonts w:hint="eastAsia" w:ascii="微软雅黑" w:hAnsi="微软雅黑" w:eastAsia="微软雅黑" w:cs="微软雅黑"/>
          <w:b/>
          <w:bCs/>
          <w:color w:val="000000" w:themeColor="text1"/>
          <w:kern w:val="0"/>
          <w:sz w:val="24"/>
          <w:shd w:val="clear" w:color="auto" w:fill="FFFFFF"/>
        </w:rPr>
      </w:pPr>
    </w:p>
    <w:p w14:paraId="689FBEAB">
      <w:pPr>
        <w:widowControl/>
        <w:shd w:val="clear" w:color="auto" w:fill="FFFFFF"/>
        <w:spacing w:line="450" w:lineRule="atLeast"/>
        <w:ind w:firstLine="480"/>
        <w:rPr>
          <w:rFonts w:hint="eastAsia" w:ascii="微软雅黑" w:hAnsi="微软雅黑" w:eastAsia="微软雅黑" w:cs="微软雅黑"/>
          <w:b/>
          <w:bCs/>
          <w:color w:val="000000" w:themeColor="text1"/>
          <w:kern w:val="0"/>
          <w:sz w:val="24"/>
          <w:shd w:val="clear" w:color="auto" w:fill="FFFFFF"/>
        </w:rPr>
      </w:pPr>
    </w:p>
    <w:p w14:paraId="2B3CC0CC">
      <w:pPr>
        <w:widowControl/>
        <w:shd w:val="clear" w:color="auto" w:fill="FFFFFF"/>
        <w:spacing w:line="450" w:lineRule="atLeast"/>
        <w:ind w:firstLine="480"/>
        <w:rPr>
          <w:rFonts w:hint="eastAsia" w:ascii="微软雅黑" w:hAnsi="微软雅黑" w:eastAsia="微软雅黑" w:cs="微软雅黑"/>
          <w:b/>
          <w:bCs/>
          <w:color w:val="000000" w:themeColor="text1"/>
          <w:kern w:val="0"/>
          <w:sz w:val="24"/>
          <w:shd w:val="clear" w:color="auto" w:fill="FFFFFF"/>
        </w:rPr>
      </w:pPr>
    </w:p>
    <w:p w14:paraId="3DAB5E01">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表三</w:t>
      </w:r>
      <w:r>
        <w:rPr>
          <w:rFonts w:ascii="微软雅黑" w:hAnsi="微软雅黑" w:eastAsia="微软雅黑" w:cs="微软雅黑"/>
          <w:b/>
          <w:bCs/>
          <w:color w:val="000000" w:themeColor="text1"/>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000000" w:themeColor="text1"/>
                <w:lang w:val="en-US" w:eastAsia="zh-CN"/>
              </w:rPr>
            </w:pPr>
            <w:r>
              <w:rPr>
                <w:rFonts w:hint="eastAsia" w:ascii="微软雅黑" w:hAnsi="微软雅黑" w:eastAsia="微软雅黑" w:cs="微软雅黑"/>
                <w:b/>
                <w:bCs/>
                <w:color w:val="000000" w:themeColor="text1"/>
                <w:kern w:val="0"/>
                <w:sz w:val="32"/>
                <w:szCs w:val="32"/>
                <w:shd w:val="clear" w:color="auto" w:fill="FFFFFF"/>
                <w:lang w:eastAsia="zh-CN"/>
              </w:rPr>
              <w:t>黄石港区</w:t>
            </w:r>
            <w:r>
              <w:rPr>
                <w:rFonts w:hint="eastAsia" w:ascii="微软雅黑" w:hAnsi="微软雅黑" w:eastAsia="微软雅黑" w:cs="微软雅黑"/>
                <w:b/>
                <w:bCs/>
                <w:color w:val="000000" w:themeColor="text1"/>
                <w:kern w:val="0"/>
                <w:sz w:val="32"/>
                <w:szCs w:val="32"/>
                <w:shd w:val="clear" w:color="auto" w:fill="FFFFFF"/>
                <w:lang w:val="en-US" w:eastAsia="zh-CN"/>
              </w:rPr>
              <w:t>港卫服</w:t>
            </w:r>
            <w:r>
              <w:rPr>
                <w:rFonts w:hint="eastAsia" w:ascii="微软雅黑" w:hAnsi="微软雅黑" w:eastAsia="微软雅黑" w:cs="微软雅黑"/>
                <w:b/>
                <w:bCs/>
                <w:color w:val="000000" w:themeColor="text1"/>
                <w:kern w:val="0"/>
                <w:sz w:val="32"/>
                <w:szCs w:val="32"/>
                <w:shd w:val="clear" w:color="auto" w:fill="FFFFFF"/>
              </w:rPr>
              <w:t>202</w:t>
            </w:r>
            <w:r>
              <w:rPr>
                <w:rFonts w:hint="eastAsia" w:ascii="微软雅黑" w:hAnsi="微软雅黑" w:eastAsia="微软雅黑" w:cs="微软雅黑"/>
                <w:b/>
                <w:bCs/>
                <w:color w:val="000000" w:themeColor="text1"/>
                <w:kern w:val="0"/>
                <w:sz w:val="32"/>
                <w:szCs w:val="32"/>
                <w:shd w:val="clear" w:color="auto" w:fill="FFFFFF"/>
                <w:lang w:val="en-US" w:eastAsia="zh-CN"/>
              </w:rPr>
              <w:t>5</w:t>
            </w:r>
            <w:r>
              <w:rPr>
                <w:rFonts w:hint="eastAsia" w:ascii="微软雅黑" w:hAnsi="微软雅黑" w:eastAsia="微软雅黑" w:cs="微软雅黑"/>
                <w:b/>
                <w:bCs/>
                <w:color w:val="000000" w:themeColor="text1"/>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000000" w:themeColor="text1"/>
                <w:kern w:val="0"/>
                <w:sz w:val="24"/>
              </w:rPr>
            </w:pPr>
            <w:r>
              <w:rPr>
                <w:rFonts w:hint="eastAsia" w:ascii="宋体" w:hAnsi="宋体" w:cs="宋体"/>
                <w:color w:val="000000" w:themeColor="text1"/>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000000" w:themeColor="text1"/>
                <w:sz w:val="20"/>
                <w:szCs w:val="22"/>
              </w:rPr>
            </w:pPr>
            <w:r>
              <w:rPr>
                <w:rFonts w:hint="eastAsia" w:ascii="宋体" w:hAnsi="宋体" w:cs="宋体"/>
                <w:color w:val="000000" w:themeColor="text1"/>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000000" w:themeColor="text1"/>
                <w:sz w:val="20"/>
                <w:szCs w:val="22"/>
              </w:rPr>
            </w:pPr>
            <w:r>
              <w:rPr>
                <w:rFonts w:hint="eastAsia" w:ascii="宋体" w:hAnsi="宋体" w:cs="宋体"/>
                <w:color w:val="000000" w:themeColor="text1"/>
                <w:kern w:val="0"/>
                <w:sz w:val="22"/>
                <w:szCs w:val="22"/>
              </w:rPr>
              <w:t>合</w:t>
            </w:r>
            <w:r>
              <w:rPr>
                <w:rFonts w:ascii="宋体" w:hAnsi="宋体" w:cs="宋体"/>
                <w:color w:val="000000" w:themeColor="text1"/>
                <w:kern w:val="0"/>
                <w:sz w:val="22"/>
                <w:szCs w:val="22"/>
              </w:rPr>
              <w:t xml:space="preserve"> </w:t>
            </w:r>
            <w:r>
              <w:rPr>
                <w:rFonts w:hint="eastAsia" w:ascii="宋体" w:hAnsi="宋体" w:cs="宋体"/>
                <w:color w:val="000000" w:themeColor="text1"/>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000000" w:themeColor="text1"/>
              </w:rPr>
            </w:pPr>
            <w:r>
              <w:rPr>
                <w:rFonts w:hint="eastAsia" w:ascii="宋体" w:hAnsi="宋体" w:cs="宋体"/>
                <w:color w:val="000000" w:themeColor="text1"/>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000000" w:themeColor="text1"/>
                <w:sz w:val="20"/>
                <w:szCs w:val="22"/>
              </w:rPr>
            </w:pPr>
            <w:r>
              <w:rPr>
                <w:rFonts w:hint="eastAsia" w:ascii="宋体" w:hAnsi="宋体" w:cs="宋体"/>
                <w:color w:val="000000" w:themeColor="text1"/>
                <w:kern w:val="0"/>
                <w:sz w:val="22"/>
                <w:szCs w:val="22"/>
              </w:rPr>
              <w:t>科目编码</w:t>
            </w:r>
          </w:p>
        </w:tc>
        <w:tc>
          <w:tcPr>
            <w:tcW w:w="1378" w:type="dxa"/>
            <w:shd w:val="clear" w:color="auto" w:fill="D7D7D7" w:themeFill="background1" w:themeFillShade="D8"/>
            <w:vAlign w:val="center"/>
          </w:tcPr>
          <w:p w14:paraId="204EF51B">
            <w:pPr>
              <w:widowControl/>
              <w:jc w:val="center"/>
              <w:rPr>
                <w:color w:val="000000" w:themeColor="text1"/>
                <w:sz w:val="20"/>
                <w:szCs w:val="22"/>
              </w:rPr>
            </w:pPr>
            <w:r>
              <w:rPr>
                <w:rFonts w:hint="eastAsia" w:ascii="宋体" w:hAnsi="宋体" w:cs="宋体"/>
                <w:color w:val="000000" w:themeColor="text1"/>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000000" w:themeColor="text1"/>
                <w:sz w:val="24"/>
              </w:rPr>
            </w:pPr>
          </w:p>
        </w:tc>
        <w:tc>
          <w:tcPr>
            <w:tcW w:w="1429" w:type="dxa"/>
            <w:shd w:val="clear" w:color="auto" w:fill="D7D7D7" w:themeFill="background1" w:themeFillShade="D8"/>
            <w:vAlign w:val="center"/>
          </w:tcPr>
          <w:p w14:paraId="3CFC5860">
            <w:pPr>
              <w:widowControl/>
              <w:ind w:firstLine="440"/>
              <w:jc w:val="both"/>
              <w:rPr>
                <w:color w:val="000000" w:themeColor="text1"/>
                <w:sz w:val="20"/>
                <w:szCs w:val="22"/>
              </w:rPr>
            </w:pPr>
            <w:r>
              <w:rPr>
                <w:rFonts w:hint="eastAsia" w:ascii="宋体" w:hAnsi="宋体" w:cs="宋体"/>
                <w:color w:val="000000" w:themeColor="text1"/>
                <w:kern w:val="0"/>
                <w:sz w:val="22"/>
                <w:szCs w:val="22"/>
              </w:rPr>
              <w:t>基本支出</w:t>
            </w:r>
          </w:p>
        </w:tc>
        <w:tc>
          <w:tcPr>
            <w:tcW w:w="1218" w:type="dxa"/>
            <w:shd w:val="clear" w:color="auto" w:fill="D7D7D7" w:themeFill="background1" w:themeFillShade="D8"/>
            <w:vAlign w:val="center"/>
          </w:tcPr>
          <w:p w14:paraId="294AF706">
            <w:pPr>
              <w:widowControl/>
              <w:jc w:val="both"/>
              <w:rPr>
                <w:color w:val="000000" w:themeColor="text1"/>
                <w:sz w:val="20"/>
                <w:szCs w:val="22"/>
              </w:rPr>
            </w:pPr>
            <w:r>
              <w:rPr>
                <w:rFonts w:hint="eastAsia" w:ascii="宋体" w:hAnsi="宋体" w:cs="宋体"/>
                <w:color w:val="000000" w:themeColor="text1"/>
                <w:kern w:val="0"/>
                <w:sz w:val="22"/>
                <w:szCs w:val="22"/>
              </w:rPr>
              <w:t>项目支出</w:t>
            </w:r>
          </w:p>
        </w:tc>
        <w:tc>
          <w:tcPr>
            <w:tcW w:w="1065" w:type="dxa"/>
            <w:shd w:val="clear" w:color="auto" w:fill="D7D7D7" w:themeFill="background1" w:themeFillShade="D8"/>
            <w:vAlign w:val="center"/>
          </w:tcPr>
          <w:p w14:paraId="01369674">
            <w:pPr>
              <w:widowControl/>
              <w:jc w:val="both"/>
              <w:rPr>
                <w:color w:val="000000" w:themeColor="text1"/>
                <w:sz w:val="20"/>
                <w:szCs w:val="22"/>
              </w:rPr>
            </w:pPr>
            <w:r>
              <w:rPr>
                <w:rFonts w:hint="eastAsia" w:ascii="宋体" w:hAnsi="宋体" w:cs="宋体"/>
                <w:color w:val="000000" w:themeColor="text1"/>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000000" w:themeColor="text1"/>
                <w:sz w:val="20"/>
                <w:szCs w:val="22"/>
              </w:rPr>
            </w:pPr>
            <w:r>
              <w:rPr>
                <w:rFonts w:hint="eastAsia" w:ascii="宋体" w:hAnsi="宋体" w:cs="宋体"/>
                <w:color w:val="000000" w:themeColor="text1"/>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000000" w:themeColor="text1"/>
                <w:sz w:val="20"/>
                <w:szCs w:val="22"/>
              </w:rPr>
            </w:pPr>
            <w:r>
              <w:rPr>
                <w:rFonts w:hint="eastAsia" w:ascii="宋体" w:hAnsi="宋体" w:cs="宋体"/>
                <w:color w:val="000000" w:themeColor="text1"/>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ascii="Calibri" w:hAnsi="Calibri" w:eastAsia="宋体" w:cs="Times New Roman"/>
                <w:color w:val="000000" w:themeColor="text1"/>
                <w:kern w:val="2"/>
                <w:sz w:val="21"/>
                <w:szCs w:val="24"/>
                <w:lang w:val="en-US" w:eastAsia="zh-CN" w:bidi="ar-SA"/>
              </w:rPr>
            </w:pPr>
            <w:r>
              <w:rPr>
                <w:rFonts w:ascii="宋体" w:hAnsi="宋体" w:cs="宋体"/>
                <w:color w:val="000000" w:themeColor="text1"/>
                <w:kern w:val="0"/>
                <w:sz w:val="24"/>
              </w:rPr>
              <w:t>201</w:t>
            </w:r>
          </w:p>
        </w:tc>
        <w:tc>
          <w:tcPr>
            <w:tcW w:w="1378" w:type="dxa"/>
            <w:shd w:val="clear" w:color="auto" w:fill="auto"/>
            <w:vAlign w:val="center"/>
          </w:tcPr>
          <w:p w14:paraId="36D048C7">
            <w:pPr>
              <w:widowControl/>
              <w:jc w:val="left"/>
              <w:rPr>
                <w:rFonts w:ascii="Calibri" w:hAnsi="Calibri" w:eastAsia="宋体" w:cs="Times New Roman"/>
                <w:color w:val="000000" w:themeColor="text1"/>
                <w:kern w:val="2"/>
                <w:sz w:val="21"/>
                <w:szCs w:val="24"/>
                <w:lang w:val="en-US" w:eastAsia="zh-CN" w:bidi="ar-SA"/>
              </w:rPr>
            </w:pPr>
            <w:r>
              <w:rPr>
                <w:rFonts w:hint="eastAsia"/>
                <w:color w:val="000000" w:themeColor="text1"/>
              </w:rPr>
              <w:t>一般公共服务支出</w:t>
            </w:r>
          </w:p>
        </w:tc>
        <w:tc>
          <w:tcPr>
            <w:tcW w:w="1504" w:type="dxa"/>
            <w:shd w:val="clear" w:color="auto" w:fill="auto"/>
            <w:vAlign w:val="center"/>
          </w:tcPr>
          <w:p w14:paraId="5279D7F4">
            <w:pPr>
              <w:widowControl/>
              <w:ind w:firstLine="480" w:firstLineChars="0"/>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3678225</w:t>
            </w:r>
          </w:p>
        </w:tc>
        <w:tc>
          <w:tcPr>
            <w:tcW w:w="1429" w:type="dxa"/>
            <w:shd w:val="clear" w:color="auto" w:fill="auto"/>
            <w:vAlign w:val="center"/>
          </w:tcPr>
          <w:p w14:paraId="40F4880B">
            <w:pPr>
              <w:widowControl/>
              <w:ind w:firstLine="480" w:firstLineChars="0"/>
              <w:jc w:val="center"/>
              <w:rPr>
                <w:rFonts w:ascii="Calibri" w:hAnsi="Calibri" w:eastAsia="宋体" w:cs="Times New Roman"/>
                <w:color w:val="000000" w:themeColor="text1"/>
                <w:kern w:val="2"/>
                <w:sz w:val="22"/>
                <w:szCs w:val="28"/>
                <w:lang w:val="en-US" w:eastAsia="zh-CN" w:bidi="ar-SA"/>
              </w:rPr>
            </w:pPr>
            <w:r>
              <w:rPr>
                <w:rFonts w:hint="eastAsia" w:ascii="宋体" w:hAnsi="宋体" w:cs="宋体"/>
                <w:color w:val="000000" w:themeColor="text1"/>
                <w:kern w:val="0"/>
                <w:sz w:val="24"/>
                <w:lang w:val="en-US" w:eastAsia="zh-CN"/>
              </w:rPr>
              <w:t>3678225</w:t>
            </w:r>
          </w:p>
        </w:tc>
        <w:tc>
          <w:tcPr>
            <w:tcW w:w="1218" w:type="dxa"/>
            <w:shd w:val="clear" w:color="auto" w:fill="auto"/>
            <w:vAlign w:val="center"/>
          </w:tcPr>
          <w:p w14:paraId="5A57FED2">
            <w:pPr>
              <w:widowControl/>
              <w:ind w:firstLine="480" w:firstLineChars="0"/>
              <w:jc w:val="center"/>
              <w:rPr>
                <w:rFonts w:ascii="Calibri" w:hAnsi="Calibri" w:eastAsia="宋体" w:cs="Times New Roman"/>
                <w:color w:val="000000" w:themeColor="text1"/>
                <w:kern w:val="2"/>
                <w:sz w:val="21"/>
                <w:szCs w:val="24"/>
                <w:lang w:val="en-US" w:eastAsia="zh-CN" w:bidi="ar-SA"/>
              </w:rPr>
            </w:pPr>
          </w:p>
        </w:tc>
        <w:tc>
          <w:tcPr>
            <w:tcW w:w="1065" w:type="dxa"/>
            <w:vAlign w:val="center"/>
          </w:tcPr>
          <w:p w14:paraId="03678AEB">
            <w:pPr>
              <w:widowControl/>
              <w:ind w:firstLine="480"/>
              <w:jc w:val="center"/>
              <w:rPr>
                <w:color w:val="000000" w:themeColor="text1"/>
              </w:rPr>
            </w:pPr>
          </w:p>
        </w:tc>
        <w:tc>
          <w:tcPr>
            <w:tcW w:w="578" w:type="dxa"/>
            <w:vAlign w:val="center"/>
          </w:tcPr>
          <w:p w14:paraId="1CE4394E">
            <w:pPr>
              <w:widowControl/>
              <w:ind w:firstLine="480"/>
              <w:jc w:val="center"/>
              <w:rPr>
                <w:color w:val="000000" w:themeColor="text1"/>
              </w:rPr>
            </w:pPr>
          </w:p>
        </w:tc>
        <w:tc>
          <w:tcPr>
            <w:tcW w:w="749" w:type="dxa"/>
            <w:vAlign w:val="center"/>
          </w:tcPr>
          <w:p w14:paraId="6734C10C">
            <w:pPr>
              <w:widowControl/>
              <w:ind w:firstLine="480"/>
              <w:jc w:val="center"/>
              <w:rPr>
                <w:color w:val="000000" w:themeColor="text1"/>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ascii="Calibri" w:hAnsi="Calibri" w:eastAsia="宋体" w:cs="Times New Roman"/>
                <w:color w:val="000000" w:themeColor="text1"/>
                <w:kern w:val="2"/>
                <w:sz w:val="21"/>
                <w:szCs w:val="24"/>
                <w:lang w:val="en-US" w:eastAsia="zh-CN" w:bidi="ar-SA"/>
              </w:rPr>
            </w:pPr>
            <w:r>
              <w:rPr>
                <w:rFonts w:ascii="宋体" w:hAnsi="宋体" w:cs="宋体"/>
                <w:color w:val="000000" w:themeColor="text1"/>
                <w:kern w:val="0"/>
                <w:sz w:val="24"/>
              </w:rPr>
              <w:t>20106</w:t>
            </w:r>
          </w:p>
        </w:tc>
        <w:tc>
          <w:tcPr>
            <w:tcW w:w="1378" w:type="dxa"/>
            <w:shd w:val="clear" w:color="auto" w:fill="auto"/>
            <w:vAlign w:val="center"/>
          </w:tcPr>
          <w:p w14:paraId="36B8AB9F">
            <w:pPr>
              <w:widowControl/>
              <w:jc w:val="left"/>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rPr>
              <w:t>　财政事务</w:t>
            </w:r>
          </w:p>
        </w:tc>
        <w:tc>
          <w:tcPr>
            <w:tcW w:w="1504" w:type="dxa"/>
            <w:shd w:val="clear" w:color="auto" w:fill="auto"/>
            <w:vAlign w:val="center"/>
          </w:tcPr>
          <w:p w14:paraId="67D4E1C9">
            <w:pPr>
              <w:widowControl/>
              <w:ind w:firstLine="480" w:firstLineChars="0"/>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3678225</w:t>
            </w:r>
          </w:p>
        </w:tc>
        <w:tc>
          <w:tcPr>
            <w:tcW w:w="1429" w:type="dxa"/>
            <w:shd w:val="clear" w:color="auto" w:fill="auto"/>
            <w:vAlign w:val="center"/>
          </w:tcPr>
          <w:p w14:paraId="3AE62E52">
            <w:pPr>
              <w:widowControl/>
              <w:ind w:firstLine="480" w:firstLineChars="0"/>
              <w:jc w:val="center"/>
              <w:rPr>
                <w:rFonts w:ascii="宋体" w:hAnsi="Calibri" w:eastAsia="宋体" w:cs="宋体"/>
                <w:color w:val="000000" w:themeColor="text1"/>
                <w:kern w:val="0"/>
                <w:sz w:val="28"/>
                <w:szCs w:val="28"/>
                <w:lang w:val="en-US" w:eastAsia="zh-CN" w:bidi="ar-SA"/>
              </w:rPr>
            </w:pPr>
            <w:r>
              <w:rPr>
                <w:rFonts w:hint="eastAsia" w:ascii="宋体" w:hAnsi="宋体" w:cs="宋体"/>
                <w:color w:val="000000" w:themeColor="text1"/>
                <w:kern w:val="0"/>
                <w:sz w:val="24"/>
                <w:lang w:val="en-US" w:eastAsia="zh-CN"/>
              </w:rPr>
              <w:t>3678225</w:t>
            </w:r>
          </w:p>
        </w:tc>
        <w:tc>
          <w:tcPr>
            <w:tcW w:w="1218" w:type="dxa"/>
            <w:shd w:val="clear" w:color="auto" w:fill="auto"/>
            <w:vAlign w:val="center"/>
          </w:tcPr>
          <w:p w14:paraId="67C52200">
            <w:pPr>
              <w:widowControl/>
              <w:ind w:firstLine="480" w:firstLineChars="0"/>
              <w:jc w:val="center"/>
              <w:rPr>
                <w:rFonts w:ascii="宋体" w:hAnsi="Calibri" w:eastAsia="宋体" w:cs="宋体"/>
                <w:color w:val="000000" w:themeColor="text1"/>
                <w:kern w:val="0"/>
                <w:sz w:val="24"/>
                <w:szCs w:val="24"/>
                <w:lang w:val="en-US" w:eastAsia="zh-CN" w:bidi="ar-SA"/>
              </w:rPr>
            </w:pPr>
          </w:p>
        </w:tc>
        <w:tc>
          <w:tcPr>
            <w:tcW w:w="1065" w:type="dxa"/>
            <w:vAlign w:val="center"/>
          </w:tcPr>
          <w:p w14:paraId="353CFF20">
            <w:pPr>
              <w:widowControl/>
              <w:ind w:firstLine="420"/>
              <w:jc w:val="center"/>
              <w:rPr>
                <w:color w:val="000000" w:themeColor="text1"/>
              </w:rPr>
            </w:pPr>
          </w:p>
        </w:tc>
        <w:tc>
          <w:tcPr>
            <w:tcW w:w="578" w:type="dxa"/>
            <w:vAlign w:val="center"/>
          </w:tcPr>
          <w:p w14:paraId="04D57803">
            <w:pPr>
              <w:widowControl/>
              <w:ind w:firstLine="420"/>
              <w:jc w:val="center"/>
              <w:rPr>
                <w:color w:val="000000" w:themeColor="text1"/>
              </w:rPr>
            </w:pPr>
          </w:p>
        </w:tc>
        <w:tc>
          <w:tcPr>
            <w:tcW w:w="749" w:type="dxa"/>
            <w:vAlign w:val="center"/>
          </w:tcPr>
          <w:p w14:paraId="6E871E92">
            <w:pPr>
              <w:widowControl/>
              <w:ind w:firstLine="420"/>
              <w:jc w:val="center"/>
              <w:rPr>
                <w:color w:val="000000" w:themeColor="text1"/>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color w:val="000000" w:themeColor="text1"/>
                <w:kern w:val="2"/>
                <w:sz w:val="21"/>
                <w:szCs w:val="24"/>
                <w:lang w:val="en-US" w:eastAsia="zh-CN" w:bidi="ar-SA"/>
              </w:rPr>
            </w:pPr>
            <w:r>
              <w:rPr>
                <w:rFonts w:ascii="宋体" w:hAnsi="宋体" w:cs="宋体"/>
                <w:color w:val="000000" w:themeColor="text1"/>
                <w:kern w:val="0"/>
                <w:sz w:val="24"/>
              </w:rPr>
              <w:t>2010601</w:t>
            </w:r>
          </w:p>
        </w:tc>
        <w:tc>
          <w:tcPr>
            <w:tcW w:w="1378" w:type="dxa"/>
            <w:shd w:val="clear" w:color="auto" w:fill="auto"/>
            <w:vAlign w:val="center"/>
          </w:tcPr>
          <w:p w14:paraId="6BC51043">
            <w:pPr>
              <w:widowControl/>
              <w:jc w:val="left"/>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rPr>
              <w:t>　行政运行</w:t>
            </w:r>
          </w:p>
        </w:tc>
        <w:tc>
          <w:tcPr>
            <w:tcW w:w="1504" w:type="dxa"/>
            <w:shd w:val="clear" w:color="auto" w:fill="auto"/>
            <w:vAlign w:val="center"/>
          </w:tcPr>
          <w:p w14:paraId="3C086F1B">
            <w:pPr>
              <w:widowControl/>
              <w:ind w:firstLine="480" w:firstLineChars="0"/>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3678225</w:t>
            </w:r>
          </w:p>
        </w:tc>
        <w:tc>
          <w:tcPr>
            <w:tcW w:w="1429" w:type="dxa"/>
            <w:shd w:val="clear" w:color="auto" w:fill="auto"/>
            <w:vAlign w:val="center"/>
          </w:tcPr>
          <w:p w14:paraId="1A2C7677">
            <w:pPr>
              <w:widowControl/>
              <w:ind w:firstLine="480" w:firstLineChars="0"/>
              <w:jc w:val="center"/>
              <w:rPr>
                <w:rFonts w:ascii="Calibri" w:hAnsi="Calibri" w:eastAsia="宋体" w:cs="Times New Roman"/>
                <w:color w:val="000000" w:themeColor="text1"/>
                <w:kern w:val="2"/>
                <w:sz w:val="22"/>
                <w:szCs w:val="28"/>
                <w:lang w:val="en-US" w:eastAsia="zh-CN" w:bidi="ar-SA"/>
              </w:rPr>
            </w:pPr>
            <w:r>
              <w:rPr>
                <w:rFonts w:hint="eastAsia" w:ascii="宋体" w:hAnsi="宋体" w:cs="宋体"/>
                <w:color w:val="000000" w:themeColor="text1"/>
                <w:kern w:val="0"/>
                <w:sz w:val="24"/>
                <w:lang w:val="en-US" w:eastAsia="zh-CN"/>
              </w:rPr>
              <w:t>3678225</w:t>
            </w:r>
          </w:p>
        </w:tc>
        <w:tc>
          <w:tcPr>
            <w:tcW w:w="1218" w:type="dxa"/>
            <w:shd w:val="clear" w:color="auto" w:fill="auto"/>
            <w:vAlign w:val="center"/>
          </w:tcPr>
          <w:p w14:paraId="23648532">
            <w:pPr>
              <w:widowControl/>
              <w:ind w:firstLine="480" w:firstLineChars="0"/>
              <w:jc w:val="center"/>
              <w:rPr>
                <w:rFonts w:ascii="Calibri" w:hAnsi="Calibri" w:eastAsia="宋体" w:cs="Times New Roman"/>
                <w:color w:val="000000" w:themeColor="text1"/>
                <w:kern w:val="2"/>
                <w:sz w:val="21"/>
                <w:szCs w:val="24"/>
                <w:lang w:val="en-US" w:eastAsia="zh-CN" w:bidi="ar-SA"/>
              </w:rPr>
            </w:pPr>
          </w:p>
        </w:tc>
        <w:tc>
          <w:tcPr>
            <w:tcW w:w="1065" w:type="dxa"/>
            <w:vAlign w:val="center"/>
          </w:tcPr>
          <w:p w14:paraId="44C009CA">
            <w:pPr>
              <w:widowControl/>
              <w:ind w:firstLine="420"/>
              <w:jc w:val="center"/>
              <w:rPr>
                <w:color w:val="000000" w:themeColor="text1"/>
              </w:rPr>
            </w:pPr>
          </w:p>
        </w:tc>
        <w:tc>
          <w:tcPr>
            <w:tcW w:w="578" w:type="dxa"/>
            <w:vAlign w:val="center"/>
          </w:tcPr>
          <w:p w14:paraId="4B623915">
            <w:pPr>
              <w:widowControl/>
              <w:ind w:firstLine="420"/>
              <w:jc w:val="center"/>
              <w:rPr>
                <w:color w:val="000000" w:themeColor="text1"/>
              </w:rPr>
            </w:pPr>
          </w:p>
        </w:tc>
        <w:tc>
          <w:tcPr>
            <w:tcW w:w="749" w:type="dxa"/>
            <w:vAlign w:val="center"/>
          </w:tcPr>
          <w:p w14:paraId="3DB15873">
            <w:pPr>
              <w:widowControl/>
              <w:ind w:firstLine="420"/>
              <w:jc w:val="center"/>
              <w:rPr>
                <w:color w:val="000000" w:themeColor="text1"/>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22" w:hRule="atLeast"/>
          <w:jc w:val="center"/>
        </w:trPr>
        <w:tc>
          <w:tcPr>
            <w:tcW w:w="1184" w:type="dxa"/>
            <w:vAlign w:val="center"/>
          </w:tcPr>
          <w:p w14:paraId="0B55081B">
            <w:pPr>
              <w:widowControl/>
              <w:ind w:firstLine="480"/>
              <w:jc w:val="center"/>
              <w:rPr>
                <w:color w:val="000000" w:themeColor="text1"/>
              </w:rPr>
            </w:pPr>
          </w:p>
        </w:tc>
        <w:tc>
          <w:tcPr>
            <w:tcW w:w="1378" w:type="dxa"/>
            <w:vAlign w:val="center"/>
          </w:tcPr>
          <w:p w14:paraId="6C04DDE9">
            <w:pPr>
              <w:widowControl/>
              <w:ind w:firstLine="480"/>
              <w:jc w:val="left"/>
              <w:rPr>
                <w:color w:val="000000" w:themeColor="text1"/>
              </w:rPr>
            </w:pPr>
            <w:r>
              <w:rPr>
                <w:rFonts w:hint="eastAsia" w:ascii="宋体" w:hAnsi="宋体" w:cs="宋体"/>
                <w:color w:val="000000" w:themeColor="text1"/>
                <w:kern w:val="0"/>
                <w:sz w:val="24"/>
              </w:rPr>
              <w:t>　　</w:t>
            </w:r>
          </w:p>
        </w:tc>
        <w:tc>
          <w:tcPr>
            <w:tcW w:w="1504" w:type="dxa"/>
            <w:vAlign w:val="center"/>
          </w:tcPr>
          <w:p w14:paraId="2EF686A6">
            <w:pPr>
              <w:widowControl/>
              <w:ind w:firstLine="480"/>
              <w:jc w:val="center"/>
              <w:rPr>
                <w:rFonts w:ascii="宋体" w:cs="宋体"/>
                <w:color w:val="000000" w:themeColor="text1"/>
                <w:kern w:val="0"/>
                <w:sz w:val="24"/>
              </w:rPr>
            </w:pPr>
          </w:p>
        </w:tc>
        <w:tc>
          <w:tcPr>
            <w:tcW w:w="1429" w:type="dxa"/>
            <w:vAlign w:val="center"/>
          </w:tcPr>
          <w:p w14:paraId="72E780A8">
            <w:pPr>
              <w:widowControl/>
              <w:ind w:firstLine="480"/>
              <w:jc w:val="center"/>
              <w:rPr>
                <w:rFonts w:ascii="宋体" w:cs="宋体"/>
                <w:color w:val="000000" w:themeColor="text1"/>
                <w:kern w:val="0"/>
                <w:sz w:val="24"/>
              </w:rPr>
            </w:pPr>
          </w:p>
        </w:tc>
        <w:tc>
          <w:tcPr>
            <w:tcW w:w="1218" w:type="dxa"/>
            <w:vAlign w:val="center"/>
          </w:tcPr>
          <w:p w14:paraId="4A91EFC7">
            <w:pPr>
              <w:widowControl/>
              <w:ind w:firstLine="480"/>
              <w:jc w:val="center"/>
              <w:rPr>
                <w:rFonts w:ascii="宋体" w:cs="宋体"/>
                <w:color w:val="000000" w:themeColor="text1"/>
                <w:kern w:val="0"/>
                <w:sz w:val="24"/>
              </w:rPr>
            </w:pPr>
          </w:p>
        </w:tc>
        <w:tc>
          <w:tcPr>
            <w:tcW w:w="1065" w:type="dxa"/>
            <w:vAlign w:val="center"/>
          </w:tcPr>
          <w:p w14:paraId="09A357ED">
            <w:pPr>
              <w:widowControl/>
              <w:ind w:firstLine="420"/>
              <w:jc w:val="center"/>
              <w:rPr>
                <w:color w:val="000000" w:themeColor="text1"/>
              </w:rPr>
            </w:pPr>
          </w:p>
        </w:tc>
        <w:tc>
          <w:tcPr>
            <w:tcW w:w="578" w:type="dxa"/>
            <w:vAlign w:val="center"/>
          </w:tcPr>
          <w:p w14:paraId="29E24059">
            <w:pPr>
              <w:widowControl/>
              <w:ind w:firstLine="420"/>
              <w:jc w:val="center"/>
              <w:rPr>
                <w:color w:val="000000" w:themeColor="text1"/>
              </w:rPr>
            </w:pPr>
          </w:p>
        </w:tc>
        <w:tc>
          <w:tcPr>
            <w:tcW w:w="749" w:type="dxa"/>
            <w:vAlign w:val="center"/>
          </w:tcPr>
          <w:p w14:paraId="0512CBEF">
            <w:pPr>
              <w:widowControl/>
              <w:ind w:firstLine="420"/>
              <w:jc w:val="center"/>
              <w:rPr>
                <w:color w:val="000000" w:themeColor="text1"/>
              </w:rPr>
            </w:pPr>
          </w:p>
        </w:tc>
      </w:tr>
    </w:tbl>
    <w:p w14:paraId="29CC4E04">
      <w:pPr>
        <w:widowControl/>
        <w:shd w:val="clear" w:color="auto" w:fill="FFFFFF"/>
        <w:spacing w:line="450" w:lineRule="atLeast"/>
        <w:ind w:firstLine="480"/>
        <w:rPr>
          <w:rFonts w:hint="eastAsia" w:ascii="微软雅黑" w:hAnsi="微软雅黑" w:eastAsia="微软雅黑" w:cs="微软雅黑"/>
          <w:b/>
          <w:bCs/>
          <w:color w:val="000000" w:themeColor="text1"/>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表四</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1293" w:firstLineChars="404"/>
              <w:jc w:val="both"/>
              <w:rPr>
                <w:color w:val="000000" w:themeColor="text1"/>
              </w:rPr>
            </w:pPr>
            <w:r>
              <w:rPr>
                <w:rFonts w:hint="eastAsia" w:ascii="微软雅黑" w:hAnsi="微软雅黑" w:eastAsia="微软雅黑" w:cs="微软雅黑"/>
                <w:b/>
                <w:bCs/>
                <w:color w:val="000000" w:themeColor="text1"/>
                <w:kern w:val="0"/>
                <w:sz w:val="32"/>
                <w:szCs w:val="32"/>
                <w:shd w:val="clear" w:color="auto" w:fill="FFFFFF"/>
                <w:lang w:eastAsia="zh-CN"/>
              </w:rPr>
              <w:t>黄石港港卫服</w:t>
            </w:r>
            <w:r>
              <w:rPr>
                <w:rFonts w:hint="eastAsia" w:ascii="微软雅黑" w:hAnsi="微软雅黑" w:eastAsia="微软雅黑" w:cs="微软雅黑"/>
                <w:b/>
                <w:bCs/>
                <w:color w:val="000000" w:themeColor="text1"/>
                <w:kern w:val="0"/>
                <w:sz w:val="32"/>
                <w:szCs w:val="32"/>
                <w:shd w:val="clear" w:color="auto" w:fill="FFFFFF"/>
              </w:rPr>
              <w:t>202</w:t>
            </w:r>
            <w:r>
              <w:rPr>
                <w:rFonts w:hint="eastAsia" w:ascii="微软雅黑" w:hAnsi="微软雅黑" w:eastAsia="微软雅黑" w:cs="微软雅黑"/>
                <w:b/>
                <w:bCs/>
                <w:color w:val="000000" w:themeColor="text1"/>
                <w:kern w:val="0"/>
                <w:sz w:val="32"/>
                <w:szCs w:val="32"/>
                <w:shd w:val="clear" w:color="auto" w:fill="FFFFFF"/>
                <w:lang w:val="en-US" w:eastAsia="zh-CN"/>
              </w:rPr>
              <w:t>6</w:t>
            </w:r>
            <w:r>
              <w:rPr>
                <w:rFonts w:hint="eastAsia" w:ascii="微软雅黑" w:hAnsi="微软雅黑" w:eastAsia="微软雅黑" w:cs="微软雅黑"/>
                <w:b/>
                <w:bCs/>
                <w:color w:val="000000" w:themeColor="text1"/>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000000" w:themeColor="text1"/>
              </w:rPr>
            </w:pPr>
            <w:r>
              <w:rPr>
                <w:rFonts w:hint="eastAsia" w:ascii="宋体" w:hAnsi="宋体" w:cs="宋体"/>
                <w:color w:val="000000" w:themeColor="text1"/>
                <w:kern w:val="0"/>
                <w:sz w:val="24"/>
              </w:rPr>
              <w:t>收</w:t>
            </w:r>
            <w:r>
              <w:rPr>
                <w:rFonts w:ascii="宋体" w:hAnsi="宋体" w:cs="宋体"/>
                <w:color w:val="000000" w:themeColor="text1"/>
                <w:kern w:val="0"/>
                <w:sz w:val="24"/>
              </w:rPr>
              <w:t xml:space="preserve"> </w:t>
            </w:r>
            <w:r>
              <w:rPr>
                <w:rFonts w:hint="eastAsia" w:ascii="宋体" w:hAnsi="宋体" w:cs="宋体"/>
                <w:color w:val="000000" w:themeColor="text1"/>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000000" w:themeColor="text1"/>
              </w:rPr>
            </w:pPr>
            <w:r>
              <w:rPr>
                <w:rFonts w:hint="eastAsia" w:ascii="宋体" w:hAnsi="宋体" w:cs="宋体"/>
                <w:color w:val="000000" w:themeColor="text1"/>
                <w:kern w:val="0"/>
                <w:sz w:val="24"/>
              </w:rPr>
              <w:t>支</w:t>
            </w:r>
            <w:r>
              <w:rPr>
                <w:rFonts w:ascii="宋体" w:hAnsi="宋体" w:cs="宋体"/>
                <w:color w:val="000000" w:themeColor="text1"/>
                <w:kern w:val="0"/>
                <w:sz w:val="24"/>
              </w:rPr>
              <w:t xml:space="preserve"> </w:t>
            </w:r>
            <w:r>
              <w:rPr>
                <w:rFonts w:hint="eastAsia" w:ascii="宋体" w:hAnsi="宋体" w:cs="宋体"/>
                <w:color w:val="000000" w:themeColor="text1"/>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000000" w:themeColor="text1"/>
              </w:rPr>
            </w:pPr>
            <w:r>
              <w:rPr>
                <w:rFonts w:hint="eastAsia" w:ascii="宋体" w:hAnsi="宋体" w:cs="宋体"/>
                <w:color w:val="000000" w:themeColor="text1"/>
                <w:kern w:val="0"/>
                <w:sz w:val="24"/>
              </w:rPr>
              <w:t>项目</w:t>
            </w:r>
          </w:p>
        </w:tc>
        <w:tc>
          <w:tcPr>
            <w:tcW w:w="1350" w:type="dxa"/>
            <w:shd w:val="clear" w:color="auto" w:fill="D7D7D7" w:themeFill="background1" w:themeFillShade="D8"/>
            <w:vAlign w:val="center"/>
          </w:tcPr>
          <w:p w14:paraId="20141A7D">
            <w:pPr>
              <w:widowControl/>
              <w:ind w:firstLine="480"/>
              <w:jc w:val="center"/>
              <w:rPr>
                <w:color w:val="000000" w:themeColor="text1"/>
              </w:rPr>
            </w:pPr>
            <w:r>
              <w:rPr>
                <w:rFonts w:hint="eastAsia" w:ascii="宋体" w:hAnsi="宋体" w:cs="宋体"/>
                <w:color w:val="000000" w:themeColor="text1"/>
                <w:kern w:val="0"/>
                <w:sz w:val="24"/>
              </w:rPr>
              <w:t>预算数</w:t>
            </w:r>
          </w:p>
        </w:tc>
        <w:tc>
          <w:tcPr>
            <w:tcW w:w="2760" w:type="dxa"/>
            <w:shd w:val="clear" w:color="auto" w:fill="D7D7D7" w:themeFill="background1" w:themeFillShade="D8"/>
            <w:vAlign w:val="center"/>
          </w:tcPr>
          <w:p w14:paraId="4930DB79">
            <w:pPr>
              <w:widowControl/>
              <w:ind w:firstLine="480"/>
              <w:jc w:val="center"/>
              <w:rPr>
                <w:color w:val="000000" w:themeColor="text1"/>
              </w:rPr>
            </w:pPr>
            <w:r>
              <w:rPr>
                <w:rFonts w:hint="eastAsia" w:ascii="宋体" w:hAnsi="宋体" w:cs="宋体"/>
                <w:color w:val="000000" w:themeColor="text1"/>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000000" w:themeColor="text1"/>
              </w:rPr>
            </w:pPr>
            <w:r>
              <w:rPr>
                <w:rFonts w:hint="eastAsia" w:ascii="宋体" w:hAnsi="宋体" w:cs="宋体"/>
                <w:color w:val="000000" w:themeColor="text1"/>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000000" w:themeColor="text1"/>
              </w:rPr>
            </w:pPr>
            <w:r>
              <w:rPr>
                <w:rFonts w:hint="eastAsia" w:ascii="宋体" w:hAnsi="宋体" w:cs="宋体"/>
                <w:color w:val="000000" w:themeColor="text1"/>
                <w:kern w:val="0"/>
                <w:sz w:val="24"/>
              </w:rPr>
              <w:t>财政拨款收入</w:t>
            </w:r>
          </w:p>
        </w:tc>
        <w:tc>
          <w:tcPr>
            <w:tcW w:w="1350" w:type="dxa"/>
            <w:shd w:val="clear" w:color="auto" w:fill="auto"/>
            <w:vAlign w:val="center"/>
          </w:tcPr>
          <w:p w14:paraId="2E428FE8">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760" w:type="dxa"/>
            <w:shd w:val="clear" w:color="auto" w:fill="auto"/>
            <w:vAlign w:val="center"/>
          </w:tcPr>
          <w:p w14:paraId="1C47A28B">
            <w:pPr>
              <w:widowControl/>
              <w:ind w:firstLine="240" w:firstLineChars="100"/>
              <w:rPr>
                <w:color w:val="000000" w:themeColor="text1"/>
              </w:rPr>
            </w:pPr>
            <w:r>
              <w:rPr>
                <w:rFonts w:hint="eastAsia" w:ascii="宋体" w:hAnsi="宋体" w:cs="宋体"/>
                <w:color w:val="000000" w:themeColor="text1"/>
                <w:kern w:val="0"/>
                <w:sz w:val="24"/>
              </w:rPr>
              <w:t>一般公共服务</w:t>
            </w:r>
          </w:p>
        </w:tc>
        <w:tc>
          <w:tcPr>
            <w:tcW w:w="1680" w:type="dxa"/>
            <w:shd w:val="clear" w:color="auto" w:fill="auto"/>
            <w:vAlign w:val="center"/>
          </w:tcPr>
          <w:p w14:paraId="00745173">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000000" w:themeColor="text1"/>
              </w:rPr>
            </w:pPr>
            <w:r>
              <w:rPr>
                <w:rFonts w:hint="eastAsia" w:ascii="宋体" w:hAnsi="宋体" w:cs="宋体"/>
                <w:color w:val="000000" w:themeColor="text1"/>
                <w:kern w:val="0"/>
                <w:sz w:val="24"/>
              </w:rPr>
              <w:t>其中：一般公共预算财政拨款</w:t>
            </w:r>
          </w:p>
        </w:tc>
        <w:tc>
          <w:tcPr>
            <w:tcW w:w="1350" w:type="dxa"/>
            <w:vAlign w:val="center"/>
          </w:tcPr>
          <w:p w14:paraId="62B82E60">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760" w:type="dxa"/>
            <w:vAlign w:val="center"/>
          </w:tcPr>
          <w:p w14:paraId="40833ACE">
            <w:pPr>
              <w:widowControl/>
              <w:ind w:firstLine="480"/>
              <w:jc w:val="left"/>
              <w:rPr>
                <w:color w:val="000000" w:themeColor="text1"/>
              </w:rPr>
            </w:pPr>
            <w:r>
              <w:rPr>
                <w:rFonts w:hint="eastAsia" w:ascii="宋体" w:hAnsi="宋体" w:cs="宋体"/>
                <w:color w:val="000000" w:themeColor="text1"/>
                <w:kern w:val="0"/>
                <w:sz w:val="24"/>
              </w:rPr>
              <w:t>　公共安全</w:t>
            </w:r>
          </w:p>
        </w:tc>
        <w:tc>
          <w:tcPr>
            <w:tcW w:w="1680" w:type="dxa"/>
            <w:vAlign w:val="center"/>
          </w:tcPr>
          <w:p w14:paraId="60813CC1">
            <w:pPr>
              <w:widowControl/>
              <w:ind w:firstLine="480"/>
              <w:jc w:val="center"/>
              <w:rPr>
                <w:rFonts w:hint="eastAsia" w:eastAsia="宋体"/>
                <w:color w:val="000000" w:themeColor="text1"/>
                <w:lang w:val="en-US" w:eastAsia="zh-CN"/>
              </w:rPr>
            </w:pPr>
            <w:r>
              <w:rPr>
                <w:rFonts w:hint="eastAsia"/>
                <w:color w:val="000000" w:themeColor="text1"/>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000000" w:themeColor="text1"/>
              </w:rPr>
            </w:pPr>
            <w:r>
              <w:rPr>
                <w:rFonts w:hint="eastAsia" w:ascii="宋体" w:hAnsi="宋体" w:cs="宋体"/>
                <w:color w:val="000000" w:themeColor="text1"/>
                <w:kern w:val="0"/>
                <w:sz w:val="24"/>
              </w:rPr>
              <w:t xml:space="preserve">　   </w:t>
            </w:r>
            <w:r>
              <w:rPr>
                <w:rFonts w:ascii="宋体" w:hAnsi="宋体" w:cs="宋体"/>
                <w:color w:val="000000" w:themeColor="text1"/>
                <w:kern w:val="0"/>
                <w:sz w:val="24"/>
              </w:rPr>
              <w:t xml:space="preserve"> </w:t>
            </w:r>
            <w:r>
              <w:rPr>
                <w:rFonts w:hint="eastAsia" w:ascii="宋体" w:hAnsi="宋体" w:cs="宋体"/>
                <w:color w:val="000000" w:themeColor="text1"/>
                <w:kern w:val="0"/>
                <w:sz w:val="24"/>
              </w:rPr>
              <w:t>政府性基金预算财政拨款</w:t>
            </w:r>
          </w:p>
        </w:tc>
        <w:tc>
          <w:tcPr>
            <w:tcW w:w="1350" w:type="dxa"/>
            <w:vAlign w:val="center"/>
          </w:tcPr>
          <w:p w14:paraId="627B5D7A">
            <w:pPr>
              <w:widowControl/>
              <w:ind w:firstLine="480"/>
              <w:jc w:val="center"/>
              <w:rPr>
                <w:rFonts w:hint="eastAsia" w:eastAsia="宋体"/>
                <w:color w:val="000000" w:themeColor="text1"/>
                <w:lang w:val="en-US" w:eastAsia="zh-CN"/>
              </w:rPr>
            </w:pPr>
            <w:r>
              <w:rPr>
                <w:rFonts w:hint="eastAsia"/>
                <w:color w:val="000000" w:themeColor="text1"/>
                <w:lang w:val="en-US" w:eastAsia="zh-CN"/>
              </w:rPr>
              <w:t>0</w:t>
            </w:r>
          </w:p>
        </w:tc>
        <w:tc>
          <w:tcPr>
            <w:tcW w:w="2760" w:type="dxa"/>
            <w:vAlign w:val="center"/>
          </w:tcPr>
          <w:p w14:paraId="5BB737AA">
            <w:pPr>
              <w:widowControl/>
              <w:ind w:firstLine="480"/>
              <w:jc w:val="left"/>
              <w:rPr>
                <w:color w:val="000000" w:themeColor="text1"/>
              </w:rPr>
            </w:pPr>
            <w:r>
              <w:rPr>
                <w:rFonts w:hint="eastAsia" w:ascii="宋体" w:hAnsi="宋体" w:cs="宋体"/>
                <w:color w:val="000000" w:themeColor="text1"/>
                <w:kern w:val="0"/>
                <w:sz w:val="24"/>
              </w:rPr>
              <w:t>　教育</w:t>
            </w:r>
          </w:p>
        </w:tc>
        <w:tc>
          <w:tcPr>
            <w:tcW w:w="1680" w:type="dxa"/>
            <w:vAlign w:val="center"/>
          </w:tcPr>
          <w:p w14:paraId="4CF3AEDB">
            <w:pPr>
              <w:widowControl/>
              <w:ind w:firstLine="480"/>
              <w:jc w:val="center"/>
              <w:rPr>
                <w:color w:val="000000" w:themeColor="text1"/>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4E2548E0">
            <w:pPr>
              <w:widowControl/>
              <w:ind w:firstLine="420"/>
              <w:jc w:val="center"/>
              <w:rPr>
                <w:color w:val="000000" w:themeColor="text1"/>
              </w:rPr>
            </w:pPr>
          </w:p>
        </w:tc>
        <w:tc>
          <w:tcPr>
            <w:tcW w:w="2760" w:type="dxa"/>
            <w:vAlign w:val="center"/>
          </w:tcPr>
          <w:p w14:paraId="0CD7B2C1">
            <w:pPr>
              <w:widowControl/>
              <w:ind w:firstLine="480"/>
              <w:jc w:val="left"/>
              <w:rPr>
                <w:color w:val="000000" w:themeColor="text1"/>
              </w:rPr>
            </w:pPr>
            <w:r>
              <w:rPr>
                <w:rFonts w:hint="eastAsia" w:ascii="宋体" w:hAnsi="宋体" w:cs="宋体"/>
                <w:color w:val="000000" w:themeColor="text1"/>
                <w:kern w:val="0"/>
                <w:sz w:val="24"/>
              </w:rPr>
              <w:t>　科学技术</w:t>
            </w:r>
          </w:p>
        </w:tc>
        <w:tc>
          <w:tcPr>
            <w:tcW w:w="1680" w:type="dxa"/>
            <w:vAlign w:val="center"/>
          </w:tcPr>
          <w:p w14:paraId="3426DEDB">
            <w:pPr>
              <w:widowControl/>
              <w:ind w:firstLine="480"/>
              <w:jc w:val="center"/>
              <w:rPr>
                <w:color w:val="000000" w:themeColor="text1"/>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0BD7D3C1">
            <w:pPr>
              <w:widowControl/>
              <w:ind w:firstLine="420"/>
              <w:jc w:val="center"/>
              <w:rPr>
                <w:color w:val="000000" w:themeColor="text1"/>
              </w:rPr>
            </w:pPr>
          </w:p>
        </w:tc>
        <w:tc>
          <w:tcPr>
            <w:tcW w:w="2760" w:type="dxa"/>
            <w:vAlign w:val="center"/>
          </w:tcPr>
          <w:p w14:paraId="51A4CE8A">
            <w:pPr>
              <w:widowControl/>
              <w:ind w:firstLine="480"/>
              <w:jc w:val="left"/>
              <w:rPr>
                <w:color w:val="000000" w:themeColor="text1"/>
              </w:rPr>
            </w:pPr>
            <w:r>
              <w:rPr>
                <w:rFonts w:hint="eastAsia" w:ascii="宋体" w:hAnsi="宋体" w:cs="宋体"/>
                <w:color w:val="000000" w:themeColor="text1"/>
                <w:kern w:val="0"/>
                <w:sz w:val="24"/>
              </w:rPr>
              <w:t>　文化体育与传媒</w:t>
            </w:r>
          </w:p>
        </w:tc>
        <w:tc>
          <w:tcPr>
            <w:tcW w:w="1680" w:type="dxa"/>
            <w:vAlign w:val="center"/>
          </w:tcPr>
          <w:p w14:paraId="4EDCE817">
            <w:pPr>
              <w:widowControl/>
              <w:ind w:firstLine="480"/>
              <w:jc w:val="center"/>
              <w:rPr>
                <w:color w:val="000000" w:themeColor="text1"/>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7D1CF1EB">
            <w:pPr>
              <w:widowControl/>
              <w:ind w:firstLine="420"/>
              <w:jc w:val="center"/>
              <w:rPr>
                <w:color w:val="000000" w:themeColor="text1"/>
              </w:rPr>
            </w:pPr>
          </w:p>
        </w:tc>
        <w:tc>
          <w:tcPr>
            <w:tcW w:w="2760" w:type="dxa"/>
            <w:vAlign w:val="center"/>
          </w:tcPr>
          <w:p w14:paraId="22140A66">
            <w:pPr>
              <w:widowControl/>
              <w:ind w:firstLine="480"/>
              <w:jc w:val="left"/>
              <w:rPr>
                <w:color w:val="000000" w:themeColor="text1"/>
              </w:rPr>
            </w:pPr>
            <w:r>
              <w:rPr>
                <w:rFonts w:hint="eastAsia" w:ascii="宋体" w:hAnsi="宋体" w:cs="宋体"/>
                <w:color w:val="000000" w:themeColor="text1"/>
                <w:kern w:val="0"/>
                <w:sz w:val="24"/>
              </w:rPr>
              <w:t>　社会保障和就业</w:t>
            </w:r>
          </w:p>
        </w:tc>
        <w:tc>
          <w:tcPr>
            <w:tcW w:w="1680" w:type="dxa"/>
            <w:vAlign w:val="center"/>
          </w:tcPr>
          <w:p w14:paraId="735B8AE5">
            <w:pPr>
              <w:widowControl/>
              <w:ind w:firstLine="480"/>
              <w:jc w:val="center"/>
              <w:rPr>
                <w:color w:val="000000" w:themeColor="text1"/>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67A71690">
            <w:pPr>
              <w:widowControl/>
              <w:ind w:firstLine="420"/>
              <w:jc w:val="center"/>
              <w:rPr>
                <w:color w:val="000000" w:themeColor="text1"/>
              </w:rPr>
            </w:pPr>
          </w:p>
        </w:tc>
        <w:tc>
          <w:tcPr>
            <w:tcW w:w="2760" w:type="dxa"/>
            <w:vAlign w:val="center"/>
          </w:tcPr>
          <w:p w14:paraId="28A41F95">
            <w:pPr>
              <w:widowControl/>
              <w:ind w:firstLine="480"/>
              <w:jc w:val="left"/>
              <w:rPr>
                <w:color w:val="000000" w:themeColor="text1"/>
              </w:rPr>
            </w:pPr>
            <w:r>
              <w:rPr>
                <w:rFonts w:hint="eastAsia" w:ascii="宋体" w:hAnsi="宋体" w:cs="宋体"/>
                <w:color w:val="000000" w:themeColor="text1"/>
                <w:kern w:val="0"/>
                <w:sz w:val="24"/>
              </w:rPr>
              <w:t>　医疗卫生</w:t>
            </w:r>
          </w:p>
        </w:tc>
        <w:tc>
          <w:tcPr>
            <w:tcW w:w="1680" w:type="dxa"/>
            <w:vAlign w:val="center"/>
          </w:tcPr>
          <w:p w14:paraId="312AA81E">
            <w:pPr>
              <w:widowControl/>
              <w:ind w:firstLine="480"/>
              <w:jc w:val="center"/>
              <w:rPr>
                <w:color w:val="000000" w:themeColor="text1"/>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7E412A33">
            <w:pPr>
              <w:widowControl/>
              <w:ind w:firstLine="420"/>
              <w:jc w:val="center"/>
              <w:rPr>
                <w:color w:val="000000" w:themeColor="text1"/>
              </w:rPr>
            </w:pPr>
          </w:p>
        </w:tc>
        <w:tc>
          <w:tcPr>
            <w:tcW w:w="2760" w:type="dxa"/>
            <w:vAlign w:val="center"/>
          </w:tcPr>
          <w:p w14:paraId="391B9A39">
            <w:pPr>
              <w:widowControl/>
              <w:ind w:firstLine="480"/>
              <w:jc w:val="left"/>
              <w:rPr>
                <w:color w:val="000000" w:themeColor="text1"/>
              </w:rPr>
            </w:pPr>
            <w:r>
              <w:rPr>
                <w:rFonts w:hint="eastAsia" w:ascii="宋体" w:hAnsi="宋体" w:cs="宋体"/>
                <w:color w:val="000000" w:themeColor="text1"/>
                <w:kern w:val="0"/>
                <w:sz w:val="24"/>
              </w:rPr>
              <w:t>　节能环保</w:t>
            </w:r>
          </w:p>
        </w:tc>
        <w:tc>
          <w:tcPr>
            <w:tcW w:w="1680" w:type="dxa"/>
            <w:vAlign w:val="center"/>
          </w:tcPr>
          <w:p w14:paraId="4FA7884F">
            <w:pPr>
              <w:widowControl/>
              <w:ind w:firstLine="480"/>
              <w:jc w:val="center"/>
              <w:rPr>
                <w:color w:val="000000" w:themeColor="text1"/>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129CA98F">
            <w:pPr>
              <w:widowControl/>
              <w:ind w:firstLine="420"/>
              <w:jc w:val="center"/>
              <w:rPr>
                <w:color w:val="000000" w:themeColor="text1"/>
              </w:rPr>
            </w:pPr>
          </w:p>
        </w:tc>
        <w:tc>
          <w:tcPr>
            <w:tcW w:w="2760" w:type="dxa"/>
            <w:vAlign w:val="center"/>
          </w:tcPr>
          <w:p w14:paraId="0C0F3BD8">
            <w:pPr>
              <w:widowControl/>
              <w:ind w:firstLine="480"/>
              <w:jc w:val="left"/>
              <w:rPr>
                <w:color w:val="000000" w:themeColor="text1"/>
              </w:rPr>
            </w:pPr>
            <w:r>
              <w:rPr>
                <w:rFonts w:hint="eastAsia" w:ascii="宋体" w:hAnsi="宋体" w:cs="宋体"/>
                <w:color w:val="000000" w:themeColor="text1"/>
                <w:kern w:val="0"/>
                <w:sz w:val="24"/>
              </w:rPr>
              <w:t>　城乡社区事务</w:t>
            </w:r>
          </w:p>
        </w:tc>
        <w:tc>
          <w:tcPr>
            <w:tcW w:w="1680" w:type="dxa"/>
            <w:vAlign w:val="center"/>
          </w:tcPr>
          <w:p w14:paraId="056B13E2">
            <w:pPr>
              <w:widowControl/>
              <w:ind w:firstLine="480"/>
              <w:jc w:val="center"/>
              <w:rPr>
                <w:color w:val="000000" w:themeColor="text1"/>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728DA0FE">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6FC565C0">
            <w:pPr>
              <w:widowControl/>
              <w:ind w:firstLine="420"/>
              <w:jc w:val="center"/>
              <w:rPr>
                <w:color w:val="000000" w:themeColor="text1"/>
              </w:rPr>
            </w:pPr>
          </w:p>
        </w:tc>
        <w:tc>
          <w:tcPr>
            <w:tcW w:w="2760" w:type="dxa"/>
            <w:vAlign w:val="center"/>
          </w:tcPr>
          <w:p w14:paraId="6B2C4D22">
            <w:pPr>
              <w:widowControl/>
              <w:ind w:firstLine="480"/>
              <w:jc w:val="left"/>
              <w:rPr>
                <w:color w:val="000000" w:themeColor="text1"/>
              </w:rPr>
            </w:pPr>
            <w:r>
              <w:rPr>
                <w:rFonts w:hint="eastAsia" w:ascii="宋体" w:hAnsi="宋体" w:cs="宋体"/>
                <w:color w:val="000000" w:themeColor="text1"/>
                <w:kern w:val="0"/>
                <w:sz w:val="24"/>
              </w:rPr>
              <w:t>　农林水事务</w:t>
            </w:r>
          </w:p>
        </w:tc>
        <w:tc>
          <w:tcPr>
            <w:tcW w:w="1680" w:type="dxa"/>
            <w:vAlign w:val="center"/>
          </w:tcPr>
          <w:p w14:paraId="4EA1B05B">
            <w:pPr>
              <w:widowControl/>
              <w:ind w:firstLine="480"/>
              <w:jc w:val="center"/>
              <w:rPr>
                <w:color w:val="000000" w:themeColor="text1"/>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7B0B7FB5">
            <w:pPr>
              <w:widowControl/>
              <w:ind w:firstLine="420"/>
              <w:jc w:val="center"/>
              <w:rPr>
                <w:color w:val="000000" w:themeColor="text1"/>
              </w:rPr>
            </w:pPr>
          </w:p>
        </w:tc>
        <w:tc>
          <w:tcPr>
            <w:tcW w:w="2760" w:type="dxa"/>
            <w:vAlign w:val="center"/>
          </w:tcPr>
          <w:p w14:paraId="263D28C4">
            <w:pPr>
              <w:widowControl/>
              <w:ind w:firstLine="480"/>
              <w:jc w:val="left"/>
              <w:rPr>
                <w:color w:val="000000" w:themeColor="text1"/>
              </w:rPr>
            </w:pPr>
            <w:r>
              <w:rPr>
                <w:rFonts w:hint="eastAsia" w:ascii="宋体" w:hAnsi="宋体" w:cs="宋体"/>
                <w:color w:val="000000" w:themeColor="text1"/>
                <w:kern w:val="0"/>
                <w:sz w:val="24"/>
              </w:rPr>
              <w:t>　交通运输</w:t>
            </w:r>
          </w:p>
        </w:tc>
        <w:tc>
          <w:tcPr>
            <w:tcW w:w="1680" w:type="dxa"/>
            <w:vAlign w:val="center"/>
          </w:tcPr>
          <w:p w14:paraId="4BB53E10">
            <w:pPr>
              <w:widowControl/>
              <w:ind w:firstLine="480"/>
              <w:jc w:val="center"/>
              <w:rPr>
                <w:color w:val="000000" w:themeColor="text1"/>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250627D7">
            <w:pPr>
              <w:widowControl/>
              <w:ind w:firstLine="420"/>
              <w:jc w:val="center"/>
              <w:rPr>
                <w:color w:val="000000" w:themeColor="text1"/>
              </w:rPr>
            </w:pPr>
          </w:p>
        </w:tc>
        <w:tc>
          <w:tcPr>
            <w:tcW w:w="2760" w:type="dxa"/>
            <w:vAlign w:val="center"/>
          </w:tcPr>
          <w:p w14:paraId="0030EA1B">
            <w:pPr>
              <w:widowControl/>
              <w:jc w:val="left"/>
              <w:rPr>
                <w:color w:val="000000" w:themeColor="text1"/>
              </w:rPr>
            </w:pPr>
            <w:r>
              <w:rPr>
                <w:rFonts w:hint="eastAsia" w:ascii="宋体" w:hAnsi="宋体" w:cs="宋体"/>
                <w:color w:val="000000" w:themeColor="text1"/>
                <w:kern w:val="0"/>
                <w:sz w:val="24"/>
              </w:rPr>
              <w:t>资源勘探电力信息等事务</w:t>
            </w:r>
          </w:p>
        </w:tc>
        <w:tc>
          <w:tcPr>
            <w:tcW w:w="1680" w:type="dxa"/>
            <w:vAlign w:val="center"/>
          </w:tcPr>
          <w:p w14:paraId="3A792888">
            <w:pPr>
              <w:widowControl/>
              <w:ind w:firstLine="480"/>
              <w:jc w:val="center"/>
              <w:rPr>
                <w:color w:val="000000" w:themeColor="text1"/>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0D324D99">
            <w:pPr>
              <w:widowControl/>
              <w:ind w:firstLine="420"/>
              <w:jc w:val="center"/>
              <w:rPr>
                <w:color w:val="000000" w:themeColor="text1"/>
              </w:rPr>
            </w:pPr>
          </w:p>
        </w:tc>
        <w:tc>
          <w:tcPr>
            <w:tcW w:w="2760" w:type="dxa"/>
            <w:vAlign w:val="center"/>
          </w:tcPr>
          <w:p w14:paraId="212A5144">
            <w:pPr>
              <w:widowControl/>
              <w:jc w:val="left"/>
              <w:rPr>
                <w:color w:val="000000" w:themeColor="text1"/>
              </w:rPr>
            </w:pPr>
            <w:r>
              <w:rPr>
                <w:rFonts w:hint="eastAsia" w:ascii="宋体" w:hAnsi="宋体" w:cs="宋体"/>
                <w:color w:val="000000" w:themeColor="text1"/>
                <w:kern w:val="0"/>
                <w:sz w:val="24"/>
              </w:rPr>
              <w:t>　商业服务业等事务</w:t>
            </w:r>
          </w:p>
        </w:tc>
        <w:tc>
          <w:tcPr>
            <w:tcW w:w="1680" w:type="dxa"/>
            <w:vAlign w:val="center"/>
          </w:tcPr>
          <w:p w14:paraId="7151F0C8">
            <w:pPr>
              <w:widowControl/>
              <w:ind w:firstLine="480"/>
              <w:jc w:val="center"/>
              <w:rPr>
                <w:color w:val="000000" w:themeColor="text1"/>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0CA5EEA5">
            <w:pPr>
              <w:widowControl/>
              <w:ind w:firstLine="420"/>
              <w:jc w:val="center"/>
              <w:rPr>
                <w:color w:val="000000" w:themeColor="text1"/>
              </w:rPr>
            </w:pPr>
          </w:p>
        </w:tc>
        <w:tc>
          <w:tcPr>
            <w:tcW w:w="2760" w:type="dxa"/>
            <w:vAlign w:val="center"/>
          </w:tcPr>
          <w:p w14:paraId="3030E786">
            <w:pPr>
              <w:widowControl/>
              <w:jc w:val="center"/>
              <w:rPr>
                <w:color w:val="000000" w:themeColor="text1"/>
              </w:rPr>
            </w:pPr>
            <w:r>
              <w:rPr>
                <w:rFonts w:hint="eastAsia" w:ascii="宋体" w:hAnsi="宋体" w:cs="宋体"/>
                <w:color w:val="000000" w:themeColor="text1"/>
                <w:kern w:val="0"/>
                <w:sz w:val="24"/>
              </w:rPr>
              <w:t>国土资源气象等事务</w:t>
            </w:r>
          </w:p>
        </w:tc>
        <w:tc>
          <w:tcPr>
            <w:tcW w:w="1680" w:type="dxa"/>
            <w:vAlign w:val="center"/>
          </w:tcPr>
          <w:p w14:paraId="7EF16634">
            <w:pPr>
              <w:widowControl/>
              <w:ind w:firstLine="480"/>
              <w:jc w:val="center"/>
              <w:rPr>
                <w:color w:val="000000" w:themeColor="text1"/>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42F0D341">
            <w:pPr>
              <w:widowControl/>
              <w:ind w:firstLine="420"/>
              <w:jc w:val="center"/>
              <w:rPr>
                <w:color w:val="000000" w:themeColor="text1"/>
              </w:rPr>
            </w:pPr>
          </w:p>
        </w:tc>
        <w:tc>
          <w:tcPr>
            <w:tcW w:w="2760" w:type="dxa"/>
            <w:vAlign w:val="center"/>
          </w:tcPr>
          <w:p w14:paraId="7928D5E2">
            <w:pPr>
              <w:widowControl/>
              <w:ind w:firstLine="480"/>
              <w:jc w:val="left"/>
              <w:rPr>
                <w:color w:val="000000" w:themeColor="text1"/>
              </w:rPr>
            </w:pPr>
            <w:r>
              <w:rPr>
                <w:rFonts w:hint="eastAsia" w:ascii="宋体" w:hAnsi="宋体" w:cs="宋体"/>
                <w:color w:val="000000" w:themeColor="text1"/>
                <w:kern w:val="0"/>
                <w:sz w:val="24"/>
              </w:rPr>
              <w:t>　粮油物资管理事务</w:t>
            </w:r>
          </w:p>
        </w:tc>
        <w:tc>
          <w:tcPr>
            <w:tcW w:w="1680" w:type="dxa"/>
            <w:vAlign w:val="center"/>
          </w:tcPr>
          <w:p w14:paraId="094648FD">
            <w:pPr>
              <w:widowControl/>
              <w:ind w:firstLine="480"/>
              <w:jc w:val="center"/>
              <w:rPr>
                <w:color w:val="000000" w:themeColor="text1"/>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3AEE5C69">
            <w:pPr>
              <w:widowControl/>
              <w:ind w:firstLine="420"/>
              <w:jc w:val="center"/>
              <w:rPr>
                <w:color w:val="000000" w:themeColor="text1"/>
              </w:rPr>
            </w:pPr>
          </w:p>
        </w:tc>
        <w:tc>
          <w:tcPr>
            <w:tcW w:w="2760" w:type="dxa"/>
            <w:vAlign w:val="center"/>
          </w:tcPr>
          <w:p w14:paraId="79E2A4B4">
            <w:pPr>
              <w:widowControl/>
              <w:ind w:firstLine="480"/>
              <w:jc w:val="left"/>
              <w:rPr>
                <w:color w:val="000000" w:themeColor="text1"/>
              </w:rPr>
            </w:pPr>
            <w:r>
              <w:rPr>
                <w:rFonts w:hint="eastAsia" w:ascii="宋体" w:hAnsi="宋体" w:cs="宋体"/>
                <w:color w:val="000000" w:themeColor="text1"/>
                <w:kern w:val="0"/>
                <w:sz w:val="24"/>
              </w:rPr>
              <w:t>　其他支出</w:t>
            </w:r>
          </w:p>
        </w:tc>
        <w:tc>
          <w:tcPr>
            <w:tcW w:w="1680" w:type="dxa"/>
            <w:vAlign w:val="center"/>
          </w:tcPr>
          <w:p w14:paraId="4CD67EC4">
            <w:pPr>
              <w:widowControl/>
              <w:ind w:firstLine="480"/>
              <w:jc w:val="center"/>
              <w:rPr>
                <w:color w:val="000000" w:themeColor="text1"/>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035669B3">
            <w:pPr>
              <w:widowControl/>
              <w:ind w:firstLine="420"/>
              <w:jc w:val="center"/>
              <w:rPr>
                <w:color w:val="000000" w:themeColor="text1"/>
              </w:rPr>
            </w:pPr>
          </w:p>
        </w:tc>
        <w:tc>
          <w:tcPr>
            <w:tcW w:w="2760" w:type="dxa"/>
            <w:vAlign w:val="center"/>
          </w:tcPr>
          <w:p w14:paraId="602ED20F">
            <w:pPr>
              <w:widowControl/>
              <w:ind w:firstLine="480"/>
              <w:jc w:val="left"/>
              <w:rPr>
                <w:color w:val="000000" w:themeColor="text1"/>
              </w:rPr>
            </w:pPr>
            <w:r>
              <w:rPr>
                <w:rFonts w:hint="eastAsia" w:ascii="宋体" w:hAnsi="宋体" w:cs="宋体"/>
                <w:color w:val="000000" w:themeColor="text1"/>
                <w:kern w:val="0"/>
                <w:sz w:val="24"/>
              </w:rPr>
              <w:t>　　　</w:t>
            </w:r>
          </w:p>
        </w:tc>
        <w:tc>
          <w:tcPr>
            <w:tcW w:w="1680" w:type="dxa"/>
            <w:vAlign w:val="center"/>
          </w:tcPr>
          <w:p w14:paraId="143401CB">
            <w:pPr>
              <w:widowControl/>
              <w:ind w:firstLine="420"/>
              <w:jc w:val="center"/>
              <w:rPr>
                <w:color w:val="000000" w:themeColor="text1"/>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000000" w:themeColor="text1"/>
              </w:rPr>
            </w:pPr>
            <w:r>
              <w:rPr>
                <w:rFonts w:hint="eastAsia" w:ascii="宋体" w:hAnsi="宋体" w:cs="宋体"/>
                <w:color w:val="000000" w:themeColor="text1"/>
                <w:kern w:val="0"/>
                <w:sz w:val="24"/>
              </w:rPr>
              <w:t>　　本年收入合计</w:t>
            </w:r>
          </w:p>
        </w:tc>
        <w:tc>
          <w:tcPr>
            <w:tcW w:w="1350" w:type="dxa"/>
            <w:vAlign w:val="center"/>
          </w:tcPr>
          <w:p w14:paraId="361C4446">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760" w:type="dxa"/>
            <w:vAlign w:val="center"/>
          </w:tcPr>
          <w:p w14:paraId="307B50F1">
            <w:pPr>
              <w:widowControl/>
              <w:ind w:firstLine="480"/>
              <w:jc w:val="center"/>
              <w:rPr>
                <w:color w:val="000000" w:themeColor="text1"/>
              </w:rPr>
            </w:pPr>
            <w:r>
              <w:rPr>
                <w:rFonts w:hint="eastAsia" w:ascii="宋体" w:hAnsi="宋体" w:cs="宋体"/>
                <w:color w:val="000000" w:themeColor="text1"/>
                <w:kern w:val="0"/>
                <w:sz w:val="24"/>
              </w:rPr>
              <w:t>本年支出合计</w:t>
            </w:r>
          </w:p>
        </w:tc>
        <w:tc>
          <w:tcPr>
            <w:tcW w:w="1680" w:type="dxa"/>
            <w:vAlign w:val="center"/>
          </w:tcPr>
          <w:p w14:paraId="54A34D8C">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000000" w:themeColor="text1"/>
              </w:rPr>
            </w:pPr>
            <w:r>
              <w:rPr>
                <w:rFonts w:hint="eastAsia" w:ascii="宋体" w:hAnsi="宋体" w:cs="宋体"/>
                <w:color w:val="000000" w:themeColor="text1"/>
                <w:kern w:val="0"/>
                <w:sz w:val="24"/>
              </w:rPr>
              <w:t>　　上年结余（转）</w:t>
            </w:r>
          </w:p>
        </w:tc>
        <w:tc>
          <w:tcPr>
            <w:tcW w:w="1350" w:type="dxa"/>
            <w:vAlign w:val="center"/>
          </w:tcPr>
          <w:p w14:paraId="17BA2FB3">
            <w:pPr>
              <w:widowControl/>
              <w:ind w:firstLine="480"/>
              <w:jc w:val="center"/>
              <w:rPr>
                <w:color w:val="000000" w:themeColor="text1"/>
              </w:rPr>
            </w:pPr>
          </w:p>
        </w:tc>
        <w:tc>
          <w:tcPr>
            <w:tcW w:w="2760" w:type="dxa"/>
            <w:vAlign w:val="center"/>
          </w:tcPr>
          <w:p w14:paraId="74B9EEE9">
            <w:pPr>
              <w:widowControl/>
              <w:ind w:firstLine="480"/>
              <w:jc w:val="left"/>
              <w:rPr>
                <w:color w:val="000000" w:themeColor="text1"/>
              </w:rPr>
            </w:pPr>
            <w:r>
              <w:rPr>
                <w:rFonts w:hint="eastAsia" w:ascii="宋体" w:hAnsi="宋体" w:cs="宋体"/>
                <w:color w:val="000000" w:themeColor="text1"/>
                <w:kern w:val="0"/>
                <w:sz w:val="24"/>
              </w:rPr>
              <w:t>　　结转下年</w:t>
            </w:r>
          </w:p>
        </w:tc>
        <w:tc>
          <w:tcPr>
            <w:tcW w:w="1680" w:type="dxa"/>
            <w:vAlign w:val="center"/>
          </w:tcPr>
          <w:p w14:paraId="4A6FEB53">
            <w:pPr>
              <w:widowControl/>
              <w:ind w:firstLine="480"/>
              <w:jc w:val="center"/>
              <w:rPr>
                <w:color w:val="000000" w:themeColor="text1"/>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000000" w:themeColor="text1"/>
              </w:rPr>
            </w:pPr>
            <w:r>
              <w:rPr>
                <w:rFonts w:hint="eastAsia" w:ascii="宋体" w:hAnsi="宋体" w:cs="宋体"/>
                <w:color w:val="000000" w:themeColor="text1"/>
                <w:kern w:val="0"/>
                <w:sz w:val="24"/>
              </w:rPr>
              <w:t>　　　</w:t>
            </w:r>
          </w:p>
        </w:tc>
        <w:tc>
          <w:tcPr>
            <w:tcW w:w="1350" w:type="dxa"/>
            <w:vAlign w:val="center"/>
          </w:tcPr>
          <w:p w14:paraId="27962E3C">
            <w:pPr>
              <w:widowControl/>
              <w:ind w:firstLine="420"/>
              <w:jc w:val="center"/>
              <w:rPr>
                <w:color w:val="000000" w:themeColor="text1"/>
              </w:rPr>
            </w:pPr>
          </w:p>
        </w:tc>
        <w:tc>
          <w:tcPr>
            <w:tcW w:w="2760" w:type="dxa"/>
            <w:vAlign w:val="center"/>
          </w:tcPr>
          <w:p w14:paraId="1B431DA5">
            <w:pPr>
              <w:widowControl/>
              <w:ind w:firstLine="480"/>
              <w:jc w:val="left"/>
              <w:rPr>
                <w:color w:val="000000" w:themeColor="text1"/>
              </w:rPr>
            </w:pPr>
            <w:r>
              <w:rPr>
                <w:rFonts w:hint="eastAsia" w:ascii="宋体" w:hAnsi="宋体" w:cs="宋体"/>
                <w:color w:val="000000" w:themeColor="text1"/>
                <w:kern w:val="0"/>
                <w:sz w:val="24"/>
              </w:rPr>
              <w:t>　　　</w:t>
            </w:r>
          </w:p>
        </w:tc>
        <w:tc>
          <w:tcPr>
            <w:tcW w:w="1680" w:type="dxa"/>
            <w:vAlign w:val="center"/>
          </w:tcPr>
          <w:p w14:paraId="6DB79C53">
            <w:pPr>
              <w:widowControl/>
              <w:ind w:firstLine="420"/>
              <w:jc w:val="center"/>
              <w:rPr>
                <w:color w:val="000000" w:themeColor="text1"/>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000000" w:themeColor="text1"/>
              </w:rPr>
            </w:pPr>
            <w:r>
              <w:rPr>
                <w:rFonts w:hint="eastAsia" w:ascii="宋体" w:hAnsi="宋体" w:cs="宋体"/>
                <w:color w:val="000000" w:themeColor="text1"/>
                <w:kern w:val="0"/>
                <w:sz w:val="24"/>
              </w:rPr>
              <w:t>　　收入总计</w:t>
            </w:r>
          </w:p>
        </w:tc>
        <w:tc>
          <w:tcPr>
            <w:tcW w:w="1350" w:type="dxa"/>
            <w:vAlign w:val="center"/>
          </w:tcPr>
          <w:p w14:paraId="350FD38B">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2760" w:type="dxa"/>
            <w:vAlign w:val="center"/>
          </w:tcPr>
          <w:p w14:paraId="29CC5565">
            <w:pPr>
              <w:widowControl/>
              <w:ind w:firstLine="480"/>
              <w:jc w:val="left"/>
              <w:rPr>
                <w:color w:val="000000" w:themeColor="text1"/>
              </w:rPr>
            </w:pPr>
            <w:r>
              <w:rPr>
                <w:rFonts w:hint="eastAsia" w:ascii="宋体" w:hAnsi="宋体" w:cs="宋体"/>
                <w:color w:val="000000" w:themeColor="text1"/>
                <w:kern w:val="0"/>
                <w:sz w:val="24"/>
              </w:rPr>
              <w:t>　　支出总计</w:t>
            </w:r>
          </w:p>
        </w:tc>
        <w:tc>
          <w:tcPr>
            <w:tcW w:w="1680" w:type="dxa"/>
            <w:vAlign w:val="center"/>
          </w:tcPr>
          <w:p w14:paraId="53DE4255">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r>
    </w:tbl>
    <w:p w14:paraId="55BDB4EB">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表五</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000000" w:themeColor="text1"/>
                <w:lang w:val="en-US" w:eastAsia="zh-CN"/>
              </w:rPr>
            </w:pPr>
            <w:r>
              <w:rPr>
                <w:rFonts w:hint="eastAsia" w:ascii="微软雅黑" w:hAnsi="微软雅黑" w:eastAsia="微软雅黑" w:cs="微软雅黑"/>
                <w:b/>
                <w:bCs/>
                <w:color w:val="000000" w:themeColor="text1"/>
                <w:kern w:val="0"/>
                <w:sz w:val="32"/>
                <w:szCs w:val="32"/>
                <w:shd w:val="clear" w:color="auto" w:fill="FFFFFF"/>
                <w:lang w:val="en-US" w:eastAsia="zh-CN"/>
              </w:rPr>
              <w:t>黄石港区港卫服</w:t>
            </w:r>
            <w:r>
              <w:rPr>
                <w:rFonts w:hint="eastAsia" w:ascii="微软雅黑" w:hAnsi="微软雅黑" w:eastAsia="微软雅黑" w:cs="微软雅黑"/>
                <w:b/>
                <w:bCs/>
                <w:color w:val="000000" w:themeColor="text1"/>
                <w:kern w:val="0"/>
                <w:sz w:val="32"/>
                <w:szCs w:val="32"/>
                <w:shd w:val="clear" w:color="auto" w:fill="FFFFFF"/>
              </w:rPr>
              <w:t>202</w:t>
            </w:r>
            <w:r>
              <w:rPr>
                <w:rFonts w:hint="eastAsia" w:ascii="微软雅黑" w:hAnsi="微软雅黑" w:eastAsia="微软雅黑" w:cs="微软雅黑"/>
                <w:b/>
                <w:bCs/>
                <w:color w:val="000000" w:themeColor="text1"/>
                <w:kern w:val="0"/>
                <w:sz w:val="32"/>
                <w:szCs w:val="32"/>
                <w:shd w:val="clear" w:color="auto" w:fill="FFFFFF"/>
                <w:lang w:val="en-US" w:eastAsia="zh-CN"/>
              </w:rPr>
              <w:t>6</w:t>
            </w:r>
            <w:r>
              <w:rPr>
                <w:rFonts w:hint="eastAsia" w:ascii="微软雅黑" w:hAnsi="微软雅黑" w:eastAsia="微软雅黑" w:cs="微软雅黑"/>
                <w:b/>
                <w:bCs/>
                <w:color w:val="000000" w:themeColor="text1"/>
                <w:kern w:val="0"/>
                <w:sz w:val="32"/>
                <w:szCs w:val="32"/>
                <w:shd w:val="clear" w:color="auto" w:fill="FFFFFF"/>
              </w:rPr>
              <w:t>年一般公共预算支出表</w:t>
            </w:r>
            <w:bookmarkStart w:id="0" w:name="_GoBack"/>
            <w:bookmarkEnd w:id="0"/>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000000" w:themeColor="text1"/>
              </w:rPr>
            </w:pPr>
            <w:r>
              <w:rPr>
                <w:rFonts w:hint="eastAsia" w:ascii="宋体" w:hAnsi="宋体" w:cs="宋体"/>
                <w:color w:val="000000" w:themeColor="text1"/>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000000" w:themeColor="text1"/>
              </w:rPr>
            </w:pPr>
          </w:p>
        </w:tc>
        <w:tc>
          <w:tcPr>
            <w:tcW w:w="1830" w:type="dxa"/>
            <w:vMerge w:val="restart"/>
            <w:shd w:val="clear" w:color="auto" w:fill="D7D7D7" w:themeFill="background1" w:themeFillShade="D8"/>
            <w:vAlign w:val="center"/>
          </w:tcPr>
          <w:p w14:paraId="78B09B1D">
            <w:pPr>
              <w:widowControl/>
              <w:ind w:firstLine="480"/>
              <w:jc w:val="center"/>
              <w:rPr>
                <w:color w:val="000000" w:themeColor="text1"/>
              </w:rPr>
            </w:pPr>
            <w:r>
              <w:rPr>
                <w:rFonts w:hint="eastAsia" w:ascii="宋体" w:hAnsi="宋体" w:cs="宋体"/>
                <w:color w:val="000000" w:themeColor="text1"/>
                <w:kern w:val="0"/>
                <w:sz w:val="24"/>
              </w:rPr>
              <w:t>合</w:t>
            </w:r>
            <w:r>
              <w:rPr>
                <w:rFonts w:ascii="宋体" w:hAnsi="宋体" w:cs="宋体"/>
                <w:color w:val="000000" w:themeColor="text1"/>
                <w:kern w:val="0"/>
                <w:sz w:val="24"/>
              </w:rPr>
              <w:t xml:space="preserve"> </w:t>
            </w:r>
            <w:r>
              <w:rPr>
                <w:rFonts w:hint="eastAsia" w:ascii="宋体" w:hAnsi="宋体" w:cs="宋体"/>
                <w:color w:val="000000" w:themeColor="text1"/>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000000" w:themeColor="text1"/>
              </w:rPr>
            </w:pPr>
            <w:r>
              <w:rPr>
                <w:rFonts w:hint="eastAsia" w:ascii="宋体" w:hAnsi="宋体" w:cs="宋体"/>
                <w:color w:val="000000" w:themeColor="text1"/>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000000" w:themeColor="text1"/>
              </w:rPr>
            </w:pPr>
            <w:r>
              <w:rPr>
                <w:rFonts w:hint="eastAsia" w:ascii="宋体" w:hAnsi="宋体" w:cs="宋体"/>
                <w:color w:val="000000" w:themeColor="text1"/>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000000" w:themeColor="text1"/>
              </w:rPr>
            </w:pPr>
            <w:r>
              <w:rPr>
                <w:rFonts w:hint="eastAsia" w:ascii="宋体" w:hAnsi="宋体" w:cs="宋体"/>
                <w:color w:val="000000" w:themeColor="text1"/>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000000" w:themeColor="text1"/>
                <w:sz w:val="24"/>
              </w:rPr>
            </w:pPr>
          </w:p>
        </w:tc>
        <w:tc>
          <w:tcPr>
            <w:tcW w:w="1815" w:type="dxa"/>
            <w:shd w:val="clear" w:color="auto" w:fill="D7D7D7" w:themeFill="background1" w:themeFillShade="D8"/>
            <w:vAlign w:val="center"/>
          </w:tcPr>
          <w:p w14:paraId="140FB22F">
            <w:pPr>
              <w:widowControl/>
              <w:ind w:firstLine="480"/>
              <w:jc w:val="center"/>
              <w:rPr>
                <w:color w:val="000000" w:themeColor="text1"/>
              </w:rPr>
            </w:pPr>
            <w:r>
              <w:rPr>
                <w:rFonts w:hint="eastAsia" w:ascii="宋体" w:hAnsi="宋体" w:cs="宋体"/>
                <w:color w:val="000000" w:themeColor="text1"/>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000000" w:themeColor="text1"/>
              </w:rPr>
            </w:pPr>
            <w:r>
              <w:rPr>
                <w:rFonts w:hint="eastAsia" w:ascii="宋体" w:hAnsi="宋体" w:cs="宋体"/>
                <w:color w:val="000000" w:themeColor="text1"/>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000000" w:themeColor="text1"/>
              </w:rPr>
            </w:pPr>
          </w:p>
        </w:tc>
        <w:tc>
          <w:tcPr>
            <w:tcW w:w="2100" w:type="dxa"/>
            <w:shd w:val="clear" w:color="auto" w:fill="D7D7D7" w:themeFill="background1" w:themeFillShade="D8"/>
            <w:vAlign w:val="center"/>
          </w:tcPr>
          <w:p w14:paraId="0CEBD256">
            <w:pPr>
              <w:widowControl/>
              <w:ind w:firstLine="480"/>
              <w:jc w:val="center"/>
              <w:rPr>
                <w:color w:val="000000" w:themeColor="text1"/>
              </w:rPr>
            </w:pPr>
            <w:r>
              <w:rPr>
                <w:rFonts w:hint="eastAsia" w:ascii="宋体" w:hAnsi="宋体" w:cs="宋体"/>
                <w:color w:val="000000" w:themeColor="text1"/>
                <w:kern w:val="0"/>
                <w:sz w:val="24"/>
              </w:rPr>
              <w:t>合计</w:t>
            </w:r>
          </w:p>
        </w:tc>
        <w:tc>
          <w:tcPr>
            <w:tcW w:w="1830" w:type="dxa"/>
            <w:shd w:val="clear" w:color="auto" w:fill="D7D7D7" w:themeFill="background1" w:themeFillShade="D8"/>
            <w:vAlign w:val="center"/>
          </w:tcPr>
          <w:p w14:paraId="745559FB">
            <w:pPr>
              <w:widowControl/>
              <w:ind w:firstLine="480"/>
              <w:jc w:val="center"/>
              <w:rPr>
                <w:color w:val="000000" w:themeColor="text1"/>
              </w:rPr>
            </w:pPr>
          </w:p>
        </w:tc>
        <w:tc>
          <w:tcPr>
            <w:tcW w:w="1815" w:type="dxa"/>
            <w:shd w:val="clear" w:color="auto" w:fill="D7D7D7" w:themeFill="background1" w:themeFillShade="D8"/>
            <w:vAlign w:val="center"/>
          </w:tcPr>
          <w:p w14:paraId="4626DA61">
            <w:pPr>
              <w:widowControl/>
              <w:ind w:firstLine="480"/>
              <w:jc w:val="center"/>
              <w:rPr>
                <w:color w:val="000000" w:themeColor="text1"/>
              </w:rPr>
            </w:pPr>
          </w:p>
        </w:tc>
        <w:tc>
          <w:tcPr>
            <w:tcW w:w="1702" w:type="dxa"/>
            <w:shd w:val="clear" w:color="auto" w:fill="D7D7D7" w:themeFill="background1" w:themeFillShade="D8"/>
            <w:vAlign w:val="center"/>
          </w:tcPr>
          <w:p w14:paraId="030449C4">
            <w:pPr>
              <w:widowControl/>
              <w:ind w:firstLine="480"/>
              <w:jc w:val="center"/>
              <w:rPr>
                <w:color w:val="000000" w:themeColor="text1"/>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000000" w:themeColor="text1"/>
                <w:kern w:val="2"/>
                <w:sz w:val="21"/>
                <w:szCs w:val="24"/>
                <w:lang w:val="en-US" w:eastAsia="zh-CN" w:bidi="ar-SA"/>
              </w:rPr>
            </w:pPr>
            <w:r>
              <w:rPr>
                <w:rFonts w:ascii="宋体" w:hAnsi="宋体" w:cs="宋体"/>
                <w:color w:val="000000" w:themeColor="text1"/>
                <w:kern w:val="0"/>
                <w:sz w:val="24"/>
              </w:rPr>
              <w:t>201</w:t>
            </w:r>
          </w:p>
        </w:tc>
        <w:tc>
          <w:tcPr>
            <w:tcW w:w="2100" w:type="dxa"/>
            <w:shd w:val="clear" w:color="auto" w:fill="auto"/>
            <w:vAlign w:val="center"/>
          </w:tcPr>
          <w:p w14:paraId="0FE4FA84">
            <w:pPr>
              <w:widowControl/>
              <w:jc w:val="left"/>
              <w:rPr>
                <w:rFonts w:ascii="Calibri" w:hAnsi="Calibri" w:eastAsia="宋体" w:cs="Times New Roman"/>
                <w:color w:val="000000" w:themeColor="text1"/>
                <w:kern w:val="2"/>
                <w:sz w:val="21"/>
                <w:szCs w:val="24"/>
                <w:lang w:val="en-US" w:eastAsia="zh-CN" w:bidi="ar-SA"/>
              </w:rPr>
            </w:pPr>
            <w:r>
              <w:rPr>
                <w:rFonts w:hint="eastAsia"/>
                <w:color w:val="000000" w:themeColor="text1"/>
              </w:rPr>
              <w:t>一般公共服务支出</w:t>
            </w:r>
          </w:p>
        </w:tc>
        <w:tc>
          <w:tcPr>
            <w:tcW w:w="1830" w:type="dxa"/>
            <w:vAlign w:val="center"/>
          </w:tcPr>
          <w:p w14:paraId="1283DAE0">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1815" w:type="dxa"/>
            <w:vAlign w:val="center"/>
          </w:tcPr>
          <w:p w14:paraId="27ACE6BE">
            <w:pPr>
              <w:widowControl/>
              <w:ind w:firstLine="480"/>
              <w:jc w:val="center"/>
              <w:rPr>
                <w:rFonts w:ascii="宋体" w:cs="宋体"/>
                <w:color w:val="000000" w:themeColor="text1"/>
                <w:kern w:val="0"/>
                <w:sz w:val="24"/>
              </w:rPr>
            </w:pPr>
            <w:r>
              <w:rPr>
                <w:rFonts w:hint="eastAsia" w:ascii="宋体" w:hAnsi="宋体" w:cs="宋体"/>
                <w:color w:val="000000" w:themeColor="text1"/>
                <w:kern w:val="0"/>
                <w:sz w:val="24"/>
                <w:lang w:val="en-US" w:eastAsia="zh-CN"/>
              </w:rPr>
              <w:t>3678225</w:t>
            </w:r>
          </w:p>
        </w:tc>
        <w:tc>
          <w:tcPr>
            <w:tcW w:w="1702" w:type="dxa"/>
            <w:vAlign w:val="center"/>
          </w:tcPr>
          <w:p w14:paraId="0489B1E0">
            <w:pPr>
              <w:widowControl/>
              <w:ind w:firstLine="480"/>
              <w:jc w:val="center"/>
              <w:rPr>
                <w:rFonts w:ascii="宋体" w:cs="宋体"/>
                <w:color w:val="000000" w:themeColor="text1"/>
                <w:kern w:val="0"/>
                <w:sz w:val="24"/>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lang w:val="en-US" w:eastAsia="zh-CN"/>
              </w:rPr>
              <w:t>210003</w:t>
            </w:r>
          </w:p>
        </w:tc>
        <w:tc>
          <w:tcPr>
            <w:tcW w:w="2100" w:type="dxa"/>
            <w:shd w:val="clear" w:color="auto" w:fill="auto"/>
            <w:vAlign w:val="center"/>
          </w:tcPr>
          <w:p w14:paraId="74F29433">
            <w:pPr>
              <w:widowControl/>
              <w:jc w:val="left"/>
              <w:rPr>
                <w:rFonts w:ascii="Calibri" w:hAnsi="Calibri" w:eastAsia="宋体" w:cs="Times New Roman"/>
                <w:color w:val="000000" w:themeColor="text1"/>
                <w:kern w:val="2"/>
                <w:sz w:val="21"/>
                <w:szCs w:val="24"/>
                <w:lang w:val="en-US" w:eastAsia="zh-CN" w:bidi="ar-SA"/>
              </w:rPr>
            </w:pPr>
            <w:r>
              <w:rPr>
                <w:rFonts w:hint="eastAsia" w:ascii="宋体" w:hAnsi="宋体" w:cs="宋体"/>
                <w:color w:val="000000" w:themeColor="text1"/>
                <w:kern w:val="0"/>
                <w:sz w:val="24"/>
              </w:rPr>
              <w:t>　</w:t>
            </w:r>
            <w:r>
              <w:rPr>
                <w:rFonts w:hint="eastAsia"/>
                <w:color w:val="000000" w:themeColor="text1"/>
                <w:lang w:eastAsia="zh-CN"/>
              </w:rPr>
              <w:t>基层医疗卫生机构</w:t>
            </w:r>
          </w:p>
        </w:tc>
        <w:tc>
          <w:tcPr>
            <w:tcW w:w="1830" w:type="dxa"/>
            <w:vAlign w:val="center"/>
          </w:tcPr>
          <w:p w14:paraId="1DCE2764">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1815" w:type="dxa"/>
            <w:vAlign w:val="center"/>
          </w:tcPr>
          <w:p w14:paraId="78FD623E">
            <w:pPr>
              <w:widowControl/>
              <w:ind w:firstLine="480"/>
              <w:jc w:val="center"/>
              <w:rPr>
                <w:color w:val="000000" w:themeColor="text1"/>
              </w:rPr>
            </w:pPr>
            <w:r>
              <w:rPr>
                <w:rFonts w:hint="eastAsia" w:ascii="宋体" w:hAnsi="宋体" w:cs="宋体"/>
                <w:color w:val="000000" w:themeColor="text1"/>
                <w:kern w:val="0"/>
                <w:sz w:val="24"/>
                <w:lang w:val="en-US" w:eastAsia="zh-CN"/>
              </w:rPr>
              <w:t>3678225</w:t>
            </w:r>
          </w:p>
        </w:tc>
        <w:tc>
          <w:tcPr>
            <w:tcW w:w="1702" w:type="dxa"/>
            <w:vAlign w:val="center"/>
          </w:tcPr>
          <w:p w14:paraId="4B3DFA04">
            <w:pPr>
              <w:widowControl/>
              <w:ind w:firstLine="480"/>
              <w:jc w:val="center"/>
              <w:rPr>
                <w:color w:val="000000" w:themeColor="text1"/>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ascii="宋体" w:hAnsi="宋体" w:eastAsia="宋体" w:cs="宋体"/>
                <w:color w:val="000000" w:themeColor="text1"/>
                <w:kern w:val="0"/>
                <w:sz w:val="24"/>
                <w:szCs w:val="24"/>
                <w:lang w:val="en-US" w:eastAsia="zh-CN" w:bidi="ar-SA"/>
              </w:rPr>
            </w:pPr>
            <w:r>
              <w:rPr>
                <w:rFonts w:hint="eastAsia" w:ascii="宋体" w:hAnsi="宋体" w:cs="宋体"/>
                <w:color w:val="000000" w:themeColor="text1"/>
                <w:kern w:val="0"/>
                <w:sz w:val="24"/>
              </w:rPr>
              <w:t>210</w:t>
            </w:r>
            <w:r>
              <w:rPr>
                <w:rFonts w:hint="eastAsia" w:ascii="宋体" w:hAnsi="宋体" w:cs="宋体"/>
                <w:color w:val="000000" w:themeColor="text1"/>
                <w:kern w:val="0"/>
                <w:sz w:val="24"/>
                <w:lang w:val="en-US" w:eastAsia="zh-CN"/>
              </w:rPr>
              <w:t>301</w:t>
            </w:r>
          </w:p>
        </w:tc>
        <w:tc>
          <w:tcPr>
            <w:tcW w:w="2100" w:type="dxa"/>
            <w:shd w:val="clear" w:color="auto" w:fill="auto"/>
            <w:vAlign w:val="center"/>
          </w:tcPr>
          <w:p w14:paraId="0DFB8144">
            <w:pPr>
              <w:widowControl/>
              <w:jc w:val="left"/>
              <w:rPr>
                <w:rFonts w:ascii="宋体" w:hAnsi="宋体" w:eastAsia="宋体" w:cs="宋体"/>
                <w:color w:val="000000" w:themeColor="text1"/>
                <w:kern w:val="0"/>
                <w:sz w:val="24"/>
                <w:szCs w:val="24"/>
                <w:lang w:val="en-US" w:eastAsia="zh-CN" w:bidi="ar-SA"/>
              </w:rPr>
            </w:pPr>
            <w:r>
              <w:rPr>
                <w:rFonts w:hint="eastAsia" w:ascii="宋体" w:hAnsi="宋体" w:cs="宋体"/>
                <w:color w:val="000000" w:themeColor="text1"/>
                <w:kern w:val="0"/>
                <w:sz w:val="24"/>
              </w:rPr>
              <w:t>　</w:t>
            </w:r>
            <w:r>
              <w:rPr>
                <w:rFonts w:hint="eastAsia" w:eastAsia="宋体" w:cs="Times New Roman"/>
                <w:color w:val="000000" w:themeColor="text1"/>
                <w:lang w:eastAsia="zh-CN"/>
              </w:rPr>
              <w:t>城乡社区卫生机构</w:t>
            </w:r>
          </w:p>
        </w:tc>
        <w:tc>
          <w:tcPr>
            <w:tcW w:w="1830" w:type="dxa"/>
            <w:vAlign w:val="center"/>
          </w:tcPr>
          <w:p w14:paraId="6A5B5E63">
            <w:pPr>
              <w:widowControl/>
              <w:ind w:firstLine="480"/>
              <w:jc w:val="center"/>
              <w:rPr>
                <w:rFonts w:ascii="宋体" w:hAnsi="宋体" w:cs="宋体"/>
                <w:color w:val="000000" w:themeColor="text1"/>
                <w:kern w:val="0"/>
                <w:sz w:val="24"/>
              </w:rPr>
            </w:pPr>
            <w:r>
              <w:rPr>
                <w:rFonts w:hint="eastAsia" w:ascii="宋体" w:hAnsi="宋体" w:cs="宋体"/>
                <w:color w:val="000000" w:themeColor="text1"/>
                <w:kern w:val="0"/>
                <w:sz w:val="24"/>
                <w:lang w:val="en-US" w:eastAsia="zh-CN"/>
              </w:rPr>
              <w:t>3678225</w:t>
            </w:r>
          </w:p>
        </w:tc>
        <w:tc>
          <w:tcPr>
            <w:tcW w:w="1815" w:type="dxa"/>
            <w:vAlign w:val="center"/>
          </w:tcPr>
          <w:p w14:paraId="501CB0CD">
            <w:pPr>
              <w:widowControl/>
              <w:ind w:firstLine="480"/>
              <w:jc w:val="center"/>
              <w:rPr>
                <w:rFonts w:ascii="宋体" w:hAnsi="宋体" w:cs="宋体"/>
                <w:color w:val="000000" w:themeColor="text1"/>
                <w:kern w:val="0"/>
                <w:sz w:val="24"/>
              </w:rPr>
            </w:pPr>
            <w:r>
              <w:rPr>
                <w:rFonts w:hint="eastAsia" w:ascii="宋体" w:hAnsi="宋体" w:cs="宋体"/>
                <w:color w:val="000000" w:themeColor="text1"/>
                <w:kern w:val="0"/>
                <w:sz w:val="24"/>
                <w:lang w:val="en-US" w:eastAsia="zh-CN"/>
              </w:rPr>
              <w:t>3678225</w:t>
            </w:r>
          </w:p>
        </w:tc>
        <w:tc>
          <w:tcPr>
            <w:tcW w:w="1702" w:type="dxa"/>
            <w:vAlign w:val="center"/>
          </w:tcPr>
          <w:p w14:paraId="40D86144">
            <w:pPr>
              <w:widowControl/>
              <w:ind w:firstLine="480"/>
              <w:jc w:val="center"/>
              <w:rPr>
                <w:rFonts w:ascii="宋体" w:hAnsi="宋体" w:cs="宋体"/>
                <w:color w:val="000000" w:themeColor="text1"/>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表六</w:t>
      </w:r>
      <w:r>
        <w:rPr>
          <w:rFonts w:ascii="微软雅黑" w:hAnsi="微软雅黑" w:eastAsia="微软雅黑" w:cs="微软雅黑"/>
          <w:b/>
          <w:bCs/>
          <w:color w:val="000000" w:themeColor="text1"/>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1"/>
        <w:gridCol w:w="2389"/>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000000" w:themeColor="text1"/>
              </w:rPr>
            </w:pPr>
            <w:r>
              <w:rPr>
                <w:rFonts w:hint="eastAsia" w:ascii="宋体" w:hAnsi="宋体" w:eastAsia="宋体" w:cs="宋体"/>
                <w:b/>
                <w:i w:val="0"/>
                <w:color w:val="000000" w:themeColor="text1"/>
                <w:kern w:val="0"/>
                <w:sz w:val="32"/>
                <w:szCs w:val="32"/>
                <w:highlight w:val="none"/>
                <w:u w:val="none"/>
                <w:lang w:val="en-US" w:eastAsia="zh-CN" w:bidi="ar"/>
              </w:rPr>
              <w:t>　</w:t>
            </w:r>
            <w:r>
              <w:rPr>
                <w:rFonts w:ascii="微软雅黑" w:hAnsi="微软雅黑" w:eastAsia="微软雅黑" w:cs="微软雅黑"/>
                <w:b/>
                <w:i w:val="0"/>
                <w:color w:val="000000" w:themeColor="text1"/>
                <w:kern w:val="0"/>
                <w:sz w:val="32"/>
                <w:szCs w:val="32"/>
                <w:highlight w:val="none"/>
                <w:u w:val="none"/>
                <w:lang w:val="en-US" w:eastAsia="zh-CN" w:bidi="ar"/>
              </w:rPr>
              <w:t>黄石港区</w:t>
            </w:r>
            <w:r>
              <w:rPr>
                <w:rFonts w:hint="eastAsia" w:ascii="微软雅黑" w:hAnsi="微软雅黑" w:eastAsia="微软雅黑" w:cs="微软雅黑"/>
                <w:b/>
                <w:i w:val="0"/>
                <w:color w:val="000000" w:themeColor="text1"/>
                <w:kern w:val="0"/>
                <w:sz w:val="32"/>
                <w:szCs w:val="32"/>
                <w:highlight w:val="none"/>
                <w:u w:val="none"/>
                <w:lang w:val="en-US" w:eastAsia="zh-CN" w:bidi="ar"/>
              </w:rPr>
              <w:t>财政</w:t>
            </w:r>
            <w:r>
              <w:rPr>
                <w:rFonts w:ascii="微软雅黑" w:hAnsi="微软雅黑" w:eastAsia="微软雅黑" w:cs="微软雅黑"/>
                <w:b/>
                <w:i w:val="0"/>
                <w:color w:val="000000" w:themeColor="text1"/>
                <w:kern w:val="0"/>
                <w:sz w:val="32"/>
                <w:szCs w:val="32"/>
                <w:highlight w:val="none"/>
                <w:u w:val="none"/>
                <w:lang w:val="en-US" w:eastAsia="zh-CN" w:bidi="ar"/>
              </w:rPr>
              <w:t>局</w:t>
            </w:r>
            <w:r>
              <w:rPr>
                <w:rFonts w:hint="eastAsia" w:ascii="微软雅黑" w:hAnsi="微软雅黑" w:eastAsia="微软雅黑" w:cs="微软雅黑"/>
                <w:b/>
                <w:i w:val="0"/>
                <w:color w:val="000000" w:themeColor="text1"/>
                <w:kern w:val="0"/>
                <w:sz w:val="32"/>
                <w:szCs w:val="32"/>
                <w:highlight w:val="none"/>
                <w:u w:val="none"/>
                <w:lang w:val="en-US" w:eastAsia="zh-CN" w:bidi="ar"/>
              </w:rPr>
              <w:t>2026</w:t>
            </w:r>
            <w:r>
              <w:rPr>
                <w:rFonts w:ascii="微软雅黑" w:hAnsi="微软雅黑" w:eastAsia="微软雅黑" w:cs="微软雅黑"/>
                <w:b/>
                <w:i w:val="0"/>
                <w:color w:val="000000" w:themeColor="text1"/>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000000" w:themeColor="text1"/>
              </w:rPr>
            </w:pPr>
            <w:r>
              <w:rPr>
                <w:rFonts w:hint="eastAsia" w:ascii="宋体" w:hAnsi="宋体" w:eastAsia="宋体" w:cs="宋体"/>
                <w:i w:val="0"/>
                <w:color w:val="000000" w:themeColor="text1"/>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000000" w:themeColor="text1"/>
              </w:rPr>
            </w:pPr>
            <w:r>
              <w:rPr>
                <w:rFonts w:hint="eastAsia" w:ascii="宋体" w:hAnsi="宋体" w:eastAsia="宋体" w:cs="宋体"/>
                <w:i w:val="0"/>
                <w:color w:val="000000" w:themeColor="text1"/>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000000" w:themeColor="text1"/>
              </w:rPr>
            </w:pPr>
            <w:r>
              <w:rPr>
                <w:rFonts w:hint="eastAsia" w:ascii="宋体" w:hAnsi="宋体" w:eastAsia="宋体" w:cs="宋体"/>
                <w:i w:val="0"/>
                <w:color w:val="000000" w:themeColor="text1"/>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031" w:type="dxa"/>
            <w:shd w:val="clear" w:color="auto" w:fill="D7D7D7" w:themeFill="background1" w:themeFillShade="D8"/>
            <w:vAlign w:val="bottom"/>
          </w:tcPr>
          <w:p w14:paraId="66A0EC42">
            <w:pPr>
              <w:keepNext w:val="0"/>
              <w:keepLines w:val="0"/>
              <w:widowControl/>
              <w:suppressLineNumbers w:val="0"/>
              <w:jc w:val="center"/>
              <w:textAlignment w:val="bottom"/>
              <w:rPr>
                <w:color w:val="000000" w:themeColor="text1"/>
              </w:rPr>
            </w:pPr>
            <w:r>
              <w:rPr>
                <w:rFonts w:hint="eastAsia" w:ascii="宋体" w:hAnsi="宋体" w:eastAsia="宋体" w:cs="宋体"/>
                <w:i w:val="0"/>
                <w:color w:val="000000" w:themeColor="text1"/>
                <w:kern w:val="0"/>
                <w:sz w:val="24"/>
                <w:szCs w:val="24"/>
                <w:u w:val="none"/>
                <w:lang w:val="en-US" w:eastAsia="zh-CN" w:bidi="ar"/>
              </w:rPr>
              <w:t>科目编码</w:t>
            </w:r>
          </w:p>
        </w:tc>
        <w:tc>
          <w:tcPr>
            <w:tcW w:w="2389" w:type="dxa"/>
            <w:shd w:val="clear" w:color="auto" w:fill="D7D7D7" w:themeFill="background1" w:themeFillShade="D8"/>
            <w:vAlign w:val="bottom"/>
          </w:tcPr>
          <w:p w14:paraId="764BA7CB">
            <w:pPr>
              <w:keepNext w:val="0"/>
              <w:keepLines w:val="0"/>
              <w:widowControl/>
              <w:suppressLineNumbers w:val="0"/>
              <w:jc w:val="center"/>
              <w:textAlignment w:val="bottom"/>
              <w:rPr>
                <w:color w:val="000000" w:themeColor="text1"/>
              </w:rPr>
            </w:pPr>
            <w:r>
              <w:rPr>
                <w:rFonts w:hint="eastAsia" w:ascii="宋体" w:hAnsi="宋体" w:eastAsia="宋体" w:cs="宋体"/>
                <w:i w:val="0"/>
                <w:color w:val="000000" w:themeColor="text1"/>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000000" w:themeColor="text1"/>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000000" w:themeColor="text1"/>
              </w:rPr>
            </w:pPr>
            <w:r>
              <w:rPr>
                <w:rFonts w:hint="eastAsia" w:ascii="宋体" w:hAnsi="宋体" w:eastAsia="宋体" w:cs="宋体"/>
                <w:i w:val="0"/>
                <w:color w:val="000000" w:themeColor="text1"/>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031" w:type="dxa"/>
            <w:shd w:val="clear" w:color="auto" w:fill="D7D7D7" w:themeFill="background1" w:themeFillShade="D8"/>
            <w:vAlign w:val="bottom"/>
          </w:tcPr>
          <w:p w14:paraId="52290D1B">
            <w:pPr>
              <w:jc w:val="center"/>
              <w:rPr>
                <w:rFonts w:ascii="宋体" w:cs="宋体"/>
                <w:color w:val="000000" w:themeColor="text1"/>
                <w:kern w:val="0"/>
                <w:sz w:val="24"/>
              </w:rPr>
            </w:pPr>
          </w:p>
        </w:tc>
        <w:tc>
          <w:tcPr>
            <w:tcW w:w="2389"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000000" w:themeColor="text1"/>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000000" w:themeColor="text1"/>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000000" w:themeColor="text1"/>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31" w:type="dxa"/>
            <w:vAlign w:val="bottom"/>
          </w:tcPr>
          <w:p w14:paraId="329A60E4">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b/>
                <w:i w:val="0"/>
                <w:color w:val="000000" w:themeColor="text1"/>
                <w:kern w:val="0"/>
                <w:sz w:val="24"/>
                <w:szCs w:val="24"/>
                <w:u w:val="none"/>
                <w:lang w:val="en-US" w:eastAsia="zh-CN" w:bidi="ar"/>
              </w:rPr>
              <w:t>301</w:t>
            </w:r>
          </w:p>
        </w:tc>
        <w:tc>
          <w:tcPr>
            <w:tcW w:w="2389" w:type="dxa"/>
            <w:vAlign w:val="bottom"/>
          </w:tcPr>
          <w:p w14:paraId="16E54E1E">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000000" w:themeColor="text1"/>
                <w:lang w:val="en-US" w:eastAsia="zh-CN"/>
              </w:rPr>
            </w:pPr>
            <w:r>
              <w:rPr>
                <w:rFonts w:hint="eastAsia"/>
                <w:color w:val="000000" w:themeColor="text1"/>
                <w:lang w:val="en-US" w:eastAsia="zh-CN"/>
              </w:rPr>
              <w:t>3140550</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3140550</w:t>
            </w:r>
          </w:p>
        </w:tc>
        <w:tc>
          <w:tcPr>
            <w:tcW w:w="1905" w:type="dxa"/>
            <w:vAlign w:val="bottom"/>
          </w:tcPr>
          <w:p w14:paraId="0BC2F09E">
            <w:pPr>
              <w:jc w:val="center"/>
              <w:rPr>
                <w:rFonts w:ascii="宋体" w:hAnsi="宋体" w:cs="宋体"/>
                <w:color w:val="000000" w:themeColor="text1"/>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08C0CB69">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30101</w:t>
            </w:r>
          </w:p>
        </w:tc>
        <w:tc>
          <w:tcPr>
            <w:tcW w:w="2389" w:type="dxa"/>
            <w:vAlign w:val="bottom"/>
          </w:tcPr>
          <w:p w14:paraId="6CA0D33B">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1958688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1958688</w:t>
            </w:r>
          </w:p>
        </w:tc>
        <w:tc>
          <w:tcPr>
            <w:tcW w:w="1905" w:type="dxa"/>
            <w:vAlign w:val="bottom"/>
          </w:tcPr>
          <w:p w14:paraId="67EAEA26">
            <w:pPr>
              <w:jc w:val="center"/>
              <w:rPr>
                <w:rFonts w:ascii="宋体" w:hAnsi="宋体" w:cs="宋体"/>
                <w:color w:val="000000" w:themeColor="text1"/>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30A285F0">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30102</w:t>
            </w:r>
          </w:p>
        </w:tc>
        <w:tc>
          <w:tcPr>
            <w:tcW w:w="2389" w:type="dxa"/>
            <w:vAlign w:val="bottom"/>
          </w:tcPr>
          <w:p w14:paraId="2D3DBE8A">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314238</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314238</w:t>
            </w:r>
          </w:p>
        </w:tc>
        <w:tc>
          <w:tcPr>
            <w:tcW w:w="1905" w:type="dxa"/>
            <w:vAlign w:val="bottom"/>
          </w:tcPr>
          <w:p w14:paraId="33E942A9">
            <w:pPr>
              <w:jc w:val="center"/>
              <w:rPr>
                <w:rFonts w:ascii="宋体" w:hAnsi="宋体" w:cs="宋体"/>
                <w:color w:val="000000" w:themeColor="text1"/>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04DF24DA">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30103</w:t>
            </w:r>
          </w:p>
        </w:tc>
        <w:tc>
          <w:tcPr>
            <w:tcW w:w="2389" w:type="dxa"/>
            <w:vAlign w:val="bottom"/>
          </w:tcPr>
          <w:p w14:paraId="0EACF5D8">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0</w:t>
            </w:r>
          </w:p>
        </w:tc>
        <w:tc>
          <w:tcPr>
            <w:tcW w:w="1860" w:type="dxa"/>
            <w:vAlign w:val="center"/>
          </w:tcPr>
          <w:p w14:paraId="1701B4D1">
            <w:pPr>
              <w:keepNext w:val="0"/>
              <w:keepLines w:val="0"/>
              <w:widowControl/>
              <w:suppressLineNumbers w:val="0"/>
              <w:jc w:val="center"/>
              <w:textAlignment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0</w:t>
            </w:r>
          </w:p>
        </w:tc>
        <w:tc>
          <w:tcPr>
            <w:tcW w:w="1905" w:type="dxa"/>
            <w:vAlign w:val="bottom"/>
          </w:tcPr>
          <w:p w14:paraId="548E6DAD">
            <w:pPr>
              <w:jc w:val="center"/>
              <w:rPr>
                <w:rFonts w:ascii="宋体" w:hAnsi="宋体" w:cs="宋体"/>
                <w:color w:val="000000" w:themeColor="text1"/>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5994F7A1">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30107</w:t>
            </w:r>
          </w:p>
        </w:tc>
        <w:tc>
          <w:tcPr>
            <w:tcW w:w="2389" w:type="dxa"/>
            <w:vAlign w:val="bottom"/>
          </w:tcPr>
          <w:p w14:paraId="188F81AD">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绩效工资</w:t>
            </w:r>
          </w:p>
        </w:tc>
        <w:tc>
          <w:tcPr>
            <w:tcW w:w="1695" w:type="dxa"/>
            <w:vAlign w:val="bottom"/>
          </w:tcPr>
          <w:p w14:paraId="0AD0AC38">
            <w:pPr>
              <w:jc w:val="center"/>
              <w:rPr>
                <w:rFonts w:hint="default" w:eastAsia="宋体"/>
                <w:color w:val="000000" w:themeColor="text1"/>
                <w:lang w:val="en-US" w:eastAsia="zh-CN"/>
              </w:rPr>
            </w:pPr>
            <w:r>
              <w:rPr>
                <w:rFonts w:hint="eastAsia"/>
                <w:color w:val="000000" w:themeColor="text1"/>
                <w:lang w:val="en-US" w:eastAsia="zh-CN"/>
              </w:rPr>
              <w:t>867624</w:t>
            </w:r>
          </w:p>
        </w:tc>
        <w:tc>
          <w:tcPr>
            <w:tcW w:w="1860" w:type="dxa"/>
            <w:vAlign w:val="bottom"/>
          </w:tcPr>
          <w:p w14:paraId="091C5159">
            <w:pPr>
              <w:jc w:val="center"/>
              <w:rPr>
                <w:rFonts w:hint="default" w:eastAsia="宋体"/>
                <w:color w:val="000000" w:themeColor="text1"/>
                <w:lang w:val="en-US" w:eastAsia="zh-CN"/>
              </w:rPr>
            </w:pPr>
            <w:r>
              <w:rPr>
                <w:rFonts w:hint="eastAsia"/>
                <w:color w:val="000000" w:themeColor="text1"/>
                <w:lang w:val="en-US" w:eastAsia="zh-CN"/>
              </w:rPr>
              <w:t>867624</w:t>
            </w:r>
          </w:p>
        </w:tc>
        <w:tc>
          <w:tcPr>
            <w:tcW w:w="1905" w:type="dxa"/>
            <w:vAlign w:val="bottom"/>
          </w:tcPr>
          <w:p w14:paraId="73BEE44B">
            <w:pPr>
              <w:jc w:val="center"/>
              <w:rPr>
                <w:rFonts w:ascii="宋体" w:hAnsi="宋体" w:cs="宋体"/>
                <w:color w:val="000000" w:themeColor="text1"/>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058E9241">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30108</w:t>
            </w:r>
          </w:p>
        </w:tc>
        <w:tc>
          <w:tcPr>
            <w:tcW w:w="2389" w:type="dxa"/>
            <w:vAlign w:val="bottom"/>
          </w:tcPr>
          <w:p w14:paraId="1F2AC0D0">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ascii="宋体" w:hAnsi="宋体" w:cs="宋体"/>
                <w:color w:val="000000" w:themeColor="text1"/>
                <w:sz w:val="24"/>
              </w:rPr>
            </w:pPr>
          </w:p>
        </w:tc>
        <w:tc>
          <w:tcPr>
            <w:tcW w:w="1860" w:type="dxa"/>
            <w:vAlign w:val="center"/>
          </w:tcPr>
          <w:p w14:paraId="09D1844C">
            <w:pPr>
              <w:keepNext w:val="0"/>
              <w:keepLines w:val="0"/>
              <w:widowControl/>
              <w:suppressLineNumbers w:val="0"/>
              <w:jc w:val="center"/>
              <w:textAlignment w:val="center"/>
              <w:rPr>
                <w:rFonts w:ascii="宋体" w:hAnsi="宋体" w:cs="宋体"/>
                <w:color w:val="000000" w:themeColor="text1"/>
                <w:sz w:val="24"/>
              </w:rPr>
            </w:pPr>
          </w:p>
        </w:tc>
        <w:tc>
          <w:tcPr>
            <w:tcW w:w="1905" w:type="dxa"/>
            <w:vAlign w:val="bottom"/>
          </w:tcPr>
          <w:p w14:paraId="5F532C3B">
            <w:pPr>
              <w:jc w:val="center"/>
              <w:rPr>
                <w:rFonts w:ascii="宋体" w:hAnsi="宋体" w:cs="宋体"/>
                <w:color w:val="000000" w:themeColor="text1"/>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70369748">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30109</w:t>
            </w:r>
          </w:p>
        </w:tc>
        <w:tc>
          <w:tcPr>
            <w:tcW w:w="2389" w:type="dxa"/>
            <w:vAlign w:val="bottom"/>
          </w:tcPr>
          <w:p w14:paraId="186ADA1D">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000000" w:themeColor="text1"/>
              </w:rPr>
            </w:pPr>
          </w:p>
        </w:tc>
        <w:tc>
          <w:tcPr>
            <w:tcW w:w="1860" w:type="dxa"/>
            <w:vAlign w:val="bottom"/>
          </w:tcPr>
          <w:p w14:paraId="50AC4BB1">
            <w:pPr>
              <w:keepNext w:val="0"/>
              <w:keepLines w:val="0"/>
              <w:widowControl/>
              <w:suppressLineNumbers w:val="0"/>
              <w:jc w:val="center"/>
              <w:textAlignment w:val="center"/>
              <w:rPr>
                <w:color w:val="000000" w:themeColor="text1"/>
              </w:rPr>
            </w:pPr>
          </w:p>
        </w:tc>
        <w:tc>
          <w:tcPr>
            <w:tcW w:w="1905" w:type="dxa"/>
            <w:vAlign w:val="bottom"/>
          </w:tcPr>
          <w:p w14:paraId="2FC5F43E">
            <w:pPr>
              <w:jc w:val="center"/>
              <w:rPr>
                <w:rFonts w:ascii="宋体" w:hAnsi="宋体" w:cs="宋体"/>
                <w:color w:val="000000" w:themeColor="text1"/>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00FAE11F">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30111</w:t>
            </w:r>
          </w:p>
        </w:tc>
        <w:tc>
          <w:tcPr>
            <w:tcW w:w="2389" w:type="dxa"/>
            <w:vAlign w:val="bottom"/>
          </w:tcPr>
          <w:p w14:paraId="25ED4452">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ascii="宋体" w:hAnsi="宋体" w:cs="宋体"/>
                <w:color w:val="000000" w:themeColor="text1"/>
                <w:sz w:val="24"/>
              </w:rPr>
            </w:pPr>
          </w:p>
        </w:tc>
        <w:tc>
          <w:tcPr>
            <w:tcW w:w="1860" w:type="dxa"/>
            <w:vAlign w:val="center"/>
          </w:tcPr>
          <w:p w14:paraId="5A6CE3D1">
            <w:pPr>
              <w:keepNext w:val="0"/>
              <w:keepLines w:val="0"/>
              <w:widowControl/>
              <w:suppressLineNumbers w:val="0"/>
              <w:jc w:val="center"/>
              <w:textAlignment w:val="center"/>
              <w:rPr>
                <w:rFonts w:ascii="宋体" w:hAnsi="宋体" w:cs="宋体"/>
                <w:color w:val="000000" w:themeColor="text1"/>
                <w:sz w:val="24"/>
              </w:rPr>
            </w:pPr>
          </w:p>
        </w:tc>
        <w:tc>
          <w:tcPr>
            <w:tcW w:w="1905" w:type="dxa"/>
            <w:vAlign w:val="bottom"/>
          </w:tcPr>
          <w:p w14:paraId="2FD813EE">
            <w:pPr>
              <w:jc w:val="center"/>
              <w:rPr>
                <w:rFonts w:ascii="宋体" w:hAnsi="宋体" w:cs="宋体"/>
                <w:color w:val="000000" w:themeColor="text1"/>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4E9091AB">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30112</w:t>
            </w:r>
          </w:p>
        </w:tc>
        <w:tc>
          <w:tcPr>
            <w:tcW w:w="2389" w:type="dxa"/>
            <w:vAlign w:val="bottom"/>
          </w:tcPr>
          <w:p w14:paraId="4D964EA2">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其他社会保障缴费</w:t>
            </w:r>
          </w:p>
        </w:tc>
        <w:tc>
          <w:tcPr>
            <w:tcW w:w="1695" w:type="dxa"/>
            <w:vAlign w:val="bottom"/>
          </w:tcPr>
          <w:p w14:paraId="1FF1AB33">
            <w:pPr>
              <w:jc w:val="center"/>
              <w:rPr>
                <w:color w:val="000000" w:themeColor="text1"/>
              </w:rPr>
            </w:pPr>
          </w:p>
        </w:tc>
        <w:tc>
          <w:tcPr>
            <w:tcW w:w="1860" w:type="dxa"/>
            <w:vAlign w:val="bottom"/>
          </w:tcPr>
          <w:p w14:paraId="6BE709BA">
            <w:pPr>
              <w:jc w:val="center"/>
              <w:rPr>
                <w:color w:val="000000" w:themeColor="text1"/>
              </w:rPr>
            </w:pPr>
          </w:p>
        </w:tc>
        <w:tc>
          <w:tcPr>
            <w:tcW w:w="1905" w:type="dxa"/>
            <w:vAlign w:val="bottom"/>
          </w:tcPr>
          <w:p w14:paraId="77120C8D">
            <w:pPr>
              <w:jc w:val="center"/>
              <w:rPr>
                <w:rFonts w:ascii="宋体" w:hAnsi="宋体" w:cs="宋体"/>
                <w:color w:val="000000" w:themeColor="text1"/>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2A57A7B5">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30113</w:t>
            </w:r>
          </w:p>
        </w:tc>
        <w:tc>
          <w:tcPr>
            <w:tcW w:w="2389" w:type="dxa"/>
            <w:vAlign w:val="bottom"/>
          </w:tcPr>
          <w:p w14:paraId="31F243FB">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000000" w:themeColor="text1"/>
                <w:sz w:val="24"/>
              </w:rPr>
            </w:pPr>
          </w:p>
        </w:tc>
        <w:tc>
          <w:tcPr>
            <w:tcW w:w="1860" w:type="dxa"/>
            <w:vAlign w:val="center"/>
          </w:tcPr>
          <w:p w14:paraId="69620B56">
            <w:pPr>
              <w:keepNext w:val="0"/>
              <w:keepLines w:val="0"/>
              <w:widowControl/>
              <w:suppressLineNumbers w:val="0"/>
              <w:jc w:val="center"/>
              <w:textAlignment w:val="center"/>
              <w:rPr>
                <w:rFonts w:ascii="宋体" w:hAnsi="宋体" w:cs="宋体"/>
                <w:color w:val="000000" w:themeColor="text1"/>
                <w:sz w:val="24"/>
              </w:rPr>
            </w:pPr>
          </w:p>
        </w:tc>
        <w:tc>
          <w:tcPr>
            <w:tcW w:w="1905" w:type="dxa"/>
            <w:vAlign w:val="bottom"/>
          </w:tcPr>
          <w:p w14:paraId="23FB3275">
            <w:pPr>
              <w:jc w:val="center"/>
              <w:rPr>
                <w:rFonts w:ascii="宋体" w:hAnsi="宋体" w:cs="宋体"/>
                <w:color w:val="000000" w:themeColor="text1"/>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7A35A173">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30199</w:t>
            </w:r>
          </w:p>
        </w:tc>
        <w:tc>
          <w:tcPr>
            <w:tcW w:w="2389" w:type="dxa"/>
            <w:vAlign w:val="bottom"/>
          </w:tcPr>
          <w:p w14:paraId="4E6EEA54">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000000" w:themeColor="text1"/>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000000" w:themeColor="text1"/>
                <w:kern w:val="0"/>
                <w:sz w:val="24"/>
              </w:rPr>
            </w:pPr>
          </w:p>
        </w:tc>
        <w:tc>
          <w:tcPr>
            <w:tcW w:w="1905" w:type="dxa"/>
            <w:vAlign w:val="bottom"/>
          </w:tcPr>
          <w:p w14:paraId="4E4DF981">
            <w:pPr>
              <w:jc w:val="center"/>
              <w:rPr>
                <w:rFonts w:ascii="宋体" w:hAnsi="宋体" w:cs="宋体"/>
                <w:color w:val="000000" w:themeColor="text1"/>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4068F34E">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b/>
                <w:i w:val="0"/>
                <w:color w:val="000000" w:themeColor="text1"/>
                <w:kern w:val="0"/>
                <w:sz w:val="24"/>
                <w:szCs w:val="24"/>
                <w:highlight w:val="none"/>
                <w:u w:val="none"/>
                <w:lang w:val="en-US" w:eastAsia="zh-CN" w:bidi="ar"/>
              </w:rPr>
              <w:t>302</w:t>
            </w:r>
          </w:p>
        </w:tc>
        <w:tc>
          <w:tcPr>
            <w:tcW w:w="2389" w:type="dxa"/>
            <w:vAlign w:val="bottom"/>
          </w:tcPr>
          <w:p w14:paraId="557DB3B1">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62811</w:t>
            </w:r>
          </w:p>
        </w:tc>
        <w:tc>
          <w:tcPr>
            <w:tcW w:w="1860" w:type="dxa"/>
            <w:vAlign w:val="bottom"/>
          </w:tcPr>
          <w:p w14:paraId="0BDE6DEC">
            <w:pPr>
              <w:jc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62811</w:t>
            </w:r>
          </w:p>
        </w:tc>
        <w:tc>
          <w:tcPr>
            <w:tcW w:w="1905" w:type="dxa"/>
            <w:vAlign w:val="center"/>
          </w:tcPr>
          <w:p w14:paraId="50535C43">
            <w:pPr>
              <w:keepNext w:val="0"/>
              <w:keepLines w:val="0"/>
              <w:widowControl/>
              <w:suppressLineNumbers w:val="0"/>
              <w:jc w:val="center"/>
              <w:textAlignment w:val="center"/>
              <w:rPr>
                <w:rFonts w:ascii="宋体" w:hAnsi="宋体" w:cs="宋体"/>
                <w:color w:val="000000" w:themeColor="text1"/>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2A920095">
            <w:pPr>
              <w:keepNext w:val="0"/>
              <w:keepLines w:val="0"/>
              <w:widowControl/>
              <w:suppressLineNumbers w:val="0"/>
              <w:jc w:val="center"/>
              <w:textAlignment w:val="bottom"/>
              <w:rPr>
                <w:rFonts w:ascii="Arial" w:hAnsi="Arial" w:cs="Arial"/>
                <w:color w:val="000000" w:themeColor="text1"/>
                <w:kern w:val="0"/>
                <w:sz w:val="24"/>
              </w:rPr>
            </w:pPr>
          </w:p>
        </w:tc>
        <w:tc>
          <w:tcPr>
            <w:tcW w:w="2389" w:type="dxa"/>
            <w:vAlign w:val="bottom"/>
          </w:tcPr>
          <w:p w14:paraId="31927283">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cs="宋体"/>
                <w:i w:val="0"/>
                <w:color w:val="000000" w:themeColor="text1"/>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ascii="宋体" w:hAnsi="宋体" w:cs="宋体"/>
                <w:color w:val="000000" w:themeColor="text1"/>
                <w:sz w:val="24"/>
              </w:rPr>
            </w:pPr>
          </w:p>
        </w:tc>
        <w:tc>
          <w:tcPr>
            <w:tcW w:w="1860" w:type="dxa"/>
            <w:vAlign w:val="bottom"/>
          </w:tcPr>
          <w:p w14:paraId="7490766B">
            <w:pPr>
              <w:jc w:val="center"/>
              <w:rPr>
                <w:rFonts w:ascii="宋体" w:hAnsi="宋体" w:cs="宋体"/>
                <w:color w:val="000000" w:themeColor="text1"/>
                <w:kern w:val="0"/>
                <w:sz w:val="24"/>
              </w:rPr>
            </w:pPr>
          </w:p>
        </w:tc>
        <w:tc>
          <w:tcPr>
            <w:tcW w:w="1905" w:type="dxa"/>
            <w:vAlign w:val="center"/>
          </w:tcPr>
          <w:p w14:paraId="15CAD956">
            <w:pPr>
              <w:keepNext w:val="0"/>
              <w:keepLines w:val="0"/>
              <w:widowControl/>
              <w:suppressLineNumbers w:val="0"/>
              <w:jc w:val="center"/>
              <w:textAlignment w:val="center"/>
              <w:rPr>
                <w:rFonts w:ascii="宋体" w:hAnsi="宋体" w:cs="宋体"/>
                <w:color w:val="000000" w:themeColor="text1"/>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1212B7C1">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highlight w:val="none"/>
                <w:u w:val="none"/>
                <w:lang w:val="en-US" w:eastAsia="zh-CN" w:bidi="ar"/>
              </w:rPr>
              <w:t>30228</w:t>
            </w:r>
          </w:p>
        </w:tc>
        <w:tc>
          <w:tcPr>
            <w:tcW w:w="2389" w:type="dxa"/>
            <w:vAlign w:val="bottom"/>
          </w:tcPr>
          <w:p w14:paraId="4AA94B0E">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62811</w:t>
            </w:r>
          </w:p>
        </w:tc>
        <w:tc>
          <w:tcPr>
            <w:tcW w:w="1860" w:type="dxa"/>
            <w:vAlign w:val="bottom"/>
          </w:tcPr>
          <w:p w14:paraId="6AD12886">
            <w:pPr>
              <w:jc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62811</w:t>
            </w:r>
          </w:p>
        </w:tc>
        <w:tc>
          <w:tcPr>
            <w:tcW w:w="1905" w:type="dxa"/>
            <w:vAlign w:val="center"/>
          </w:tcPr>
          <w:p w14:paraId="7D92E79E">
            <w:pPr>
              <w:keepNext w:val="0"/>
              <w:keepLines w:val="0"/>
              <w:widowControl/>
              <w:suppressLineNumbers w:val="0"/>
              <w:jc w:val="center"/>
              <w:textAlignment w:val="center"/>
              <w:rPr>
                <w:rFonts w:ascii="宋体" w:hAnsi="宋体" w:cs="宋体"/>
                <w:color w:val="000000" w:themeColor="text1"/>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2CAEE65B">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highlight w:val="none"/>
                <w:u w:val="none"/>
                <w:lang w:val="en-US" w:eastAsia="zh-CN" w:bidi="ar"/>
              </w:rPr>
              <w:t>30231</w:t>
            </w:r>
          </w:p>
        </w:tc>
        <w:tc>
          <w:tcPr>
            <w:tcW w:w="2389" w:type="dxa"/>
            <w:vAlign w:val="bottom"/>
          </w:tcPr>
          <w:p w14:paraId="4E166205">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000000" w:themeColor="text1"/>
                <w:sz w:val="24"/>
              </w:rPr>
            </w:pPr>
          </w:p>
        </w:tc>
        <w:tc>
          <w:tcPr>
            <w:tcW w:w="1860" w:type="dxa"/>
            <w:vAlign w:val="bottom"/>
          </w:tcPr>
          <w:p w14:paraId="565A72E3">
            <w:pPr>
              <w:jc w:val="center"/>
              <w:rPr>
                <w:rFonts w:ascii="宋体" w:hAnsi="宋体" w:cs="宋体"/>
                <w:color w:val="000000" w:themeColor="text1"/>
                <w:kern w:val="0"/>
                <w:sz w:val="24"/>
              </w:rPr>
            </w:pPr>
          </w:p>
        </w:tc>
        <w:tc>
          <w:tcPr>
            <w:tcW w:w="1905" w:type="dxa"/>
            <w:vAlign w:val="bottom"/>
          </w:tcPr>
          <w:p w14:paraId="7A2D79BC">
            <w:pPr>
              <w:jc w:val="center"/>
              <w:rPr>
                <w:rFonts w:ascii="宋体" w:hAnsi="宋体" w:cs="宋体"/>
                <w:color w:val="000000" w:themeColor="text1"/>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3905CF70">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highlight w:val="none"/>
                <w:u w:val="none"/>
                <w:lang w:val="en-US" w:eastAsia="zh-CN" w:bidi="ar"/>
              </w:rPr>
              <w:t>30239</w:t>
            </w:r>
          </w:p>
        </w:tc>
        <w:tc>
          <w:tcPr>
            <w:tcW w:w="2389" w:type="dxa"/>
            <w:vAlign w:val="bottom"/>
          </w:tcPr>
          <w:p w14:paraId="35085D06">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000000" w:themeColor="text1"/>
                <w:sz w:val="24"/>
              </w:rPr>
            </w:pPr>
          </w:p>
        </w:tc>
        <w:tc>
          <w:tcPr>
            <w:tcW w:w="1860" w:type="dxa"/>
            <w:vAlign w:val="bottom"/>
          </w:tcPr>
          <w:p w14:paraId="0D722252">
            <w:pPr>
              <w:jc w:val="center"/>
              <w:rPr>
                <w:rFonts w:ascii="宋体" w:hAnsi="宋体" w:cs="宋体"/>
                <w:color w:val="000000" w:themeColor="text1"/>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000000" w:themeColor="text1"/>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11B026E9">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highlight w:val="none"/>
                <w:u w:val="none"/>
                <w:lang w:val="en-US" w:eastAsia="zh-CN" w:bidi="ar"/>
              </w:rPr>
              <w:t>30299</w:t>
            </w:r>
          </w:p>
        </w:tc>
        <w:tc>
          <w:tcPr>
            <w:tcW w:w="2389" w:type="dxa"/>
            <w:vAlign w:val="bottom"/>
          </w:tcPr>
          <w:p w14:paraId="162CC2F1">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000000" w:themeColor="text1"/>
                <w:sz w:val="24"/>
              </w:rPr>
            </w:pPr>
          </w:p>
        </w:tc>
        <w:tc>
          <w:tcPr>
            <w:tcW w:w="1860" w:type="dxa"/>
            <w:vAlign w:val="bottom"/>
          </w:tcPr>
          <w:p w14:paraId="1E466790">
            <w:pPr>
              <w:jc w:val="center"/>
              <w:rPr>
                <w:rFonts w:ascii="宋体" w:hAnsi="宋体" w:cs="宋体"/>
                <w:color w:val="000000" w:themeColor="text1"/>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000000" w:themeColor="text1"/>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3E38FC2F">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b/>
                <w:i w:val="0"/>
                <w:color w:val="000000" w:themeColor="text1"/>
                <w:kern w:val="0"/>
                <w:sz w:val="24"/>
                <w:szCs w:val="24"/>
                <w:u w:val="none"/>
                <w:lang w:val="en-US" w:eastAsia="zh-CN" w:bidi="ar"/>
              </w:rPr>
              <w:t>303</w:t>
            </w:r>
          </w:p>
        </w:tc>
        <w:tc>
          <w:tcPr>
            <w:tcW w:w="2389" w:type="dxa"/>
            <w:vAlign w:val="bottom"/>
          </w:tcPr>
          <w:p w14:paraId="2942FBAF">
            <w:pPr>
              <w:keepNext w:val="0"/>
              <w:keepLines w:val="0"/>
              <w:widowControl/>
              <w:suppressLineNumbers w:val="0"/>
              <w:ind w:firstLine="240" w:firstLineChars="100"/>
              <w:jc w:val="left"/>
              <w:textAlignment w:val="bottom"/>
              <w:rPr>
                <w:rFonts w:ascii="Arial" w:hAnsi="Arial" w:cs="Arial"/>
                <w:color w:val="000000" w:themeColor="text1"/>
                <w:kern w:val="0"/>
                <w:sz w:val="24"/>
              </w:rPr>
            </w:pPr>
            <w:r>
              <w:rPr>
                <w:rFonts w:hint="eastAsia" w:ascii="宋体" w:hAnsi="宋体" w:eastAsia="宋体" w:cs="宋体"/>
                <w:i w:val="0"/>
                <w:color w:val="000000" w:themeColor="text1"/>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000000" w:themeColor="text1"/>
                <w:lang w:val="en-US" w:eastAsia="zh-CN"/>
              </w:rPr>
            </w:pPr>
            <w:r>
              <w:rPr>
                <w:rFonts w:hint="eastAsia" w:asciiTheme="minorEastAsia" w:hAnsiTheme="minorEastAsia" w:eastAsiaTheme="minorEastAsia" w:cstheme="minorEastAsia"/>
                <w:color w:val="000000" w:themeColor="text1"/>
                <w:lang w:val="en-US" w:eastAsia="zh-CN"/>
              </w:rPr>
              <w:t>307764</w:t>
            </w:r>
          </w:p>
        </w:tc>
        <w:tc>
          <w:tcPr>
            <w:tcW w:w="1860" w:type="dxa"/>
            <w:vAlign w:val="bottom"/>
          </w:tcPr>
          <w:p w14:paraId="7CD311B2">
            <w:pPr>
              <w:jc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307764</w:t>
            </w:r>
          </w:p>
        </w:tc>
        <w:tc>
          <w:tcPr>
            <w:tcW w:w="1905" w:type="dxa"/>
            <w:vAlign w:val="bottom"/>
          </w:tcPr>
          <w:p w14:paraId="4356F58C">
            <w:pPr>
              <w:jc w:val="center"/>
              <w:rPr>
                <w:color w:val="000000" w:themeColor="text1"/>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1031" w:type="dxa"/>
            <w:vAlign w:val="bottom"/>
          </w:tcPr>
          <w:p w14:paraId="209FF0D9">
            <w:pPr>
              <w:keepNext w:val="0"/>
              <w:keepLines w:val="0"/>
              <w:widowControl/>
              <w:suppressLineNumbers w:val="0"/>
              <w:jc w:val="center"/>
              <w:textAlignment w:val="bottom"/>
              <w:rPr>
                <w:rFonts w:ascii="Arial" w:hAnsi="Arial" w:cs="Arial"/>
                <w:color w:val="000000" w:themeColor="text1"/>
                <w:kern w:val="0"/>
                <w:sz w:val="24"/>
              </w:rPr>
            </w:pPr>
            <w:r>
              <w:rPr>
                <w:rFonts w:hint="eastAsia" w:ascii="Arial" w:hAnsi="Arial" w:eastAsia="宋体" w:cs="Arial"/>
                <w:i w:val="0"/>
                <w:color w:val="000000" w:themeColor="text1"/>
                <w:kern w:val="0"/>
                <w:sz w:val="24"/>
                <w:szCs w:val="24"/>
                <w:u w:val="none"/>
                <w:lang w:val="en-US" w:eastAsia="zh-CN" w:bidi="ar"/>
              </w:rPr>
              <w:t>30305</w:t>
            </w:r>
          </w:p>
        </w:tc>
        <w:tc>
          <w:tcPr>
            <w:tcW w:w="2389"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000000" w:themeColor="text1"/>
                <w:kern w:val="0"/>
                <w:sz w:val="24"/>
              </w:rPr>
            </w:pPr>
            <w:r>
              <w:rPr>
                <w:rFonts w:hint="eastAsia" w:ascii="Arial" w:hAnsi="Arial" w:eastAsia="宋体" w:cs="Arial"/>
                <w:i w:val="0"/>
                <w:color w:val="000000" w:themeColor="text1"/>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10140</w:t>
            </w:r>
          </w:p>
        </w:tc>
        <w:tc>
          <w:tcPr>
            <w:tcW w:w="1860" w:type="dxa"/>
            <w:vAlign w:val="bottom"/>
          </w:tcPr>
          <w:p w14:paraId="76A4EA11">
            <w:pPr>
              <w:keepNext w:val="0"/>
              <w:keepLines w:val="0"/>
              <w:widowControl/>
              <w:suppressLineNumbers w:val="0"/>
              <w:jc w:val="center"/>
              <w:textAlignment w:val="bottom"/>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10140</w:t>
            </w:r>
          </w:p>
        </w:tc>
        <w:tc>
          <w:tcPr>
            <w:tcW w:w="1905" w:type="dxa"/>
            <w:vAlign w:val="bottom"/>
          </w:tcPr>
          <w:p w14:paraId="6994141A">
            <w:pPr>
              <w:keepNext w:val="0"/>
              <w:keepLines w:val="0"/>
              <w:widowControl/>
              <w:suppressLineNumbers w:val="0"/>
              <w:jc w:val="center"/>
              <w:textAlignment w:val="bottom"/>
              <w:rPr>
                <w:rFonts w:ascii="宋体" w:hAnsi="宋体" w:cs="宋体"/>
                <w:color w:val="000000" w:themeColor="text1"/>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vAlign w:val="bottom"/>
          </w:tcPr>
          <w:p w14:paraId="696231F3">
            <w:pPr>
              <w:keepNext w:val="0"/>
              <w:keepLines w:val="0"/>
              <w:widowControl/>
              <w:suppressLineNumbers w:val="0"/>
              <w:jc w:val="center"/>
              <w:textAlignment w:val="bottom"/>
              <w:rPr>
                <w:rFonts w:ascii="Arial" w:hAnsi="Arial" w:cs="Arial"/>
                <w:color w:val="000000" w:themeColor="text1"/>
                <w:kern w:val="0"/>
                <w:sz w:val="24"/>
              </w:rPr>
            </w:pPr>
            <w:r>
              <w:rPr>
                <w:rFonts w:hint="default" w:ascii="Arial" w:hAnsi="Arial" w:eastAsia="宋体" w:cs="Arial"/>
                <w:i w:val="0"/>
                <w:color w:val="000000" w:themeColor="text1"/>
                <w:kern w:val="0"/>
                <w:sz w:val="24"/>
                <w:szCs w:val="24"/>
                <w:u w:val="none"/>
                <w:lang w:val="en-US" w:eastAsia="zh-CN" w:bidi="ar"/>
              </w:rPr>
              <w:t>303</w:t>
            </w:r>
            <w:r>
              <w:rPr>
                <w:rFonts w:hint="eastAsia" w:ascii="Arial" w:hAnsi="Arial" w:cs="Arial"/>
                <w:i w:val="0"/>
                <w:color w:val="000000" w:themeColor="text1"/>
                <w:kern w:val="0"/>
                <w:sz w:val="24"/>
                <w:szCs w:val="24"/>
                <w:u w:val="none"/>
                <w:lang w:val="en-US" w:eastAsia="zh-CN" w:bidi="ar"/>
              </w:rPr>
              <w:t>07</w:t>
            </w:r>
          </w:p>
        </w:tc>
        <w:tc>
          <w:tcPr>
            <w:tcW w:w="2389" w:type="dxa"/>
            <w:vAlign w:val="bottom"/>
          </w:tcPr>
          <w:p w14:paraId="5EDF62AF">
            <w:pPr>
              <w:keepNext w:val="0"/>
              <w:keepLines w:val="0"/>
              <w:widowControl/>
              <w:suppressLineNumbers w:val="0"/>
              <w:ind w:firstLine="240" w:firstLineChars="100"/>
              <w:jc w:val="both"/>
              <w:textAlignment w:val="bottom"/>
              <w:rPr>
                <w:rFonts w:ascii="Arial" w:hAnsi="Arial" w:cs="Arial"/>
                <w:color w:val="000000" w:themeColor="text1"/>
                <w:kern w:val="0"/>
                <w:sz w:val="24"/>
              </w:rPr>
            </w:pPr>
            <w:r>
              <w:rPr>
                <w:rFonts w:hint="eastAsia" w:ascii="宋体" w:hAnsi="宋体" w:cs="宋体"/>
                <w:i w:val="0"/>
                <w:color w:val="000000" w:themeColor="text1"/>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297624</w:t>
            </w:r>
          </w:p>
        </w:tc>
        <w:tc>
          <w:tcPr>
            <w:tcW w:w="1860" w:type="dxa"/>
            <w:vAlign w:val="bottom"/>
          </w:tcPr>
          <w:p w14:paraId="6EDAEF15">
            <w:pPr>
              <w:jc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297624</w:t>
            </w:r>
          </w:p>
        </w:tc>
        <w:tc>
          <w:tcPr>
            <w:tcW w:w="1905" w:type="dxa"/>
            <w:vAlign w:val="bottom"/>
          </w:tcPr>
          <w:p w14:paraId="7DF87830">
            <w:pPr>
              <w:jc w:val="center"/>
              <w:rPr>
                <w:rFonts w:ascii="宋体" w:hAnsi="宋体" w:cs="宋体"/>
                <w:color w:val="000000" w:themeColor="text1"/>
                <w:sz w:val="24"/>
              </w:rPr>
            </w:pPr>
          </w:p>
        </w:tc>
      </w:tr>
      <w:tr w14:paraId="33572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shd w:val="clear" w:color="auto" w:fill="auto"/>
            <w:vAlign w:val="bottom"/>
          </w:tcPr>
          <w:p w14:paraId="0F38578C">
            <w:pPr>
              <w:widowControl/>
              <w:jc w:val="center"/>
              <w:textAlignment w:val="bottom"/>
              <w:rPr>
                <w:rFonts w:hint="default" w:ascii="Arial" w:hAnsi="Arial" w:eastAsia="宋体" w:cs="Arial"/>
                <w:color w:val="000000" w:themeColor="text1"/>
                <w:kern w:val="0"/>
                <w:sz w:val="24"/>
                <w:szCs w:val="24"/>
                <w:lang w:val="en-US" w:eastAsia="zh-CN" w:bidi="ar-SA"/>
              </w:rPr>
            </w:pPr>
            <w:r>
              <w:rPr>
                <w:rFonts w:hint="eastAsia" w:ascii="Arial" w:hAnsi="Arial" w:cs="Arial"/>
                <w:b/>
                <w:bCs/>
                <w:color w:val="000000" w:themeColor="text1"/>
                <w:kern w:val="0"/>
                <w:sz w:val="24"/>
                <w:szCs w:val="24"/>
                <w:lang w:val="en-US" w:eastAsia="zh-CN" w:bidi="ar-SA"/>
              </w:rPr>
              <w:t>509</w:t>
            </w:r>
          </w:p>
        </w:tc>
        <w:tc>
          <w:tcPr>
            <w:tcW w:w="2389" w:type="dxa"/>
            <w:shd w:val="clear" w:color="auto" w:fill="auto"/>
            <w:vAlign w:val="bottom"/>
          </w:tcPr>
          <w:p w14:paraId="0FEB8E61">
            <w:pPr>
              <w:widowControl/>
              <w:textAlignment w:val="bottom"/>
              <w:rPr>
                <w:rFonts w:hint="eastAsia" w:ascii="宋体" w:hAnsi="宋体" w:eastAsia="宋体" w:cs="宋体"/>
                <w:color w:val="000000" w:themeColor="text1"/>
                <w:kern w:val="0"/>
                <w:sz w:val="24"/>
                <w:szCs w:val="24"/>
                <w:lang w:val="en-US" w:eastAsia="zh-CN" w:bidi="ar-SA"/>
              </w:rPr>
            </w:pPr>
            <w:r>
              <w:rPr>
                <w:rFonts w:hint="eastAsia" w:ascii="宋体" w:hAnsi="宋体" w:cs="宋体"/>
                <w:color w:val="000000" w:themeColor="text1"/>
                <w:kern w:val="0"/>
                <w:sz w:val="24"/>
                <w:lang w:eastAsia="zh-CN"/>
              </w:rPr>
              <w:t>对个人和家庭的补助</w:t>
            </w:r>
          </w:p>
        </w:tc>
        <w:tc>
          <w:tcPr>
            <w:tcW w:w="1695" w:type="dxa"/>
            <w:shd w:val="clear" w:color="auto" w:fill="auto"/>
            <w:vAlign w:val="center"/>
          </w:tcPr>
          <w:p w14:paraId="3292862F">
            <w:pPr>
              <w:widowControl/>
              <w:ind w:firstLine="480" w:firstLineChars="0"/>
              <w:jc w:val="both"/>
              <w:textAlignment w:val="center"/>
              <w:rPr>
                <w:rFonts w:hint="default"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lang w:val="en-US" w:eastAsia="zh-CN"/>
              </w:rPr>
              <w:t>167100</w:t>
            </w:r>
          </w:p>
        </w:tc>
        <w:tc>
          <w:tcPr>
            <w:tcW w:w="1860" w:type="dxa"/>
            <w:shd w:val="clear" w:color="auto" w:fill="auto"/>
            <w:vAlign w:val="bottom"/>
          </w:tcPr>
          <w:p w14:paraId="039383B5">
            <w:pPr>
              <w:ind w:firstLine="480" w:firstLineChars="0"/>
              <w:jc w:val="both"/>
              <w:rPr>
                <w:rFonts w:hint="default" w:ascii="宋体" w:hAnsi="宋体" w:eastAsia="宋体" w:cs="宋体"/>
                <w:color w:val="000000" w:themeColor="text1"/>
                <w:kern w:val="0"/>
                <w:sz w:val="24"/>
                <w:szCs w:val="24"/>
                <w:lang w:val="en-US" w:eastAsia="zh-CN" w:bidi="ar-SA"/>
              </w:rPr>
            </w:pPr>
            <w:r>
              <w:rPr>
                <w:rFonts w:hint="eastAsia" w:ascii="宋体" w:hAnsi="宋体" w:cs="宋体"/>
                <w:color w:val="000000" w:themeColor="text1"/>
                <w:kern w:val="0"/>
                <w:sz w:val="24"/>
                <w:szCs w:val="24"/>
                <w:lang w:val="en-US" w:eastAsia="zh-CN" w:bidi="ar-SA"/>
              </w:rPr>
              <w:t>167100</w:t>
            </w:r>
          </w:p>
        </w:tc>
        <w:tc>
          <w:tcPr>
            <w:tcW w:w="1905" w:type="dxa"/>
            <w:vAlign w:val="bottom"/>
          </w:tcPr>
          <w:p w14:paraId="307C7A87">
            <w:pPr>
              <w:jc w:val="center"/>
              <w:rPr>
                <w:rFonts w:ascii="宋体" w:hAnsi="宋体" w:cs="宋体"/>
                <w:color w:val="000000" w:themeColor="text1"/>
                <w:sz w:val="24"/>
              </w:rPr>
            </w:pPr>
          </w:p>
        </w:tc>
      </w:tr>
      <w:tr w14:paraId="500433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1" w:type="dxa"/>
            <w:shd w:val="clear" w:color="auto" w:fill="auto"/>
            <w:vAlign w:val="bottom"/>
          </w:tcPr>
          <w:p w14:paraId="66080CA4">
            <w:pPr>
              <w:widowControl/>
              <w:jc w:val="both"/>
              <w:textAlignment w:val="bottom"/>
              <w:rPr>
                <w:rFonts w:hint="default" w:ascii="Arial" w:hAnsi="Arial" w:cs="Arial"/>
                <w:color w:val="000000" w:themeColor="text1"/>
                <w:kern w:val="0"/>
                <w:sz w:val="24"/>
                <w:szCs w:val="24"/>
                <w:lang w:val="en-US" w:eastAsia="zh-CN" w:bidi="ar-SA"/>
              </w:rPr>
            </w:pPr>
            <w:r>
              <w:rPr>
                <w:rFonts w:hint="eastAsia" w:ascii="Arial" w:hAnsi="Arial" w:cs="Arial"/>
                <w:color w:val="000000" w:themeColor="text1"/>
                <w:kern w:val="0"/>
                <w:sz w:val="24"/>
                <w:szCs w:val="24"/>
                <w:lang w:val="en-US" w:eastAsia="zh-CN" w:bidi="ar-SA"/>
              </w:rPr>
              <w:t>5090501</w:t>
            </w:r>
          </w:p>
        </w:tc>
        <w:tc>
          <w:tcPr>
            <w:tcW w:w="2389" w:type="dxa"/>
            <w:shd w:val="clear" w:color="auto" w:fill="auto"/>
            <w:vAlign w:val="bottom"/>
          </w:tcPr>
          <w:p w14:paraId="2524FE07">
            <w:pPr>
              <w:widowControl/>
              <w:ind w:firstLine="240" w:firstLineChars="100"/>
              <w:textAlignment w:val="bottom"/>
              <w:rPr>
                <w:rFonts w:hint="eastAsia" w:ascii="宋体" w:hAnsi="宋体" w:cs="宋体"/>
                <w:color w:val="000000" w:themeColor="text1"/>
                <w:kern w:val="0"/>
                <w:sz w:val="24"/>
                <w:lang w:eastAsia="zh-CN"/>
              </w:rPr>
            </w:pPr>
            <w:r>
              <w:rPr>
                <w:rFonts w:hint="eastAsia" w:ascii="宋体" w:hAnsi="宋体" w:cs="宋体"/>
                <w:color w:val="000000" w:themeColor="text1"/>
                <w:kern w:val="0"/>
                <w:sz w:val="24"/>
                <w:lang w:eastAsia="zh-CN"/>
              </w:rPr>
              <w:t>离休费</w:t>
            </w:r>
          </w:p>
        </w:tc>
        <w:tc>
          <w:tcPr>
            <w:tcW w:w="1695" w:type="dxa"/>
            <w:shd w:val="clear" w:color="auto" w:fill="auto"/>
            <w:vAlign w:val="center"/>
          </w:tcPr>
          <w:p w14:paraId="0F3B3C2C">
            <w:pPr>
              <w:widowControl/>
              <w:ind w:firstLine="480" w:firstLineChars="0"/>
              <w:jc w:val="both"/>
              <w:textAlignment w:val="center"/>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167100</w:t>
            </w:r>
          </w:p>
        </w:tc>
        <w:tc>
          <w:tcPr>
            <w:tcW w:w="1860" w:type="dxa"/>
            <w:shd w:val="clear" w:color="auto" w:fill="auto"/>
            <w:vAlign w:val="bottom"/>
          </w:tcPr>
          <w:p w14:paraId="7F288ED8">
            <w:pPr>
              <w:ind w:firstLine="480" w:firstLineChars="0"/>
              <w:jc w:val="both"/>
              <w:rPr>
                <w:rFonts w:hint="default" w:ascii="宋体" w:hAnsi="宋体" w:cs="宋体"/>
                <w:color w:val="000000" w:themeColor="text1"/>
                <w:kern w:val="0"/>
                <w:sz w:val="24"/>
                <w:szCs w:val="24"/>
                <w:lang w:val="en-US" w:eastAsia="zh-CN" w:bidi="ar-SA"/>
              </w:rPr>
            </w:pPr>
            <w:r>
              <w:rPr>
                <w:rFonts w:hint="eastAsia" w:ascii="宋体" w:hAnsi="宋体" w:cs="宋体"/>
                <w:color w:val="000000" w:themeColor="text1"/>
                <w:kern w:val="0"/>
                <w:sz w:val="24"/>
                <w:szCs w:val="24"/>
                <w:lang w:val="en-US" w:eastAsia="zh-CN" w:bidi="ar-SA"/>
              </w:rPr>
              <w:t>167100</w:t>
            </w:r>
          </w:p>
        </w:tc>
        <w:tc>
          <w:tcPr>
            <w:tcW w:w="1905" w:type="dxa"/>
            <w:vAlign w:val="bottom"/>
          </w:tcPr>
          <w:p w14:paraId="0F8604F1">
            <w:pPr>
              <w:jc w:val="center"/>
              <w:rPr>
                <w:rFonts w:ascii="宋体" w:hAnsi="宋体" w:cs="宋体"/>
                <w:color w:val="000000" w:themeColor="text1"/>
                <w:sz w:val="24"/>
              </w:rPr>
            </w:pPr>
          </w:p>
        </w:tc>
      </w:tr>
    </w:tbl>
    <w:p w14:paraId="530CCDE9">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表七</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7938E450">
            <w:pPr>
              <w:widowControl/>
              <w:shd w:val="clear" w:color="auto" w:fill="FFFFFF"/>
              <w:spacing w:line="450" w:lineRule="atLeast"/>
              <w:ind w:firstLine="643"/>
              <w:jc w:val="center"/>
              <w:rPr>
                <w:color w:val="000000" w:themeColor="text1"/>
              </w:rPr>
            </w:pPr>
            <w:r>
              <w:rPr>
                <w:rFonts w:hint="eastAsia" w:ascii="宋体" w:hAnsi="宋体" w:cs="宋体"/>
                <w:b/>
                <w:bCs/>
                <w:color w:val="000000" w:themeColor="text1"/>
                <w:kern w:val="0"/>
                <w:sz w:val="32"/>
                <w:szCs w:val="32"/>
              </w:rPr>
              <w:t>　　</w:t>
            </w:r>
            <w:r>
              <w:rPr>
                <w:rFonts w:hint="eastAsia" w:ascii="微软雅黑" w:hAnsi="微软雅黑" w:eastAsia="微软雅黑" w:cs="微软雅黑"/>
                <w:b/>
                <w:bCs/>
                <w:color w:val="000000" w:themeColor="text1"/>
                <w:kern w:val="0"/>
                <w:sz w:val="32"/>
                <w:szCs w:val="32"/>
                <w:lang w:val="en-US" w:eastAsia="zh-CN"/>
              </w:rPr>
              <w:t>黄石港区港卫服</w:t>
            </w:r>
            <w:r>
              <w:rPr>
                <w:rFonts w:hint="eastAsia" w:ascii="微软雅黑" w:hAnsi="微软雅黑" w:eastAsia="微软雅黑" w:cs="微软雅黑"/>
                <w:b/>
                <w:bCs/>
                <w:color w:val="000000" w:themeColor="text1"/>
                <w:kern w:val="0"/>
                <w:sz w:val="32"/>
                <w:szCs w:val="32"/>
                <w:shd w:val="clear" w:color="auto" w:fill="FFFFFF"/>
              </w:rPr>
              <w:t>202</w:t>
            </w:r>
            <w:r>
              <w:rPr>
                <w:rFonts w:hint="eastAsia" w:ascii="微软雅黑" w:hAnsi="微软雅黑" w:eastAsia="微软雅黑" w:cs="微软雅黑"/>
                <w:b/>
                <w:bCs/>
                <w:color w:val="000000" w:themeColor="text1"/>
                <w:kern w:val="0"/>
                <w:sz w:val="32"/>
                <w:szCs w:val="32"/>
                <w:shd w:val="clear" w:color="auto" w:fill="FFFFFF"/>
                <w:lang w:val="en-US" w:eastAsia="zh-CN"/>
              </w:rPr>
              <w:t>6</w:t>
            </w:r>
            <w:r>
              <w:rPr>
                <w:rFonts w:hint="eastAsia" w:ascii="微软雅黑" w:hAnsi="微软雅黑" w:eastAsia="微软雅黑" w:cs="微软雅黑"/>
                <w:b/>
                <w:bCs/>
                <w:color w:val="000000" w:themeColor="text1"/>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000000" w:themeColor="text1"/>
              </w:rPr>
            </w:pPr>
            <w:r>
              <w:rPr>
                <w:rFonts w:hint="eastAsia" w:ascii="宋体" w:hAnsi="宋体" w:cs="宋体"/>
                <w:color w:val="000000" w:themeColor="text1"/>
                <w:kern w:val="0"/>
                <w:sz w:val="24"/>
              </w:rPr>
              <w:t>项目</w:t>
            </w:r>
          </w:p>
        </w:tc>
        <w:tc>
          <w:tcPr>
            <w:tcW w:w="3675" w:type="dxa"/>
            <w:shd w:val="clear" w:color="auto" w:fill="D7D7D7" w:themeFill="background1" w:themeFillShade="D8"/>
            <w:vAlign w:val="center"/>
          </w:tcPr>
          <w:p w14:paraId="41F9AB0F">
            <w:pPr>
              <w:widowControl/>
              <w:ind w:firstLine="480"/>
              <w:jc w:val="center"/>
              <w:rPr>
                <w:color w:val="000000" w:themeColor="text1"/>
              </w:rPr>
            </w:pPr>
            <w:r>
              <w:rPr>
                <w:rFonts w:hint="eastAsia" w:ascii="宋体" w:hAnsi="宋体" w:cs="宋体"/>
                <w:color w:val="000000" w:themeColor="text1"/>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000000" w:themeColor="text1"/>
              </w:rPr>
            </w:pPr>
            <w:r>
              <w:rPr>
                <w:rFonts w:hint="eastAsia" w:ascii="宋体" w:hAnsi="宋体" w:cs="宋体"/>
                <w:color w:val="000000" w:themeColor="text1"/>
                <w:kern w:val="0"/>
                <w:sz w:val="24"/>
              </w:rPr>
              <w:t>合计</w:t>
            </w:r>
          </w:p>
        </w:tc>
        <w:tc>
          <w:tcPr>
            <w:tcW w:w="3675" w:type="dxa"/>
            <w:shd w:val="clear" w:color="auto" w:fill="D7D7D7" w:themeFill="background1" w:themeFillShade="D8"/>
            <w:vAlign w:val="center"/>
          </w:tcPr>
          <w:p w14:paraId="45BCBC6A">
            <w:pPr>
              <w:widowControl/>
              <w:ind w:firstLine="480"/>
              <w:jc w:val="center"/>
              <w:rPr>
                <w:color w:val="000000" w:themeColor="text1"/>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000000" w:themeColor="text1"/>
              </w:rPr>
            </w:pPr>
            <w:r>
              <w:rPr>
                <w:rFonts w:hint="eastAsia" w:ascii="宋体" w:hAnsi="宋体" w:cs="宋体"/>
                <w:color w:val="000000" w:themeColor="text1"/>
                <w:kern w:val="0"/>
                <w:sz w:val="24"/>
              </w:rPr>
              <w:t>　　因公出国（境）费</w:t>
            </w:r>
          </w:p>
        </w:tc>
        <w:tc>
          <w:tcPr>
            <w:tcW w:w="3675" w:type="dxa"/>
            <w:vAlign w:val="center"/>
          </w:tcPr>
          <w:p w14:paraId="2276B7C9">
            <w:pPr>
              <w:widowControl/>
              <w:ind w:firstLine="480"/>
              <w:jc w:val="center"/>
              <w:rPr>
                <w:color w:val="000000" w:themeColor="text1"/>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000000" w:themeColor="text1"/>
              </w:rPr>
            </w:pPr>
            <w:r>
              <w:rPr>
                <w:rFonts w:hint="eastAsia" w:ascii="宋体" w:hAnsi="宋体" w:cs="宋体"/>
                <w:color w:val="000000" w:themeColor="text1"/>
                <w:kern w:val="0"/>
                <w:sz w:val="24"/>
              </w:rPr>
              <w:t>　　公务接待费</w:t>
            </w:r>
          </w:p>
        </w:tc>
        <w:tc>
          <w:tcPr>
            <w:tcW w:w="3675" w:type="dxa"/>
            <w:vAlign w:val="center"/>
          </w:tcPr>
          <w:p w14:paraId="644F00C1">
            <w:pPr>
              <w:widowControl/>
              <w:ind w:firstLine="480"/>
              <w:jc w:val="center"/>
              <w:rPr>
                <w:color w:val="000000" w:themeColor="text1"/>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000000" w:themeColor="text1"/>
              </w:rPr>
            </w:pPr>
            <w:r>
              <w:rPr>
                <w:rFonts w:hint="eastAsia" w:ascii="宋体" w:hAnsi="宋体" w:cs="宋体"/>
                <w:color w:val="000000" w:themeColor="text1"/>
                <w:kern w:val="0"/>
                <w:sz w:val="24"/>
              </w:rPr>
              <w:t>　　公务用车购置及运行费</w:t>
            </w:r>
          </w:p>
        </w:tc>
        <w:tc>
          <w:tcPr>
            <w:tcW w:w="3675" w:type="dxa"/>
            <w:vAlign w:val="center"/>
          </w:tcPr>
          <w:p w14:paraId="3AC32F07">
            <w:pPr>
              <w:widowControl/>
              <w:ind w:firstLine="480"/>
              <w:jc w:val="center"/>
              <w:rPr>
                <w:color w:val="000000" w:themeColor="text1"/>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000000" w:themeColor="text1"/>
              </w:rPr>
            </w:pPr>
            <w:r>
              <w:rPr>
                <w:rFonts w:hint="eastAsia" w:ascii="宋体" w:hAnsi="宋体" w:cs="宋体"/>
                <w:color w:val="000000" w:themeColor="text1"/>
                <w:kern w:val="0"/>
                <w:sz w:val="24"/>
              </w:rPr>
              <w:t>　　其中：公务用车运行维护费</w:t>
            </w:r>
          </w:p>
        </w:tc>
        <w:tc>
          <w:tcPr>
            <w:tcW w:w="3675" w:type="dxa"/>
            <w:vAlign w:val="center"/>
          </w:tcPr>
          <w:p w14:paraId="2C9EC37A">
            <w:pPr>
              <w:widowControl/>
              <w:ind w:firstLine="480"/>
              <w:jc w:val="center"/>
              <w:rPr>
                <w:color w:val="000000" w:themeColor="text1"/>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000000" w:themeColor="text1"/>
              </w:rPr>
            </w:pPr>
            <w:r>
              <w:rPr>
                <w:rFonts w:hint="eastAsia" w:ascii="宋体" w:hAnsi="宋体" w:cs="宋体"/>
                <w:color w:val="000000" w:themeColor="text1"/>
                <w:kern w:val="0"/>
                <w:sz w:val="24"/>
              </w:rPr>
              <w:t>　　</w:t>
            </w:r>
            <w:r>
              <w:rPr>
                <w:rFonts w:ascii="宋体" w:hAnsi="宋体" w:cs="宋体"/>
                <w:color w:val="000000" w:themeColor="text1"/>
                <w:kern w:val="0"/>
                <w:sz w:val="24"/>
              </w:rPr>
              <w:t xml:space="preserve"> </w:t>
            </w:r>
            <w:r>
              <w:rPr>
                <w:rFonts w:hint="eastAsia" w:ascii="宋体" w:hAnsi="宋体" w:cs="宋体"/>
                <w:color w:val="000000" w:themeColor="text1"/>
                <w:kern w:val="0"/>
                <w:sz w:val="24"/>
              </w:rPr>
              <w:t>公务用车购置费</w:t>
            </w:r>
          </w:p>
        </w:tc>
        <w:tc>
          <w:tcPr>
            <w:tcW w:w="3675" w:type="dxa"/>
            <w:vAlign w:val="center"/>
          </w:tcPr>
          <w:p w14:paraId="689F40C4">
            <w:pPr>
              <w:widowControl/>
              <w:ind w:firstLine="480"/>
              <w:jc w:val="center"/>
              <w:rPr>
                <w:color w:val="000000" w:themeColor="text1"/>
              </w:rPr>
            </w:pPr>
          </w:p>
        </w:tc>
      </w:tr>
    </w:tbl>
    <w:p w14:paraId="2A5612E4">
      <w:pPr>
        <w:widowControl/>
        <w:shd w:val="clear" w:color="auto" w:fill="FFFFFF"/>
        <w:spacing w:line="450" w:lineRule="atLeast"/>
        <w:ind w:firstLine="480"/>
        <w:rPr>
          <w:rFonts w:ascii="微软雅黑" w:hAnsi="微软雅黑" w:eastAsia="微软雅黑" w:cs="微软雅黑"/>
          <w:b/>
          <w:bCs/>
          <w:color w:val="000000" w:themeColor="text1"/>
          <w:sz w:val="24"/>
        </w:rPr>
      </w:pPr>
      <w:r>
        <w:rPr>
          <w:rFonts w:hint="eastAsia" w:ascii="微软雅黑" w:hAnsi="微软雅黑" w:eastAsia="微软雅黑" w:cs="微软雅黑"/>
          <w:b/>
          <w:bCs/>
          <w:color w:val="000000" w:themeColor="text1"/>
          <w:kern w:val="0"/>
          <w:sz w:val="24"/>
          <w:shd w:val="clear" w:color="auto" w:fill="FFFFFF"/>
        </w:rPr>
        <w:t>表八</w:t>
      </w:r>
      <w:r>
        <w:rPr>
          <w:rFonts w:ascii="微软雅黑" w:hAnsi="微软雅黑" w:eastAsia="微软雅黑" w:cs="微软雅黑"/>
          <w:b/>
          <w:bCs/>
          <w:color w:val="000000" w:themeColor="text1"/>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000000" w:themeColor="text1"/>
              </w:rPr>
            </w:pPr>
            <w:r>
              <w:rPr>
                <w:rFonts w:hint="eastAsia" w:ascii="微软雅黑" w:hAnsi="微软雅黑" w:eastAsia="微软雅黑" w:cs="微软雅黑"/>
                <w:b/>
                <w:bCs/>
                <w:color w:val="000000" w:themeColor="text1"/>
                <w:kern w:val="0"/>
                <w:sz w:val="32"/>
                <w:szCs w:val="32"/>
                <w:shd w:val="clear" w:color="auto" w:fill="FFFFFF"/>
                <w:lang w:val="en-US" w:eastAsia="zh-CN"/>
              </w:rPr>
              <w:t>黄石港区港卫服</w:t>
            </w:r>
            <w:r>
              <w:rPr>
                <w:rFonts w:hint="eastAsia" w:ascii="微软雅黑" w:hAnsi="微软雅黑" w:eastAsia="微软雅黑" w:cs="微软雅黑"/>
                <w:b/>
                <w:bCs/>
                <w:color w:val="000000" w:themeColor="text1"/>
                <w:kern w:val="0"/>
                <w:sz w:val="32"/>
                <w:szCs w:val="32"/>
                <w:shd w:val="clear" w:color="auto" w:fill="FFFFFF"/>
              </w:rPr>
              <w:t>202</w:t>
            </w:r>
            <w:r>
              <w:rPr>
                <w:rFonts w:hint="eastAsia" w:ascii="微软雅黑" w:hAnsi="微软雅黑" w:eastAsia="微软雅黑" w:cs="微软雅黑"/>
                <w:b/>
                <w:bCs/>
                <w:color w:val="000000" w:themeColor="text1"/>
                <w:kern w:val="0"/>
                <w:sz w:val="32"/>
                <w:szCs w:val="32"/>
                <w:shd w:val="clear" w:color="auto" w:fill="FFFFFF"/>
                <w:lang w:val="en-US" w:eastAsia="zh-CN"/>
              </w:rPr>
              <w:t>6</w:t>
            </w:r>
            <w:r>
              <w:rPr>
                <w:rFonts w:hint="eastAsia" w:ascii="微软雅黑" w:hAnsi="微软雅黑" w:eastAsia="微软雅黑" w:cs="微软雅黑"/>
                <w:b/>
                <w:bCs/>
                <w:color w:val="000000" w:themeColor="text1"/>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000000" w:themeColor="text1"/>
              </w:rPr>
            </w:pPr>
            <w:r>
              <w:rPr>
                <w:rFonts w:hint="eastAsia" w:ascii="宋体" w:hAnsi="宋体" w:cs="宋体"/>
                <w:color w:val="000000" w:themeColor="text1"/>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000000" w:themeColor="text1"/>
              </w:rPr>
            </w:pPr>
            <w:r>
              <w:rPr>
                <w:rFonts w:hint="eastAsia" w:ascii="宋体" w:hAnsi="宋体" w:cs="宋体"/>
                <w:color w:val="000000" w:themeColor="text1"/>
                <w:kern w:val="0"/>
                <w:sz w:val="24"/>
              </w:rPr>
              <w:t>合</w:t>
            </w:r>
            <w:r>
              <w:rPr>
                <w:rFonts w:ascii="宋体" w:hAnsi="宋体" w:cs="宋体"/>
                <w:color w:val="000000" w:themeColor="text1"/>
                <w:kern w:val="0"/>
                <w:sz w:val="24"/>
              </w:rPr>
              <w:t xml:space="preserve"> </w:t>
            </w:r>
            <w:r>
              <w:rPr>
                <w:rFonts w:hint="eastAsia" w:ascii="宋体" w:hAnsi="宋体" w:cs="宋体"/>
                <w:color w:val="000000" w:themeColor="text1"/>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000000" w:themeColor="text1"/>
              </w:rPr>
            </w:pPr>
            <w:r>
              <w:rPr>
                <w:rFonts w:hint="eastAsia" w:ascii="宋体" w:hAnsi="宋体" w:cs="宋体"/>
                <w:color w:val="000000" w:themeColor="text1"/>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000000" w:themeColor="text1"/>
              </w:rPr>
            </w:pPr>
            <w:r>
              <w:rPr>
                <w:rFonts w:hint="eastAsia" w:ascii="宋体" w:hAnsi="宋体" w:cs="宋体"/>
                <w:color w:val="000000" w:themeColor="text1"/>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000000" w:themeColor="text1"/>
              </w:rPr>
            </w:pPr>
            <w:r>
              <w:rPr>
                <w:rFonts w:hint="eastAsia" w:ascii="宋体" w:hAnsi="宋体" w:cs="宋体"/>
                <w:color w:val="000000" w:themeColor="text1"/>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000000" w:themeColor="text1"/>
                <w:sz w:val="24"/>
              </w:rPr>
            </w:pPr>
          </w:p>
        </w:tc>
        <w:tc>
          <w:tcPr>
            <w:tcW w:w="1695" w:type="dxa"/>
            <w:shd w:val="clear" w:color="auto" w:fill="D7D7D7" w:themeFill="background1" w:themeFillShade="D8"/>
            <w:vAlign w:val="center"/>
          </w:tcPr>
          <w:p w14:paraId="12770B5D">
            <w:pPr>
              <w:widowControl/>
              <w:ind w:firstLine="480"/>
              <w:jc w:val="center"/>
              <w:rPr>
                <w:color w:val="000000" w:themeColor="text1"/>
              </w:rPr>
            </w:pPr>
            <w:r>
              <w:rPr>
                <w:rFonts w:hint="eastAsia" w:ascii="宋体" w:hAnsi="宋体" w:cs="宋体"/>
                <w:color w:val="000000" w:themeColor="text1"/>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000000" w:themeColor="text1"/>
              </w:rPr>
            </w:pPr>
            <w:r>
              <w:rPr>
                <w:rFonts w:hint="eastAsia" w:ascii="宋体" w:hAnsi="宋体" w:cs="宋体"/>
                <w:color w:val="000000" w:themeColor="text1"/>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000000" w:themeColor="text1"/>
              </w:rPr>
            </w:pPr>
            <w:r>
              <w:rPr>
                <w:rFonts w:hint="eastAsia" w:ascii="宋体" w:hAnsi="宋体" w:cs="宋体"/>
                <w:color w:val="000000" w:themeColor="text1"/>
                <w:kern w:val="0"/>
                <w:sz w:val="24"/>
              </w:rPr>
              <w:t>　　　</w:t>
            </w:r>
          </w:p>
        </w:tc>
        <w:tc>
          <w:tcPr>
            <w:tcW w:w="2370" w:type="dxa"/>
            <w:vAlign w:val="center"/>
          </w:tcPr>
          <w:p w14:paraId="224C0548">
            <w:pPr>
              <w:widowControl/>
              <w:ind w:firstLine="480"/>
              <w:jc w:val="left"/>
              <w:rPr>
                <w:color w:val="000000" w:themeColor="text1"/>
              </w:rPr>
            </w:pPr>
            <w:r>
              <w:rPr>
                <w:rFonts w:hint="eastAsia" w:ascii="宋体" w:hAnsi="宋体" w:cs="宋体"/>
                <w:color w:val="000000" w:themeColor="text1"/>
                <w:kern w:val="0"/>
                <w:sz w:val="24"/>
              </w:rPr>
              <w:t>　　　</w:t>
            </w:r>
          </w:p>
        </w:tc>
        <w:tc>
          <w:tcPr>
            <w:tcW w:w="1530" w:type="dxa"/>
            <w:vAlign w:val="center"/>
          </w:tcPr>
          <w:p w14:paraId="0172C10B">
            <w:pPr>
              <w:widowControl/>
              <w:ind w:firstLine="480"/>
              <w:jc w:val="left"/>
              <w:rPr>
                <w:color w:val="000000" w:themeColor="text1"/>
              </w:rPr>
            </w:pPr>
            <w:r>
              <w:rPr>
                <w:rFonts w:hint="eastAsia" w:ascii="宋体" w:hAnsi="宋体" w:cs="宋体"/>
                <w:color w:val="000000" w:themeColor="text1"/>
                <w:kern w:val="0"/>
                <w:sz w:val="24"/>
              </w:rPr>
              <w:t>　　　</w:t>
            </w:r>
            <w:r>
              <w:rPr>
                <w:rFonts w:ascii="宋体" w:cs="宋体"/>
                <w:color w:val="000000" w:themeColor="text1"/>
                <w:kern w:val="0"/>
                <w:sz w:val="24"/>
              </w:rPr>
              <w:t>0</w:t>
            </w:r>
          </w:p>
        </w:tc>
        <w:tc>
          <w:tcPr>
            <w:tcW w:w="1695" w:type="dxa"/>
            <w:vAlign w:val="center"/>
          </w:tcPr>
          <w:p w14:paraId="014842FA">
            <w:pPr>
              <w:widowControl/>
              <w:ind w:firstLine="480"/>
              <w:jc w:val="left"/>
              <w:rPr>
                <w:color w:val="000000" w:themeColor="text1"/>
              </w:rPr>
            </w:pPr>
            <w:r>
              <w:rPr>
                <w:rFonts w:hint="eastAsia" w:ascii="宋体" w:hAnsi="宋体" w:cs="宋体"/>
                <w:color w:val="000000" w:themeColor="text1"/>
                <w:kern w:val="0"/>
                <w:sz w:val="24"/>
              </w:rPr>
              <w:t>　　　</w:t>
            </w:r>
            <w:r>
              <w:rPr>
                <w:rFonts w:ascii="宋体" w:cs="宋体"/>
                <w:color w:val="000000" w:themeColor="text1"/>
                <w:kern w:val="0"/>
                <w:sz w:val="24"/>
              </w:rPr>
              <w:t>0</w:t>
            </w:r>
          </w:p>
        </w:tc>
        <w:tc>
          <w:tcPr>
            <w:tcW w:w="2025" w:type="dxa"/>
            <w:vAlign w:val="center"/>
          </w:tcPr>
          <w:p w14:paraId="6AF3E6C2">
            <w:pPr>
              <w:widowControl/>
              <w:ind w:firstLine="480"/>
              <w:jc w:val="left"/>
              <w:rPr>
                <w:color w:val="000000" w:themeColor="text1"/>
              </w:rPr>
            </w:pPr>
            <w:r>
              <w:rPr>
                <w:rFonts w:hint="eastAsia" w:ascii="宋体" w:hAnsi="宋体" w:cs="宋体"/>
                <w:color w:val="000000" w:themeColor="text1"/>
                <w:kern w:val="0"/>
                <w:sz w:val="24"/>
              </w:rPr>
              <w:t>　　　</w:t>
            </w:r>
            <w:r>
              <w:rPr>
                <w:rFonts w:ascii="宋体" w:cs="宋体"/>
                <w:color w:val="000000" w:themeColor="text1"/>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000000" w:themeColor="text1"/>
              </w:rPr>
            </w:pPr>
            <w:r>
              <w:rPr>
                <w:rFonts w:hint="eastAsia" w:ascii="宋体" w:hAnsi="宋体" w:cs="宋体"/>
                <w:color w:val="000000" w:themeColor="text1"/>
                <w:kern w:val="0"/>
                <w:sz w:val="24"/>
              </w:rPr>
              <w:t>　　　</w:t>
            </w:r>
          </w:p>
        </w:tc>
        <w:tc>
          <w:tcPr>
            <w:tcW w:w="2370" w:type="dxa"/>
            <w:vAlign w:val="center"/>
          </w:tcPr>
          <w:p w14:paraId="36312917">
            <w:pPr>
              <w:widowControl/>
              <w:ind w:firstLine="480"/>
              <w:jc w:val="left"/>
              <w:rPr>
                <w:color w:val="000000" w:themeColor="text1"/>
              </w:rPr>
            </w:pPr>
            <w:r>
              <w:rPr>
                <w:rFonts w:hint="eastAsia" w:ascii="宋体" w:hAnsi="宋体" w:cs="宋体"/>
                <w:color w:val="000000" w:themeColor="text1"/>
                <w:kern w:val="0"/>
                <w:sz w:val="24"/>
              </w:rPr>
              <w:t>　　　</w:t>
            </w:r>
          </w:p>
        </w:tc>
        <w:tc>
          <w:tcPr>
            <w:tcW w:w="1530" w:type="dxa"/>
            <w:vAlign w:val="center"/>
          </w:tcPr>
          <w:p w14:paraId="671D917C">
            <w:pPr>
              <w:widowControl/>
              <w:ind w:firstLine="480"/>
              <w:jc w:val="left"/>
              <w:rPr>
                <w:color w:val="000000" w:themeColor="text1"/>
              </w:rPr>
            </w:pPr>
            <w:r>
              <w:rPr>
                <w:rFonts w:hint="eastAsia" w:ascii="宋体" w:hAnsi="宋体" w:cs="宋体"/>
                <w:color w:val="000000" w:themeColor="text1"/>
                <w:kern w:val="0"/>
                <w:sz w:val="24"/>
              </w:rPr>
              <w:t>　　　</w:t>
            </w:r>
          </w:p>
        </w:tc>
        <w:tc>
          <w:tcPr>
            <w:tcW w:w="1695" w:type="dxa"/>
            <w:vAlign w:val="center"/>
          </w:tcPr>
          <w:p w14:paraId="0EF95010">
            <w:pPr>
              <w:widowControl/>
              <w:ind w:firstLine="480"/>
              <w:jc w:val="left"/>
              <w:rPr>
                <w:color w:val="000000" w:themeColor="text1"/>
              </w:rPr>
            </w:pPr>
            <w:r>
              <w:rPr>
                <w:rFonts w:hint="eastAsia" w:ascii="宋体" w:hAnsi="宋体" w:cs="宋体"/>
                <w:color w:val="000000" w:themeColor="text1"/>
                <w:kern w:val="0"/>
                <w:sz w:val="24"/>
              </w:rPr>
              <w:t>　　　</w:t>
            </w:r>
          </w:p>
        </w:tc>
        <w:tc>
          <w:tcPr>
            <w:tcW w:w="2025" w:type="dxa"/>
            <w:vAlign w:val="center"/>
          </w:tcPr>
          <w:p w14:paraId="751F609F">
            <w:pPr>
              <w:widowControl/>
              <w:ind w:firstLine="480"/>
              <w:jc w:val="left"/>
              <w:rPr>
                <w:color w:val="000000" w:themeColor="text1"/>
              </w:rPr>
            </w:pPr>
            <w:r>
              <w:rPr>
                <w:rFonts w:hint="eastAsia" w:ascii="宋体" w:hAnsi="宋体" w:cs="宋体"/>
                <w:color w:val="000000" w:themeColor="text1"/>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000000" w:themeColor="text1"/>
          <w:shd w:val="clear" w:color="auto" w:fill="FFFFFF"/>
        </w:rPr>
      </w:pPr>
      <w:r>
        <w:rPr>
          <w:rStyle w:val="10"/>
          <w:rFonts w:hint="eastAsia" w:ascii="微软雅黑" w:hAnsi="微软雅黑" w:eastAsia="微软雅黑" w:cs="微软雅黑"/>
          <w:color w:val="000000" w:themeColor="text1"/>
          <w:shd w:val="clear" w:color="auto" w:fill="FFFFFF"/>
        </w:rPr>
        <w:t>第三部分：部门202</w:t>
      </w:r>
      <w:r>
        <w:rPr>
          <w:rStyle w:val="10"/>
          <w:rFonts w:hint="eastAsia" w:ascii="微软雅黑" w:hAnsi="微软雅黑" w:eastAsia="微软雅黑" w:cs="微软雅黑"/>
          <w:color w:val="000000" w:themeColor="text1"/>
          <w:shd w:val="clear" w:color="auto" w:fill="FFFFFF"/>
          <w:lang w:val="en-US" w:eastAsia="zh-CN"/>
        </w:rPr>
        <w:t>6</w:t>
      </w:r>
      <w:r>
        <w:rPr>
          <w:rStyle w:val="10"/>
          <w:rFonts w:hint="eastAsia" w:ascii="微软雅黑" w:hAnsi="微软雅黑" w:eastAsia="微软雅黑" w:cs="微软雅黑"/>
          <w:color w:val="000000" w:themeColor="text1"/>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t>一、202</w:t>
      </w:r>
      <w:r>
        <w:rPr>
          <w:rFonts w:hint="eastAsia" w:asciiTheme="minorEastAsia" w:hAnsiTheme="minorEastAsia" w:eastAsiaTheme="minorEastAsia" w:cstheme="minorEastAsia"/>
          <w:b/>
          <w:color w:val="000000" w:themeColor="text1"/>
          <w:sz w:val="28"/>
          <w:szCs w:val="28"/>
          <w:lang w:val="en-US" w:eastAsia="zh-CN"/>
        </w:rPr>
        <w:t>6</w:t>
      </w:r>
      <w:r>
        <w:rPr>
          <w:rFonts w:hint="eastAsia" w:asciiTheme="minorEastAsia" w:hAnsiTheme="minorEastAsia" w:eastAsiaTheme="minorEastAsia" w:cstheme="minorEastAsia"/>
          <w:b/>
          <w:color w:val="000000" w:themeColor="text1"/>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000000" w:themeColor="text1"/>
          <w:spacing w:val="2"/>
          <w:kern w:val="2"/>
          <w:sz w:val="28"/>
          <w:szCs w:val="28"/>
        </w:rPr>
      </w:pPr>
      <w:r>
        <w:rPr>
          <w:rFonts w:hint="eastAsia"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6</w:t>
      </w:r>
      <w:r>
        <w:rPr>
          <w:rFonts w:hint="eastAsia"/>
          <w:color w:val="000000" w:themeColor="text1"/>
          <w:sz w:val="28"/>
          <w:szCs w:val="28"/>
        </w:rPr>
        <w:t>年</w:t>
      </w:r>
      <w:r>
        <w:rPr>
          <w:rFonts w:hint="eastAsia" w:ascii="宋体" w:hAnsi="宋体"/>
          <w:color w:val="000000" w:themeColor="text1"/>
          <w:spacing w:val="2"/>
          <w:kern w:val="2"/>
          <w:sz w:val="28"/>
          <w:szCs w:val="28"/>
        </w:rPr>
        <w:t>初预算总收入</w:t>
      </w:r>
      <w:r>
        <w:rPr>
          <w:rFonts w:hint="eastAsia" w:ascii="宋体" w:hAnsi="宋体" w:cs="宋体"/>
          <w:color w:val="000000" w:themeColor="text1"/>
          <w:kern w:val="0"/>
          <w:sz w:val="24"/>
          <w:lang w:val="en-US" w:eastAsia="zh-CN"/>
        </w:rPr>
        <w:t>3678225</w:t>
      </w:r>
      <w:r>
        <w:rPr>
          <w:rFonts w:hint="eastAsia" w:ascii="宋体" w:hAnsi="宋体"/>
          <w:color w:val="000000" w:themeColor="text1"/>
          <w:spacing w:val="2"/>
          <w:kern w:val="2"/>
          <w:sz w:val="28"/>
          <w:szCs w:val="28"/>
        </w:rPr>
        <w:t>元，其中财政拨款收入</w:t>
      </w:r>
      <w:r>
        <w:rPr>
          <w:rFonts w:hint="eastAsia" w:ascii="宋体" w:hAnsi="宋体" w:cs="宋体"/>
          <w:color w:val="000000" w:themeColor="text1"/>
          <w:kern w:val="0"/>
          <w:sz w:val="24"/>
          <w:lang w:val="en-US" w:eastAsia="zh-CN"/>
        </w:rPr>
        <w:t>3678225</w:t>
      </w:r>
      <w:r>
        <w:rPr>
          <w:rFonts w:hint="eastAsia" w:ascii="宋体" w:hAnsi="宋体"/>
          <w:color w:val="000000" w:themeColor="text1"/>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000000" w:themeColor="text1"/>
          <w:spacing w:val="2"/>
          <w:kern w:val="2"/>
          <w:sz w:val="28"/>
          <w:szCs w:val="28"/>
        </w:rPr>
      </w:pPr>
      <w:r>
        <w:rPr>
          <w:rFonts w:hint="eastAsia" w:ascii="宋体" w:hAnsi="宋体"/>
          <w:color w:val="000000" w:themeColor="text1"/>
          <w:spacing w:val="2"/>
          <w:kern w:val="2"/>
          <w:sz w:val="28"/>
          <w:szCs w:val="28"/>
        </w:rPr>
        <w:t>202</w:t>
      </w:r>
      <w:r>
        <w:rPr>
          <w:rFonts w:hint="eastAsia" w:ascii="宋体" w:hAnsi="宋体"/>
          <w:color w:val="000000" w:themeColor="text1"/>
          <w:spacing w:val="2"/>
          <w:kern w:val="2"/>
          <w:sz w:val="28"/>
          <w:szCs w:val="28"/>
          <w:lang w:val="en-US" w:eastAsia="zh-CN"/>
        </w:rPr>
        <w:t>6</w:t>
      </w:r>
      <w:r>
        <w:rPr>
          <w:rFonts w:hint="eastAsia" w:ascii="宋体" w:hAnsi="宋体"/>
          <w:color w:val="000000" w:themeColor="text1"/>
          <w:spacing w:val="2"/>
          <w:kern w:val="2"/>
          <w:sz w:val="28"/>
          <w:szCs w:val="28"/>
        </w:rPr>
        <w:t>年初预算支出</w:t>
      </w:r>
      <w:r>
        <w:rPr>
          <w:rFonts w:hint="eastAsia" w:ascii="宋体" w:hAnsi="宋体" w:cs="宋体"/>
          <w:color w:val="000000" w:themeColor="text1"/>
          <w:kern w:val="0"/>
          <w:sz w:val="24"/>
          <w:lang w:val="en-US" w:eastAsia="zh-CN"/>
        </w:rPr>
        <w:t>3678225</w:t>
      </w:r>
      <w:r>
        <w:rPr>
          <w:rFonts w:hint="eastAsia" w:ascii="宋体" w:hAnsi="宋体"/>
          <w:color w:val="000000" w:themeColor="text1"/>
          <w:spacing w:val="2"/>
          <w:kern w:val="2"/>
          <w:sz w:val="28"/>
          <w:szCs w:val="28"/>
        </w:rPr>
        <w:t>元，其中基本支出</w:t>
      </w:r>
      <w:r>
        <w:rPr>
          <w:rFonts w:hint="eastAsia" w:ascii="宋体" w:hAnsi="宋体" w:cs="宋体"/>
          <w:color w:val="000000" w:themeColor="text1"/>
          <w:kern w:val="0"/>
          <w:sz w:val="24"/>
          <w:lang w:val="en-US" w:eastAsia="zh-CN"/>
        </w:rPr>
        <w:t>3678225</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100%</w:t>
      </w:r>
      <w:r>
        <w:rPr>
          <w:rFonts w:hint="eastAsia" w:ascii="宋体" w:hAnsi="宋体"/>
          <w:color w:val="000000" w:themeColor="text1"/>
          <w:spacing w:val="2"/>
          <w:kern w:val="2"/>
          <w:sz w:val="28"/>
          <w:szCs w:val="28"/>
        </w:rPr>
        <w:t>，项目支出</w:t>
      </w:r>
      <w:r>
        <w:rPr>
          <w:rFonts w:hint="eastAsia" w:ascii="宋体" w:hAnsi="宋体"/>
          <w:color w:val="000000" w:themeColor="text1"/>
          <w:spacing w:val="2"/>
          <w:kern w:val="2"/>
          <w:sz w:val="28"/>
          <w:szCs w:val="28"/>
          <w:lang w:val="en-US" w:eastAsia="zh-CN"/>
        </w:rPr>
        <w:t>0</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0</w:t>
      </w:r>
      <w:r>
        <w:rPr>
          <w:rFonts w:hint="eastAsia" w:ascii="宋体" w:hAnsi="宋体"/>
          <w:color w:val="000000" w:themeColor="text1"/>
          <w:spacing w:val="2"/>
          <w:kern w:val="2"/>
          <w:sz w:val="28"/>
          <w:szCs w:val="28"/>
        </w:rPr>
        <w:t>%。</w:t>
      </w:r>
    </w:p>
    <w:p w14:paraId="2F52D5D8">
      <w:pPr>
        <w:ind w:firstLine="56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二、预算收支增减变化说明</w:t>
      </w:r>
    </w:p>
    <w:p w14:paraId="5DEFA392">
      <w:pPr>
        <w:ind w:firstLine="562"/>
        <w:rPr>
          <w:rFonts w:ascii="宋体" w:hAnsi="宋体" w:cs="宋体"/>
          <w:bCs/>
          <w:color w:val="000000" w:themeColor="text1"/>
          <w:kern w:val="0"/>
          <w:sz w:val="28"/>
          <w:szCs w:val="28"/>
        </w:rPr>
      </w:pPr>
      <w:r>
        <w:rPr>
          <w:rFonts w:hint="eastAsia" w:ascii="宋体" w:hAnsi="宋体" w:cs="宋体"/>
          <w:bCs/>
          <w:color w:val="000000" w:themeColor="text1"/>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color w:val="000000" w:themeColor="text1"/>
          <w:sz w:val="28"/>
          <w:szCs w:val="28"/>
          <w:lang w:eastAsia="zh-CN"/>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本单位202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年财政拨款预算收入</w:t>
      </w:r>
      <w:r>
        <w:rPr>
          <w:rFonts w:hint="eastAsia" w:ascii="宋体" w:hAnsi="宋体" w:cs="宋体"/>
          <w:color w:val="000000" w:themeColor="text1"/>
          <w:kern w:val="0"/>
          <w:sz w:val="28"/>
          <w:szCs w:val="28"/>
          <w:lang w:val="en-US" w:eastAsia="zh-CN"/>
        </w:rPr>
        <w:t>3678225</w:t>
      </w:r>
      <w:r>
        <w:rPr>
          <w:rFonts w:hint="eastAsia" w:ascii="宋体" w:hAnsi="宋体" w:cs="宋体"/>
          <w:color w:val="000000" w:themeColor="text1"/>
          <w:sz w:val="28"/>
          <w:szCs w:val="28"/>
        </w:rPr>
        <w:t>元，比202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年预算收入</w:t>
      </w:r>
      <w:r>
        <w:rPr>
          <w:rFonts w:hint="eastAsia" w:ascii="宋体" w:hAnsi="宋体" w:cs="宋体"/>
          <w:color w:val="000000" w:themeColor="text1"/>
          <w:sz w:val="28"/>
          <w:szCs w:val="28"/>
          <w:lang w:val="en-US" w:eastAsia="zh-CN"/>
        </w:rPr>
        <w:t>增加</w:t>
      </w:r>
      <w:r>
        <w:rPr>
          <w:rFonts w:hint="eastAsia" w:ascii="宋体" w:hAnsi="宋体"/>
          <w:color w:val="000000" w:themeColor="text1"/>
          <w:spacing w:val="2"/>
          <w:kern w:val="2"/>
          <w:sz w:val="28"/>
          <w:szCs w:val="28"/>
          <w:lang w:val="en-US" w:eastAsia="zh-CN"/>
        </w:rPr>
        <w:t>39966</w:t>
      </w:r>
      <w:r>
        <w:rPr>
          <w:rFonts w:hint="eastAsia" w:ascii="宋体" w:hAnsi="宋体" w:cs="宋体"/>
          <w:color w:val="000000" w:themeColor="text1"/>
          <w:sz w:val="28"/>
          <w:szCs w:val="28"/>
        </w:rPr>
        <w:t>元。</w:t>
      </w:r>
      <w:r>
        <w:rPr>
          <w:rFonts w:hint="eastAsia" w:ascii="宋体" w:hAnsi="宋体" w:cs="宋体"/>
          <w:color w:val="000000" w:themeColor="text1"/>
          <w:sz w:val="28"/>
          <w:szCs w:val="28"/>
          <w:lang w:val="en-US" w:eastAsia="zh-CN"/>
        </w:rPr>
        <w:t>增加</w:t>
      </w:r>
      <w:r>
        <w:rPr>
          <w:rFonts w:hint="eastAsia" w:ascii="宋体" w:hAnsi="宋体" w:cs="宋体"/>
          <w:color w:val="000000" w:themeColor="text1"/>
          <w:sz w:val="28"/>
          <w:szCs w:val="28"/>
        </w:rPr>
        <w:t>原因：</w:t>
      </w:r>
      <w:r>
        <w:rPr>
          <w:rFonts w:hint="eastAsia" w:ascii="宋体" w:hAnsi="宋体" w:cs="宋体"/>
          <w:color w:val="000000" w:themeColor="text1"/>
          <w:sz w:val="28"/>
          <w:szCs w:val="28"/>
          <w:lang w:eastAsia="zh-CN"/>
        </w:rPr>
        <w:t>人员工资增加。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支出预算</w:t>
      </w:r>
    </w:p>
    <w:p w14:paraId="3F5C3B50">
      <w:pPr>
        <w:ind w:firstLine="560" w:firstLineChars="200"/>
        <w:jc w:val="left"/>
        <w:rPr>
          <w:rFonts w:asciiTheme="minorEastAsia" w:hAnsiTheme="minorEastAsia" w:eastAsiaTheme="minorEastAsia" w:cstheme="minorEastAsia"/>
          <w:b/>
          <w:color w:val="000000" w:themeColor="text1"/>
          <w:sz w:val="28"/>
          <w:szCs w:val="28"/>
        </w:rPr>
      </w:pPr>
      <w:r>
        <w:rPr>
          <w:rFonts w:hint="eastAsia" w:ascii="宋体" w:hAnsi="宋体" w:cs="宋体"/>
          <w:color w:val="000000" w:themeColor="text1"/>
          <w:kern w:val="0"/>
          <w:sz w:val="28"/>
          <w:szCs w:val="28"/>
        </w:rPr>
        <w:t xml:space="preserve"> 本单位202</w:t>
      </w:r>
      <w:r>
        <w:rPr>
          <w:rFonts w:hint="eastAsia" w:ascii="宋体" w:hAnsi="宋体" w:cs="宋体"/>
          <w:color w:val="000000" w:themeColor="text1"/>
          <w:kern w:val="0"/>
          <w:sz w:val="28"/>
          <w:szCs w:val="28"/>
          <w:lang w:val="en-US" w:eastAsia="zh-CN"/>
        </w:rPr>
        <w:t>6</w:t>
      </w:r>
      <w:r>
        <w:rPr>
          <w:rFonts w:hint="eastAsia" w:ascii="宋体" w:hAnsi="宋体" w:cs="宋体"/>
          <w:color w:val="000000" w:themeColor="text1"/>
          <w:kern w:val="0"/>
          <w:sz w:val="28"/>
          <w:szCs w:val="28"/>
        </w:rPr>
        <w:t>年预算支出合计</w:t>
      </w:r>
      <w:r>
        <w:rPr>
          <w:rFonts w:hint="eastAsia" w:ascii="宋体" w:hAnsi="宋体" w:cs="宋体"/>
          <w:color w:val="000000" w:themeColor="text1"/>
          <w:kern w:val="0"/>
          <w:sz w:val="28"/>
          <w:szCs w:val="28"/>
          <w:lang w:val="en-US" w:eastAsia="zh-CN"/>
        </w:rPr>
        <w:t>3678225</w:t>
      </w:r>
      <w:r>
        <w:rPr>
          <w:rFonts w:hint="eastAsia" w:ascii="宋体" w:hAnsi="宋体" w:cs="宋体"/>
          <w:color w:val="000000" w:themeColor="text1"/>
          <w:kern w:val="0"/>
          <w:sz w:val="28"/>
          <w:szCs w:val="28"/>
        </w:rPr>
        <w:t>元，较202</w:t>
      </w:r>
      <w:r>
        <w:rPr>
          <w:rFonts w:hint="eastAsia" w:ascii="宋体" w:hAnsi="宋体" w:cs="宋体"/>
          <w:color w:val="000000" w:themeColor="text1"/>
          <w:kern w:val="0"/>
          <w:sz w:val="28"/>
          <w:szCs w:val="28"/>
          <w:lang w:val="en-US" w:eastAsia="zh-CN"/>
        </w:rPr>
        <w:t>5</w:t>
      </w:r>
      <w:r>
        <w:rPr>
          <w:rFonts w:hint="eastAsia" w:ascii="宋体" w:hAnsi="宋体" w:cs="宋体"/>
          <w:color w:val="000000" w:themeColor="text1"/>
          <w:kern w:val="0"/>
          <w:sz w:val="28"/>
          <w:szCs w:val="28"/>
        </w:rPr>
        <w:t>年预算支出</w:t>
      </w:r>
      <w:r>
        <w:rPr>
          <w:rFonts w:hint="eastAsia" w:ascii="宋体" w:hAnsi="宋体" w:cs="宋体"/>
          <w:color w:val="000000" w:themeColor="text1"/>
          <w:kern w:val="0"/>
          <w:sz w:val="28"/>
          <w:szCs w:val="28"/>
          <w:lang w:val="en-US" w:eastAsia="zh-CN"/>
        </w:rPr>
        <w:t>增加</w:t>
      </w:r>
      <w:r>
        <w:rPr>
          <w:rFonts w:hint="eastAsia" w:ascii="宋体" w:hAnsi="宋体" w:cs="宋体"/>
          <w:color w:val="000000" w:themeColor="text1"/>
          <w:sz w:val="28"/>
          <w:szCs w:val="28"/>
          <w:lang w:val="en-US" w:eastAsia="zh-CN"/>
        </w:rPr>
        <w:t>39966</w:t>
      </w:r>
      <w:r>
        <w:rPr>
          <w:rFonts w:hint="eastAsia" w:ascii="宋体" w:hAnsi="宋体" w:cs="宋体"/>
          <w:color w:val="000000" w:themeColor="text1"/>
          <w:sz w:val="28"/>
          <w:szCs w:val="28"/>
        </w:rPr>
        <w:t>元</w:t>
      </w:r>
      <w:r>
        <w:rPr>
          <w:rFonts w:hint="eastAsia" w:ascii="宋体" w:hAnsi="宋体" w:cs="宋体"/>
          <w:color w:val="000000" w:themeColor="text1"/>
          <w:kern w:val="0"/>
          <w:sz w:val="28"/>
          <w:szCs w:val="28"/>
        </w:rPr>
        <w:t>，</w:t>
      </w:r>
      <w:r>
        <w:rPr>
          <w:rFonts w:hint="eastAsia" w:ascii="宋体" w:hAnsi="宋体" w:cs="宋体"/>
          <w:color w:val="000000" w:themeColor="text1"/>
          <w:kern w:val="0"/>
          <w:sz w:val="28"/>
          <w:szCs w:val="28"/>
          <w:lang w:val="en-US" w:eastAsia="zh-CN"/>
        </w:rPr>
        <w:t>增加</w:t>
      </w:r>
      <w:r>
        <w:rPr>
          <w:rFonts w:hint="eastAsia" w:ascii="宋体" w:hAnsi="宋体" w:cs="宋体"/>
          <w:color w:val="000000" w:themeColor="text1"/>
          <w:sz w:val="28"/>
          <w:szCs w:val="28"/>
        </w:rPr>
        <w:t>原因：</w:t>
      </w:r>
      <w:r>
        <w:rPr>
          <w:rFonts w:hint="eastAsia" w:ascii="宋体" w:hAnsi="宋体" w:cs="宋体"/>
          <w:color w:val="000000" w:themeColor="text1"/>
          <w:sz w:val="28"/>
          <w:szCs w:val="28"/>
          <w:lang w:eastAsia="zh-CN"/>
        </w:rPr>
        <w:t>人员工资增加</w:t>
      </w:r>
      <w:r>
        <w:rPr>
          <w:rFonts w:hint="eastAsia" w:ascii="宋体" w:hAnsi="宋体" w:cs="宋体"/>
          <w:color w:val="000000" w:themeColor="text1"/>
          <w:kern w:val="0"/>
          <w:sz w:val="28"/>
          <w:szCs w:val="28"/>
        </w:rPr>
        <w:t>。其中：</w:t>
      </w:r>
      <w:r>
        <w:rPr>
          <w:rFonts w:hint="eastAsia" w:ascii="宋体" w:hAnsi="宋体"/>
          <w:color w:val="000000" w:themeColor="text1"/>
          <w:spacing w:val="2"/>
          <w:sz w:val="28"/>
          <w:szCs w:val="28"/>
        </w:rPr>
        <w:t>工资福利支出</w:t>
      </w:r>
      <w:r>
        <w:rPr>
          <w:rFonts w:hint="eastAsia" w:ascii="宋体" w:hAnsi="宋体"/>
          <w:color w:val="000000" w:themeColor="text1"/>
          <w:spacing w:val="2"/>
          <w:sz w:val="28"/>
          <w:szCs w:val="28"/>
          <w:lang w:eastAsia="zh-CN"/>
        </w:rPr>
        <w:t>增加</w:t>
      </w:r>
      <w:r>
        <w:rPr>
          <w:rFonts w:hint="eastAsia" w:ascii="宋体" w:hAnsi="宋体" w:cs="宋体"/>
          <w:color w:val="000000" w:themeColor="text1"/>
          <w:kern w:val="0"/>
          <w:sz w:val="28"/>
          <w:szCs w:val="28"/>
          <w:lang w:val="en-US" w:eastAsia="zh-CN"/>
        </w:rPr>
        <w:t>19673</w:t>
      </w:r>
      <w:r>
        <w:rPr>
          <w:rFonts w:hint="eastAsia" w:ascii="宋体" w:hAnsi="宋体" w:cs="宋体"/>
          <w:color w:val="000000" w:themeColor="text1"/>
          <w:kern w:val="0"/>
          <w:sz w:val="28"/>
          <w:szCs w:val="28"/>
        </w:rPr>
        <w:t>元，商品服务支出</w:t>
      </w:r>
      <w:r>
        <w:rPr>
          <w:rFonts w:hint="eastAsia" w:ascii="宋体" w:hAnsi="宋体" w:cs="宋体"/>
          <w:color w:val="000000" w:themeColor="text1"/>
          <w:kern w:val="0"/>
          <w:sz w:val="28"/>
          <w:szCs w:val="28"/>
          <w:lang w:eastAsia="zh-CN"/>
        </w:rPr>
        <w:t>增加</w:t>
      </w:r>
      <w:r>
        <w:rPr>
          <w:rFonts w:hint="eastAsia" w:ascii="宋体" w:hAnsi="宋体" w:cs="宋体"/>
          <w:color w:val="000000" w:themeColor="text1"/>
          <w:kern w:val="0"/>
          <w:sz w:val="28"/>
          <w:szCs w:val="28"/>
          <w:lang w:val="en-US" w:eastAsia="zh-CN"/>
        </w:rPr>
        <w:t>393</w:t>
      </w:r>
      <w:r>
        <w:rPr>
          <w:rFonts w:hint="eastAsia" w:ascii="宋体" w:hAnsi="宋体" w:cs="宋体"/>
          <w:color w:val="000000" w:themeColor="text1"/>
          <w:kern w:val="0"/>
          <w:sz w:val="28"/>
          <w:szCs w:val="28"/>
        </w:rPr>
        <w:t>元，</w:t>
      </w:r>
      <w:r>
        <w:rPr>
          <w:rFonts w:hint="eastAsia" w:ascii="宋体" w:hAnsi="宋体" w:cs="宋体"/>
          <w:color w:val="000000" w:themeColor="text1"/>
          <w:sz w:val="28"/>
          <w:szCs w:val="28"/>
        </w:rPr>
        <w:t>专项经费</w:t>
      </w:r>
      <w:r>
        <w:rPr>
          <w:rFonts w:hint="eastAsia" w:ascii="宋体" w:hAnsi="宋体" w:cs="宋体"/>
          <w:color w:val="000000" w:themeColor="text1"/>
          <w:sz w:val="28"/>
          <w:szCs w:val="28"/>
          <w:lang w:eastAsia="zh-CN"/>
        </w:rPr>
        <w:t>增加</w:t>
      </w:r>
      <w:r>
        <w:rPr>
          <w:rFonts w:hint="eastAsia" w:ascii="宋体" w:hAnsi="宋体" w:cs="宋体"/>
          <w:color w:val="000000" w:themeColor="text1"/>
          <w:sz w:val="28"/>
          <w:szCs w:val="28"/>
          <w:lang w:val="en-US" w:eastAsia="zh-CN"/>
        </w:rPr>
        <w:t>19900</w:t>
      </w:r>
      <w:r>
        <w:rPr>
          <w:rFonts w:hint="eastAsia" w:ascii="宋体" w:hAnsi="宋体" w:cs="宋体"/>
          <w:color w:val="000000" w:themeColor="text1"/>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000000" w:themeColor="text1"/>
          <w:sz w:val="28"/>
          <w:szCs w:val="28"/>
          <w:lang w:val="en-US" w:eastAsia="zh-CN"/>
        </w:rPr>
      </w:pPr>
      <w:r>
        <w:rPr>
          <w:rFonts w:hint="eastAsia" w:ascii="宋体" w:hAnsi="宋体" w:cs="宋体"/>
          <w:b/>
          <w:color w:val="000000" w:themeColor="text1"/>
          <w:sz w:val="28"/>
          <w:szCs w:val="28"/>
        </w:rPr>
        <w:t>三、机关运行经费安排情况明细说明</w:t>
      </w:r>
      <w:r>
        <w:rPr>
          <w:rFonts w:hint="eastAsia"/>
          <w:b/>
          <w:color w:val="000000" w:themeColor="text1"/>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1、</w:t>
      </w:r>
      <w:r>
        <w:rPr>
          <w:rFonts w:hint="eastAsia" w:ascii="宋体" w:hAnsi="宋体" w:cs="宋体"/>
          <w:color w:val="000000" w:themeColor="text1"/>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000000" w:themeColor="text1"/>
          <w:sz w:val="28"/>
          <w:szCs w:val="28"/>
        </w:rPr>
      </w:pPr>
      <w:r>
        <w:rPr>
          <w:rFonts w:hint="eastAsia" w:ascii="宋体" w:hAnsi="宋体" w:cs="宋体"/>
          <w:color w:val="000000" w:themeColor="text1"/>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000000" w:themeColor="text1"/>
          <w:sz w:val="28"/>
          <w:szCs w:val="28"/>
        </w:rPr>
      </w:pPr>
      <w:r>
        <w:rPr>
          <w:rFonts w:hint="eastAsia" w:ascii="宋体" w:hAnsi="宋体" w:cs="宋体"/>
          <w:color w:val="000000" w:themeColor="text1"/>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2、</w:t>
      </w:r>
      <w:r>
        <w:rPr>
          <w:rFonts w:hint="eastAsia" w:ascii="宋体" w:hAnsi="宋体" w:cs="宋体"/>
          <w:color w:val="000000" w:themeColor="text1"/>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000000" w:themeColor="text1"/>
          <w:sz w:val="28"/>
          <w:szCs w:val="28"/>
        </w:rPr>
      </w:pPr>
      <w:r>
        <w:rPr>
          <w:rFonts w:hint="eastAsia" w:ascii="宋体" w:hAnsi="宋体" w:cs="宋体"/>
          <w:color w:val="000000" w:themeColor="text1"/>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color w:val="000000" w:themeColor="text1"/>
          <w:sz w:val="28"/>
          <w:szCs w:val="28"/>
          <w:highlight w:val="yellow"/>
        </w:rPr>
      </w:pPr>
      <w:r>
        <w:rPr>
          <w:rFonts w:hint="eastAsia" w:ascii="宋体" w:hAnsi="宋体" w:eastAsia="宋体" w:cs="宋体"/>
          <w:color w:val="000000" w:themeColor="text1"/>
          <w:kern w:val="0"/>
          <w:sz w:val="28"/>
          <w:szCs w:val="28"/>
          <w:lang w:val="en-US" w:eastAsia="zh-CN" w:bidi="ar-SA"/>
        </w:rPr>
        <w:t>3、</w:t>
      </w:r>
      <w:r>
        <w:rPr>
          <w:rFonts w:hint="eastAsia" w:ascii="宋体" w:hAnsi="宋体" w:cs="宋体"/>
          <w:color w:val="000000" w:themeColor="text1"/>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themeColor="text1"/>
                <w:sz w:val="28"/>
                <w:szCs w:val="28"/>
                <w:lang w:eastAsia="zh-CN"/>
              </w:rPr>
            </w:pPr>
            <w:r>
              <w:rPr>
                <w:rFonts w:hint="eastAsia" w:ascii="宋体" w:cs="宋体"/>
                <w:b/>
                <w:bCs/>
                <w:color w:val="000000" w:themeColor="text1"/>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themeColor="text1"/>
                <w:sz w:val="28"/>
                <w:szCs w:val="28"/>
                <w:lang w:eastAsia="zh-CN"/>
              </w:rPr>
            </w:pPr>
            <w:r>
              <w:rPr>
                <w:rFonts w:hint="eastAsia" w:ascii="宋体" w:cs="宋体"/>
                <w:b/>
                <w:bCs/>
                <w:color w:val="000000" w:themeColor="text1"/>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themeColor="text1"/>
                <w:sz w:val="28"/>
                <w:szCs w:val="28"/>
                <w:lang w:eastAsia="zh-CN"/>
              </w:rPr>
            </w:pPr>
            <w:r>
              <w:rPr>
                <w:rFonts w:hint="eastAsia" w:ascii="宋体" w:cs="宋体"/>
                <w:b/>
                <w:bCs/>
                <w:color w:val="000000" w:themeColor="text1"/>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themeColor="text1"/>
                <w:sz w:val="28"/>
                <w:szCs w:val="28"/>
                <w:lang w:eastAsia="zh-CN"/>
              </w:rPr>
            </w:pPr>
            <w:r>
              <w:rPr>
                <w:rFonts w:hint="eastAsia" w:ascii="宋体" w:cs="宋体"/>
                <w:b/>
                <w:bCs/>
                <w:color w:val="000000" w:themeColor="text1"/>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000000" w:themeColor="text1"/>
                <w:kern w:val="2"/>
                <w:sz w:val="24"/>
                <w:szCs w:val="24"/>
                <w:lang w:val="en-US" w:eastAsia="zh-CN" w:bidi="ar-SA"/>
              </w:rPr>
            </w:pPr>
            <w:r>
              <w:rPr>
                <w:rFonts w:hint="eastAsia" w:ascii="宋体" w:hAnsi="宋体" w:eastAsia="宋体" w:cs="宋体"/>
                <w:i w:val="0"/>
                <w:color w:val="000000" w:themeColor="text1"/>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000000" w:themeColor="text1"/>
                <w:kern w:val="2"/>
                <w:sz w:val="24"/>
                <w:szCs w:val="24"/>
                <w:lang w:val="en-US" w:eastAsia="zh-CN" w:bidi="ar-SA"/>
              </w:rPr>
            </w:pPr>
            <w:r>
              <w:rPr>
                <w:rFonts w:hint="eastAsia" w:ascii="宋体" w:cs="宋体"/>
                <w:color w:val="000000" w:themeColor="text1"/>
                <w:kern w:val="2"/>
                <w:sz w:val="24"/>
                <w:szCs w:val="24"/>
                <w:lang w:val="en-US" w:eastAsia="zh-CN" w:bidi="ar-SA"/>
              </w:rPr>
              <w:t>35</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000000" w:themeColor="text1"/>
                <w:kern w:val="2"/>
                <w:sz w:val="24"/>
                <w:szCs w:val="24"/>
                <w:lang w:val="en-US" w:eastAsia="zh-CN" w:bidi="ar-SA"/>
              </w:rPr>
            </w:pPr>
            <w:r>
              <w:rPr>
                <w:rFonts w:hint="eastAsia" w:ascii="宋体" w:cs="宋体"/>
                <w:color w:val="000000" w:themeColor="text1"/>
                <w:kern w:val="2"/>
                <w:sz w:val="24"/>
                <w:szCs w:val="24"/>
                <w:lang w:val="en-US" w:eastAsia="zh-CN" w:bidi="ar-SA"/>
              </w:rPr>
              <w:t>1795</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rPr>
              <w:t>62811</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000000" w:themeColor="text1"/>
                <w:sz w:val="24"/>
              </w:rPr>
            </w:pPr>
            <w:r>
              <w:rPr>
                <w:rFonts w:hint="eastAsia" w:ascii="宋体" w:hAnsi="宋体" w:cs="宋体"/>
                <w:i w:val="0"/>
                <w:color w:val="000000" w:themeColor="text1"/>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cs="宋体"/>
                <w:color w:val="000000" w:themeColor="text1"/>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ascii="宋体" w:cs="宋体"/>
                <w:color w:val="000000" w:themeColor="text1"/>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000000" w:themeColor="text1"/>
                <w:sz w:val="24"/>
                <w:lang w:val="en-US" w:eastAsia="zh-CN"/>
              </w:rPr>
            </w:pP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000000" w:themeColor="text1"/>
                <w:sz w:val="24"/>
                <w:lang w:val="en-US" w:eastAsia="zh-CN"/>
              </w:rPr>
            </w:pPr>
            <w:r>
              <w:rPr>
                <w:rFonts w:hint="eastAsia" w:ascii="宋体" w:cs="宋体"/>
                <w:color w:val="000000" w:themeColor="text1"/>
                <w:sz w:val="24"/>
                <w:lang w:val="en-US" w:eastAsia="zh-CN"/>
              </w:rPr>
              <w:t>35</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000000" w:themeColor="text1"/>
                <w:sz w:val="24"/>
                <w:lang w:val="en-US" w:eastAsia="zh-CN"/>
              </w:rPr>
            </w:pPr>
            <w:r>
              <w:rPr>
                <w:rFonts w:hint="eastAsia" w:ascii="宋体" w:cs="宋体"/>
                <w:color w:val="000000" w:themeColor="text1"/>
                <w:sz w:val="24"/>
                <w:lang w:val="en-US" w:eastAsia="zh-CN"/>
              </w:rPr>
              <w:t>1795</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rPr>
              <w:t>62811</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000000" w:themeColor="text1"/>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000000" w:themeColor="text1"/>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000000" w:themeColor="text1"/>
                <w:sz w:val="24"/>
                <w:lang w:val="en-US" w:eastAsia="zh-CN"/>
              </w:rPr>
            </w:pPr>
            <w:r>
              <w:rPr>
                <w:rFonts w:hint="eastAsia" w:ascii="宋体" w:cs="宋体"/>
                <w:color w:val="000000" w:themeColor="text1"/>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000000" w:themeColor="text1"/>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000000" w:themeColor="text1"/>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000000" w:themeColor="text1"/>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000000" w:themeColor="text1"/>
          <w:sz w:val="28"/>
          <w:szCs w:val="28"/>
          <w:lang w:eastAsia="zh-CN"/>
        </w:rPr>
      </w:pPr>
      <w:r>
        <w:rPr>
          <w:rFonts w:hint="eastAsia" w:ascii="宋体" w:hAnsi="宋体" w:cs="宋体"/>
          <w:b/>
          <w:color w:val="000000" w:themeColor="text1"/>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000000" w:themeColor="text1"/>
          <w:sz w:val="28"/>
          <w:szCs w:val="28"/>
        </w:rPr>
      </w:pPr>
      <w:r>
        <w:rPr>
          <w:rFonts w:hint="eastAsia" w:ascii="宋体" w:hAnsi="宋体" w:cs="宋体"/>
          <w:b/>
          <w:color w:val="000000" w:themeColor="text1"/>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年“三公”经费预算</w:t>
      </w:r>
      <w:r>
        <w:rPr>
          <w:rFonts w:hint="eastAsia" w:ascii="宋体" w:hAnsi="宋体" w:cs="宋体"/>
          <w:color w:val="000000" w:themeColor="text1"/>
          <w:sz w:val="28"/>
          <w:szCs w:val="28"/>
          <w:lang w:val="en-US" w:eastAsia="zh-CN"/>
        </w:rPr>
        <w:t xml:space="preserve"> </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、因公出国</w:t>
      </w:r>
      <w:r>
        <w:rPr>
          <w:rFonts w:ascii="宋体" w:hAnsi="宋体" w:cs="宋体"/>
          <w:color w:val="000000" w:themeColor="text1"/>
          <w:sz w:val="28"/>
          <w:szCs w:val="28"/>
        </w:rPr>
        <w:t>(</w:t>
      </w:r>
      <w:r>
        <w:rPr>
          <w:rFonts w:hint="eastAsia" w:ascii="宋体" w:hAnsi="宋体" w:cs="宋体"/>
          <w:color w:val="000000" w:themeColor="text1"/>
          <w:sz w:val="28"/>
          <w:szCs w:val="28"/>
        </w:rPr>
        <w:t>境</w:t>
      </w:r>
      <w:r>
        <w:rPr>
          <w:rFonts w:ascii="宋体" w:hAnsi="宋体" w:cs="宋体"/>
          <w:color w:val="000000" w:themeColor="text1"/>
          <w:sz w:val="28"/>
          <w:szCs w:val="28"/>
        </w:rPr>
        <w:t>)</w:t>
      </w:r>
      <w:r>
        <w:rPr>
          <w:rFonts w:hint="eastAsia" w:ascii="宋体" w:hAnsi="宋体" w:cs="宋体"/>
          <w:color w:val="000000" w:themeColor="text1"/>
          <w:sz w:val="28"/>
          <w:szCs w:val="28"/>
        </w:rPr>
        <w:t>经费预算</w:t>
      </w:r>
      <w:r>
        <w:rPr>
          <w:rFonts w:hint="eastAsia" w:ascii="宋体" w:hAnsi="宋体" w:cs="宋体"/>
          <w:color w:val="000000" w:themeColor="text1"/>
          <w:sz w:val="28"/>
          <w:szCs w:val="28"/>
          <w:lang w:val="en-US" w:eastAsia="zh-CN"/>
        </w:rPr>
        <w:t xml:space="preserve">0 </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rPr>
      </w:pPr>
      <w:r>
        <w:rPr>
          <w:rFonts w:ascii="宋体" w:cs="宋体"/>
          <w:color w:val="000000" w:themeColor="text1"/>
          <w:sz w:val="28"/>
          <w:szCs w:val="28"/>
        </w:rPr>
        <w:t> </w:t>
      </w:r>
      <w:r>
        <w:rPr>
          <w:rFonts w:hint="eastAsia" w:ascii="宋体" w:cs="宋体"/>
          <w:color w:val="000000" w:themeColor="text1"/>
          <w:sz w:val="28"/>
          <w:szCs w:val="28"/>
        </w:rPr>
        <w:t xml:space="preserve">   </w:t>
      </w:r>
      <w:r>
        <w:rPr>
          <w:rFonts w:ascii="宋体" w:cs="宋体"/>
          <w:color w:val="000000" w:themeColor="text1"/>
          <w:sz w:val="28"/>
          <w:szCs w:val="28"/>
        </w:rPr>
        <w:t> </w:t>
      </w:r>
      <w:r>
        <w:rPr>
          <w:rFonts w:ascii="宋体" w:hAnsi="宋体" w:cs="宋体"/>
          <w:color w:val="000000" w:themeColor="text1"/>
          <w:sz w:val="28"/>
          <w:szCs w:val="28"/>
        </w:rPr>
        <w:t>2</w:t>
      </w:r>
      <w:r>
        <w:rPr>
          <w:rFonts w:hint="eastAsia" w:ascii="宋体" w:hAnsi="宋体" w:cs="宋体"/>
          <w:color w:val="000000" w:themeColor="text1"/>
          <w:sz w:val="28"/>
          <w:szCs w:val="28"/>
        </w:rPr>
        <w:t>、公务用车购置及运行维护费</w:t>
      </w:r>
      <w:r>
        <w:rPr>
          <w:rFonts w:hint="eastAsia" w:ascii="宋体" w:hAnsi="宋体" w:cs="宋体"/>
          <w:color w:val="000000" w:themeColor="text1"/>
          <w:sz w:val="28"/>
          <w:szCs w:val="28"/>
          <w:lang w:val="en-US" w:eastAsia="zh-CN"/>
        </w:rPr>
        <w:t xml:space="preserve"> 0</w:t>
      </w:r>
      <w:r>
        <w:rPr>
          <w:rFonts w:hint="eastAsia" w:ascii="宋体" w:hAnsi="宋体" w:cs="宋体"/>
          <w:color w:val="000000" w:themeColor="text1"/>
          <w:sz w:val="28"/>
          <w:szCs w:val="28"/>
        </w:rPr>
        <w:t>万元，其中：公务用车购置费</w:t>
      </w:r>
      <w:r>
        <w:rPr>
          <w:rFonts w:hint="eastAsia" w:ascii="宋体" w:hAnsi="宋体" w:cs="宋体"/>
          <w:color w:val="000000" w:themeColor="text1"/>
          <w:sz w:val="28"/>
          <w:szCs w:val="28"/>
          <w:lang w:val="en-US" w:eastAsia="zh-CN"/>
        </w:rPr>
        <w:t xml:space="preserve"> 0</w:t>
      </w:r>
      <w:r>
        <w:rPr>
          <w:rFonts w:hint="eastAsia" w:ascii="宋体" w:hAnsi="宋体" w:cs="宋体"/>
          <w:color w:val="000000" w:themeColor="text1"/>
          <w:sz w:val="28"/>
          <w:szCs w:val="28"/>
        </w:rPr>
        <w:t>万元，运行维护费</w:t>
      </w:r>
      <w:r>
        <w:rPr>
          <w:rFonts w:hint="eastAsia" w:ascii="宋体" w:hAnsi="宋体" w:cs="宋体"/>
          <w:color w:val="000000" w:themeColor="text1"/>
          <w:sz w:val="28"/>
          <w:szCs w:val="28"/>
          <w:lang w:val="en-US" w:eastAsia="zh-CN"/>
        </w:rPr>
        <w:t xml:space="preserve"> </w:t>
      </w:r>
      <w:r>
        <w:rPr>
          <w:rFonts w:hint="eastAsia" w:ascii="宋体" w:hAnsi="宋体" w:cs="宋体"/>
          <w:color w:val="000000" w:themeColor="text1"/>
          <w:sz w:val="28"/>
          <w:szCs w:val="28"/>
        </w:rPr>
        <w:t>万元；无增减情况。</w:t>
      </w:r>
      <w:r>
        <w:rPr>
          <w:rFonts w:ascii="宋体" w:cs="宋体"/>
          <w:color w:val="000000" w:themeColor="text1"/>
          <w:sz w:val="28"/>
          <w:szCs w:val="28"/>
        </w:rPr>
        <w:t> </w:t>
      </w:r>
      <w:r>
        <w:rPr>
          <w:rFonts w:hint="eastAsia" w:ascii="宋体" w:cs="宋体"/>
          <w:color w:val="000000" w:themeColor="text1"/>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rPr>
      </w:pPr>
      <w:r>
        <w:rPr>
          <w:rFonts w:ascii="宋体" w:cs="宋体"/>
          <w:color w:val="000000" w:themeColor="text1"/>
          <w:sz w:val="28"/>
          <w:szCs w:val="28"/>
        </w:rPr>
        <w:t> </w:t>
      </w:r>
      <w:r>
        <w:rPr>
          <w:rFonts w:ascii="宋体" w:hAnsi="宋体" w:cs="宋体"/>
          <w:color w:val="000000" w:themeColor="text1"/>
          <w:sz w:val="28"/>
          <w:szCs w:val="28"/>
        </w:rPr>
        <w:t>3</w:t>
      </w:r>
      <w:r>
        <w:rPr>
          <w:rFonts w:hint="eastAsia" w:ascii="宋体" w:hAnsi="宋体" w:cs="宋体"/>
          <w:color w:val="000000" w:themeColor="text1"/>
          <w:sz w:val="28"/>
          <w:szCs w:val="28"/>
        </w:rPr>
        <w:t>、公务接待费预算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黄石港社区卫生服务中心</w:t>
      </w:r>
      <w:r>
        <w:rPr>
          <w:rFonts w:hint="eastAsia" w:ascii="宋体" w:hAnsi="宋体" w:cs="宋体"/>
          <w:color w:val="000000" w:themeColor="text1"/>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000000" w:themeColor="text1"/>
          <w:sz w:val="28"/>
          <w:szCs w:val="28"/>
        </w:rPr>
      </w:pPr>
      <w:r>
        <w:rPr>
          <w:rFonts w:hint="eastAsia" w:ascii="宋体" w:hAnsi="宋体" w:cs="宋体"/>
          <w:b/>
          <w:color w:val="000000" w:themeColor="text1"/>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000000" w:themeColor="text1"/>
          <w:sz w:val="28"/>
          <w:szCs w:val="28"/>
        </w:rPr>
      </w:pPr>
      <w:r>
        <w:rPr>
          <w:rFonts w:hint="eastAsia" w:asciiTheme="minorEastAsia" w:hAnsiTheme="minorEastAsia" w:eastAsiaTheme="minorEastAsia" w:cstheme="minorEastAsia"/>
          <w:color w:val="000000" w:themeColor="text1"/>
          <w:sz w:val="28"/>
          <w:szCs w:val="28"/>
        </w:rPr>
        <w:t>截至202</w:t>
      </w:r>
      <w:r>
        <w:rPr>
          <w:rFonts w:hint="eastAsia" w:asciiTheme="minorEastAsia" w:hAnsiTheme="minorEastAsia" w:eastAsiaTheme="minorEastAsia" w:cstheme="minorEastAsia"/>
          <w:color w:val="000000" w:themeColor="text1"/>
          <w:sz w:val="28"/>
          <w:szCs w:val="28"/>
          <w:lang w:val="en-US" w:eastAsia="zh-CN"/>
        </w:rPr>
        <w:t>6</w:t>
      </w:r>
      <w:r>
        <w:rPr>
          <w:rFonts w:hint="eastAsia" w:asciiTheme="minorEastAsia" w:hAnsiTheme="minorEastAsia" w:eastAsiaTheme="minorEastAsia" w:cstheme="minorEastAsia"/>
          <w:color w:val="000000" w:themeColor="text1"/>
          <w:sz w:val="28"/>
          <w:szCs w:val="28"/>
        </w:rPr>
        <w:t>年初，本部门共有车辆</w:t>
      </w:r>
      <w:r>
        <w:rPr>
          <w:rFonts w:hint="eastAsia" w:asciiTheme="minorEastAsia" w:hAnsiTheme="minorEastAsia" w:eastAsiaTheme="minorEastAsia" w:cstheme="minorEastAsia"/>
          <w:color w:val="000000" w:themeColor="text1"/>
          <w:sz w:val="28"/>
          <w:szCs w:val="28"/>
          <w:lang w:val="en-US" w:eastAsia="zh-CN"/>
        </w:rPr>
        <w:t>0</w:t>
      </w:r>
      <w:r>
        <w:rPr>
          <w:rFonts w:hint="eastAsia" w:asciiTheme="minorEastAsia" w:hAnsiTheme="minorEastAsia" w:eastAsiaTheme="minorEastAsia" w:cstheme="minorEastAsia"/>
          <w:color w:val="000000" w:themeColor="text1"/>
          <w:sz w:val="28"/>
          <w:szCs w:val="28"/>
        </w:rPr>
        <w:t>辆；单位价值50万元以上通用设备</w:t>
      </w:r>
      <w:r>
        <w:rPr>
          <w:rFonts w:hint="eastAsia" w:asciiTheme="minorEastAsia" w:hAnsiTheme="minorEastAsia" w:eastAsiaTheme="minorEastAsia" w:cstheme="minorEastAsia"/>
          <w:color w:val="000000" w:themeColor="text1"/>
          <w:sz w:val="28"/>
          <w:szCs w:val="28"/>
          <w:lang w:val="en-US" w:eastAsia="zh-CN"/>
        </w:rPr>
        <w:t>0</w:t>
      </w:r>
      <w:r>
        <w:rPr>
          <w:rFonts w:hint="eastAsia" w:asciiTheme="minorEastAsia" w:hAnsiTheme="minorEastAsia" w:eastAsiaTheme="minorEastAsia" w:cstheme="minorEastAsia"/>
          <w:color w:val="000000" w:themeColor="text1"/>
          <w:sz w:val="28"/>
          <w:szCs w:val="28"/>
        </w:rPr>
        <w:t>台（套），单价100万元以上专用设备</w:t>
      </w:r>
      <w:r>
        <w:rPr>
          <w:rFonts w:hint="eastAsia" w:asciiTheme="minorEastAsia" w:hAnsiTheme="minorEastAsia" w:eastAsiaTheme="minorEastAsia" w:cstheme="minorEastAsia"/>
          <w:color w:val="000000" w:themeColor="text1"/>
          <w:sz w:val="28"/>
          <w:szCs w:val="28"/>
          <w:lang w:val="en-US" w:eastAsia="zh-CN"/>
        </w:rPr>
        <w:t>0</w:t>
      </w:r>
      <w:r>
        <w:rPr>
          <w:rFonts w:hint="eastAsia" w:asciiTheme="minorEastAsia" w:hAnsiTheme="minorEastAsia" w:eastAsiaTheme="minorEastAsia" w:cstheme="minorEastAsia"/>
          <w:color w:val="000000" w:themeColor="text1"/>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000000" w:themeColor="text1"/>
          <w:sz w:val="28"/>
          <w:szCs w:val="28"/>
        </w:rPr>
      </w:pPr>
      <w:r>
        <w:rPr>
          <w:rFonts w:hint="eastAsia" w:ascii="宋体" w:hAnsi="宋体" w:cs="宋体"/>
          <w:b/>
          <w:color w:val="000000" w:themeColor="text1"/>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000000" w:themeColor="text1"/>
          <w:kern w:val="0"/>
          <w:sz w:val="28"/>
          <w:szCs w:val="28"/>
        </w:rPr>
      </w:pPr>
      <w:r>
        <w:rPr>
          <w:rFonts w:hint="eastAsia" w:asciiTheme="minorEastAsia" w:hAnsiTheme="minorEastAsia" w:eastAsiaTheme="minorEastAsia" w:cstheme="minorEastAsia"/>
          <w:color w:val="000000" w:themeColor="text1"/>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000000" w:themeColor="text1"/>
          <w:kern w:val="0"/>
          <w:sz w:val="28"/>
          <w:szCs w:val="28"/>
        </w:rPr>
        <w:br w:type="textWrapping"/>
      </w:r>
      <w:r>
        <w:rPr>
          <w:rFonts w:asciiTheme="minorEastAsia" w:hAnsiTheme="minorEastAsia" w:eastAsiaTheme="minorEastAsia" w:cstheme="minorEastAsia"/>
          <w:color w:val="000000" w:themeColor="text1"/>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000000" w:themeColor="text1"/>
          <w:kern w:val="0"/>
          <w:sz w:val="28"/>
          <w:szCs w:val="28"/>
        </w:rPr>
        <w:br w:type="textWrapping"/>
      </w:r>
      <w:r>
        <w:rPr>
          <w:rFonts w:asciiTheme="minorEastAsia" w:hAnsiTheme="minorEastAsia" w:eastAsiaTheme="minorEastAsia" w:cstheme="minorEastAsia"/>
          <w:color w:val="000000" w:themeColor="text1"/>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000000" w:themeColor="text1"/>
          <w:kern w:val="0"/>
          <w:sz w:val="28"/>
          <w:szCs w:val="28"/>
        </w:rPr>
        <w:br w:type="textWrapping"/>
      </w:r>
      <w:r>
        <w:rPr>
          <w:rFonts w:asciiTheme="minorEastAsia" w:hAnsiTheme="minorEastAsia" w:eastAsiaTheme="minorEastAsia" w:cstheme="minorEastAsia"/>
          <w:color w:val="000000" w:themeColor="text1"/>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000000" w:themeColor="text1"/>
          <w:kern w:val="0"/>
          <w:sz w:val="28"/>
          <w:szCs w:val="28"/>
          <w:lang w:val="en-US" w:eastAsia="zh-CN"/>
        </w:rPr>
      </w:pPr>
      <w:r>
        <w:rPr>
          <w:rFonts w:hint="eastAsia" w:asciiTheme="minorEastAsia" w:hAnsiTheme="minorEastAsia" w:eastAsiaTheme="minorEastAsia" w:cstheme="minorEastAsia"/>
          <w:color w:val="000000" w:themeColor="text1"/>
          <w:kern w:val="0"/>
          <w:sz w:val="28"/>
          <w:szCs w:val="28"/>
        </w:rPr>
        <w:t>重点项目预算绩效目标表</w:t>
      </w:r>
    </w:p>
    <w:tbl>
      <w:tblPr>
        <w:tblStyle w:val="8"/>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3"/>
        <w:gridCol w:w="1184"/>
        <w:gridCol w:w="1369"/>
        <w:gridCol w:w="1409"/>
        <w:gridCol w:w="1369"/>
        <w:gridCol w:w="584"/>
        <w:gridCol w:w="1003"/>
        <w:gridCol w:w="1184"/>
      </w:tblGrid>
      <w:tr w14:paraId="3EC4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5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1A44BF">
            <w:pPr>
              <w:keepNext w:val="0"/>
              <w:keepLines w:val="0"/>
              <w:widowControl/>
              <w:suppressLineNumbers w:val="0"/>
              <w:jc w:val="center"/>
              <w:textAlignment w:val="center"/>
              <w:rPr>
                <w:rFonts w:ascii="黑体" w:hAnsi="宋体" w:eastAsia="黑体" w:cs="黑体"/>
                <w:i w:val="0"/>
                <w:iCs w:val="0"/>
                <w:color w:val="000000" w:themeColor="text1"/>
                <w:sz w:val="28"/>
                <w:szCs w:val="28"/>
                <w:u w:val="none"/>
              </w:rPr>
            </w:pPr>
            <w:r>
              <w:rPr>
                <w:rFonts w:hint="eastAsia" w:ascii="黑体" w:hAnsi="宋体" w:eastAsia="黑体" w:cs="黑体"/>
                <w:i w:val="0"/>
                <w:iCs w:val="0"/>
                <w:color w:val="000000" w:themeColor="text1"/>
                <w:kern w:val="0"/>
                <w:sz w:val="28"/>
                <w:szCs w:val="28"/>
                <w:u w:val="none"/>
                <w:lang w:val="en-US" w:eastAsia="zh-CN" w:bidi="ar"/>
              </w:rPr>
              <w:t>2026年项目支出绩效目标申报表</w:t>
            </w:r>
          </w:p>
        </w:tc>
      </w:tr>
      <w:tr w14:paraId="0A1E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CAAAB9">
            <w:pPr>
              <w:keepNext w:val="0"/>
              <w:keepLines w:val="0"/>
              <w:widowControl/>
              <w:suppressLineNumbers w:val="0"/>
              <w:jc w:val="center"/>
              <w:textAlignment w:val="center"/>
              <w:rPr>
                <w:rFonts w:ascii="方正楷体_GB2312" w:hAnsi="方正楷体_GB2312" w:eastAsia="方正楷体_GB2312" w:cs="方正楷体_GB2312"/>
                <w:i w:val="0"/>
                <w:iCs w:val="0"/>
                <w:color w:val="000000" w:themeColor="text1"/>
                <w:sz w:val="22"/>
                <w:szCs w:val="22"/>
                <w:u w:val="none"/>
              </w:rPr>
            </w:pPr>
            <w:r>
              <w:rPr>
                <w:rFonts w:hint="default" w:ascii="方正楷体_GB2312" w:hAnsi="方正楷体_GB2312" w:eastAsia="方正楷体_GB2312" w:cs="方正楷体_GB2312"/>
                <w:i w:val="0"/>
                <w:iCs w:val="0"/>
                <w:color w:val="000000" w:themeColor="text1"/>
                <w:kern w:val="0"/>
                <w:sz w:val="22"/>
                <w:szCs w:val="22"/>
                <w:u w:val="none"/>
                <w:lang w:val="en-US" w:eastAsia="zh-CN" w:bidi="ar"/>
              </w:rPr>
              <w:t xml:space="preserve">  （本表在“一上”、“二上”阶段均需按要求报送）</w:t>
            </w:r>
          </w:p>
        </w:tc>
      </w:tr>
      <w:tr w14:paraId="3939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59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D04C28">
            <w:pPr>
              <w:keepNext w:val="0"/>
              <w:keepLines w:val="0"/>
              <w:widowControl/>
              <w:suppressLineNumbers w:val="0"/>
              <w:jc w:val="left"/>
              <w:textAlignment w:val="top"/>
              <w:rPr>
                <w:rFonts w:ascii="仿宋" w:hAnsi="仿宋" w:eastAsia="仿宋" w:cs="仿宋"/>
                <w:i w:val="0"/>
                <w:iCs w:val="0"/>
                <w:color w:val="000000" w:themeColor="text1"/>
                <w:sz w:val="18"/>
                <w:szCs w:val="18"/>
                <w:u w:val="none"/>
              </w:rPr>
            </w:pPr>
            <w:r>
              <w:rPr>
                <w:rFonts w:hint="eastAsia" w:ascii="仿宋" w:hAnsi="仿宋" w:eastAsia="仿宋" w:cs="仿宋"/>
                <w:i w:val="0"/>
                <w:iCs w:val="0"/>
                <w:color w:val="000000" w:themeColor="text1"/>
                <w:kern w:val="0"/>
                <w:sz w:val="18"/>
                <w:szCs w:val="18"/>
                <w:u w:val="none"/>
                <w:lang w:val="en-US" w:eastAsia="zh-CN" w:bidi="ar"/>
              </w:rPr>
              <w:t>申报单位(盖章）：                                                                       单位：万元</w:t>
            </w:r>
          </w:p>
        </w:tc>
      </w:tr>
      <w:tr w14:paraId="2FAB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8A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二级项目名称</w:t>
            </w:r>
          </w:p>
        </w:tc>
        <w:tc>
          <w:tcPr>
            <w:tcW w:w="8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2AA9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离休人员离休费及公用经费、特需经费</w:t>
            </w:r>
          </w:p>
        </w:tc>
      </w:tr>
      <w:tr w14:paraId="26A9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3D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28B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离休人员离休费及公用经费、特需经费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98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项目主管部门</w:t>
            </w:r>
          </w:p>
        </w:tc>
        <w:tc>
          <w:tcPr>
            <w:tcW w:w="2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5CF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黄石港区卫健局</w:t>
            </w:r>
          </w:p>
        </w:tc>
      </w:tr>
      <w:tr w14:paraId="1DE2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1E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77A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持续性项目□</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364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新增项目□</w:t>
            </w:r>
          </w:p>
        </w:tc>
      </w:tr>
      <w:tr w14:paraId="15DE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06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51D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9C9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延续性项目</w:t>
            </w:r>
            <w:r>
              <w:rPr>
                <w:rFonts w:ascii="Wingdings 2" w:hAnsi="Wingdings 2" w:eastAsia="Wingdings 2" w:cs="Wingdings 2"/>
                <w:i w:val="0"/>
                <w:iCs w:val="0"/>
                <w:color w:val="000000" w:themeColor="text1"/>
                <w:kern w:val="0"/>
                <w:sz w:val="22"/>
                <w:szCs w:val="22"/>
                <w:u w:val="none"/>
                <w:lang w:val="en-US" w:eastAsia="zh-CN" w:bidi="ar"/>
              </w:rPr>
              <w:t>R</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9F6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一次性项目□</w:t>
            </w:r>
          </w:p>
        </w:tc>
      </w:tr>
      <w:tr w14:paraId="54CB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01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E8F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155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特定目标类——</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本级支出项目</w:t>
            </w:r>
            <w:r>
              <w:rPr>
                <w:rFonts w:ascii="Wingdings 2" w:hAnsi="Wingdings 2" w:eastAsia="Wingdings 2" w:cs="Wingdings 2"/>
                <w:i w:val="0"/>
                <w:iCs w:val="0"/>
                <w:color w:val="000000" w:themeColor="text1"/>
                <w:kern w:val="0"/>
                <w:sz w:val="22"/>
                <w:szCs w:val="22"/>
                <w:u w:val="none"/>
                <w:lang w:val="en-US" w:eastAsia="zh-CN" w:bidi="ar"/>
              </w:rPr>
              <w:t>R</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BA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特定目标类——</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转移性支出项目□</w:t>
            </w:r>
          </w:p>
        </w:tc>
      </w:tr>
      <w:tr w14:paraId="5953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C1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89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B17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终止年度</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EF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长久</w:t>
            </w:r>
          </w:p>
        </w:tc>
      </w:tr>
      <w:tr w14:paraId="5B1C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F9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项目立项依据</w:t>
            </w:r>
          </w:p>
        </w:tc>
        <w:tc>
          <w:tcPr>
            <w:tcW w:w="8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8A24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《关于调整离休干部特需经费标准的通知》、《关于进一步落实离休干部有关政策和提高离休干部有关待遇的通知》区人社局批准《关于事业单位离休人员离休费变动明细表》</w:t>
            </w:r>
          </w:p>
        </w:tc>
      </w:tr>
      <w:tr w14:paraId="4D75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A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项目实施方案</w:t>
            </w:r>
          </w:p>
        </w:tc>
        <w:tc>
          <w:tcPr>
            <w:tcW w:w="8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541F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我中心离休人员离休费依照上文件和会议纪要申请费用，拟预算安排：一、离休人员离休费拟预算16.51万元；合计：16.51万元</w:t>
            </w:r>
          </w:p>
        </w:tc>
      </w:tr>
      <w:tr w14:paraId="76B5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B5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354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16.71</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500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项目当年预算</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50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16.71</w:t>
            </w:r>
          </w:p>
        </w:tc>
      </w:tr>
      <w:tr w14:paraId="684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F5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项目前两年预算</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安排、使用情况</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及当年预算变动</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情况</w:t>
            </w:r>
          </w:p>
        </w:tc>
        <w:tc>
          <w:tcPr>
            <w:tcW w:w="8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0516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上一年度离休预算安排为15.47万元，使用情况：已根据工作安排离休费使用完毕，2023年、2024年离休公用经费和特需经费未拨付。当年预算变动情况：依据文件通知要求及时拨付离休干部离休费并拨付2023年2024年度离休特需经费和公用经费。</w:t>
            </w:r>
          </w:p>
        </w:tc>
      </w:tr>
      <w:tr w14:paraId="0B88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6FD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60A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资金来源</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6CF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金额</w:t>
            </w:r>
          </w:p>
        </w:tc>
      </w:tr>
      <w:tr w14:paraId="166F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3C64">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F19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合计</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620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16.71</w:t>
            </w:r>
          </w:p>
        </w:tc>
      </w:tr>
      <w:tr w14:paraId="3183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F8F3">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9D0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  一般公共预算财政拨款</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814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16.71</w:t>
            </w:r>
          </w:p>
        </w:tc>
      </w:tr>
      <w:tr w14:paraId="5864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77B7">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09B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其中：申请当年资金</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FF9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16.71</w:t>
            </w:r>
          </w:p>
        </w:tc>
      </w:tr>
      <w:tr w14:paraId="7819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0328">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794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  政府性基金预算财政拨款</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107FC">
            <w:pPr>
              <w:jc w:val="center"/>
              <w:rPr>
                <w:rFonts w:hint="eastAsia" w:ascii="宋体" w:hAnsi="宋体" w:eastAsia="宋体" w:cs="宋体"/>
                <w:i w:val="0"/>
                <w:iCs w:val="0"/>
                <w:color w:val="000000" w:themeColor="text1"/>
                <w:sz w:val="22"/>
                <w:szCs w:val="22"/>
                <w:u w:val="none"/>
              </w:rPr>
            </w:pPr>
          </w:p>
        </w:tc>
      </w:tr>
      <w:tr w14:paraId="2ECC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1517">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777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  财政专户管理资金（教育收费）</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73F0B">
            <w:pPr>
              <w:jc w:val="center"/>
              <w:rPr>
                <w:rFonts w:hint="eastAsia" w:ascii="宋体" w:hAnsi="宋体" w:eastAsia="宋体" w:cs="宋体"/>
                <w:i w:val="0"/>
                <w:iCs w:val="0"/>
                <w:color w:val="000000" w:themeColor="text1"/>
                <w:sz w:val="22"/>
                <w:szCs w:val="22"/>
                <w:u w:val="none"/>
              </w:rPr>
            </w:pPr>
          </w:p>
        </w:tc>
      </w:tr>
      <w:tr w14:paraId="5888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7374">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B58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  单位资金</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8EE75">
            <w:pPr>
              <w:jc w:val="center"/>
              <w:rPr>
                <w:rFonts w:hint="eastAsia" w:ascii="宋体" w:hAnsi="宋体" w:eastAsia="宋体" w:cs="宋体"/>
                <w:i w:val="0"/>
                <w:iCs w:val="0"/>
                <w:color w:val="000000" w:themeColor="text1"/>
                <w:sz w:val="22"/>
                <w:szCs w:val="22"/>
                <w:u w:val="none"/>
              </w:rPr>
            </w:pPr>
          </w:p>
        </w:tc>
      </w:tr>
      <w:tr w14:paraId="1042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B338">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274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其中：使用上年度财政拨款结转</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48072">
            <w:pPr>
              <w:jc w:val="center"/>
              <w:rPr>
                <w:rFonts w:hint="eastAsia" w:ascii="宋体" w:hAnsi="宋体" w:eastAsia="宋体" w:cs="宋体"/>
                <w:i w:val="0"/>
                <w:iCs w:val="0"/>
                <w:color w:val="000000" w:themeColor="text1"/>
                <w:sz w:val="22"/>
                <w:szCs w:val="22"/>
                <w:u w:val="none"/>
              </w:rPr>
            </w:pPr>
          </w:p>
        </w:tc>
      </w:tr>
      <w:tr w14:paraId="28BE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4F3">
            <w:pPr>
              <w:jc w:val="center"/>
              <w:rPr>
                <w:rFonts w:hint="eastAsia" w:ascii="宋体" w:hAnsi="宋体" w:eastAsia="宋体" w:cs="宋体"/>
                <w:i w:val="0"/>
                <w:iCs w:val="0"/>
                <w:color w:val="000000" w:themeColor="text1"/>
                <w:sz w:val="22"/>
                <w:szCs w:val="22"/>
                <w:u w:val="none"/>
              </w:rPr>
            </w:pPr>
          </w:p>
        </w:tc>
        <w:tc>
          <w:tcPr>
            <w:tcW w:w="8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7F1F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  项目支出明细测算</w:t>
            </w:r>
          </w:p>
        </w:tc>
      </w:tr>
      <w:tr w14:paraId="06D8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F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BC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活动内容</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0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支出经济分</w:t>
            </w: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1C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8F6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测算依据及说明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F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备注</w:t>
            </w:r>
          </w:p>
        </w:tc>
      </w:tr>
      <w:tr w14:paraId="4603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CB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离休费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7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9E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对个人和家庭补助经费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DC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16.31</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A14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《关于单位离休人员离休费变动明细表》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4D7">
            <w:pPr>
              <w:jc w:val="center"/>
              <w:rPr>
                <w:rFonts w:hint="eastAsia" w:ascii="宋体" w:hAnsi="宋体" w:eastAsia="宋体" w:cs="宋体"/>
                <w:i w:val="0"/>
                <w:iCs w:val="0"/>
                <w:color w:val="000000" w:themeColor="text1"/>
                <w:sz w:val="22"/>
                <w:szCs w:val="22"/>
                <w:u w:val="none"/>
              </w:rPr>
            </w:pPr>
          </w:p>
        </w:tc>
      </w:tr>
      <w:tr w14:paraId="6946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7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离休人员公用经费、特需经费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47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公用经费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0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其他商品和服务支出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E0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0.40 </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7C4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《关于调整离休干部特需经费标准的通知》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A4C0">
            <w:pPr>
              <w:jc w:val="center"/>
              <w:rPr>
                <w:rFonts w:hint="eastAsia" w:ascii="宋体" w:hAnsi="宋体" w:eastAsia="宋体" w:cs="宋体"/>
                <w:i w:val="0"/>
                <w:iCs w:val="0"/>
                <w:color w:val="000000" w:themeColor="text1"/>
                <w:sz w:val="22"/>
                <w:szCs w:val="22"/>
                <w:u w:val="none"/>
              </w:rPr>
            </w:pPr>
          </w:p>
        </w:tc>
      </w:tr>
      <w:tr w14:paraId="5D32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1D6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F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 xml:space="preserve">16.71 </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9D21A">
            <w:pPr>
              <w:jc w:val="center"/>
              <w:rPr>
                <w:rFonts w:hint="eastAsia" w:ascii="宋体" w:hAnsi="宋体" w:eastAsia="宋体" w:cs="宋体"/>
                <w:i w:val="0"/>
                <w:iCs w:val="0"/>
                <w:color w:val="000000" w:themeColor="text1"/>
                <w:sz w:val="22"/>
                <w:szCs w:val="22"/>
                <w:u w:val="none"/>
              </w:rPr>
            </w:pPr>
          </w:p>
        </w:tc>
      </w:tr>
      <w:tr w14:paraId="128F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D0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436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类：208</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DEA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款：05</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52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项：01</w:t>
            </w:r>
          </w:p>
        </w:tc>
      </w:tr>
      <w:tr w14:paraId="3E54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5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B3DE2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rPr>
            </w:pPr>
            <w:r>
              <w:rPr>
                <w:rFonts w:hint="eastAsia" w:ascii="宋体" w:hAnsi="宋体" w:eastAsia="宋体" w:cs="宋体"/>
                <w:b/>
                <w:bCs/>
                <w:i w:val="0"/>
                <w:iCs w:val="0"/>
                <w:color w:val="000000" w:themeColor="text1"/>
                <w:kern w:val="0"/>
                <w:sz w:val="22"/>
                <w:szCs w:val="22"/>
                <w:u w:val="none"/>
                <w:lang w:val="en-US" w:eastAsia="zh-CN" w:bidi="ar"/>
              </w:rPr>
              <w:t>项目绩效目标</w:t>
            </w:r>
          </w:p>
        </w:tc>
      </w:tr>
      <w:tr w14:paraId="177A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D30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67F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中期目标</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5F7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年度目标</w:t>
            </w:r>
          </w:p>
        </w:tc>
      </w:tr>
      <w:tr w14:paraId="3F96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2A07">
            <w:pPr>
              <w:jc w:val="center"/>
              <w:rPr>
                <w:rFonts w:hint="eastAsia" w:ascii="宋体" w:hAnsi="宋体" w:eastAsia="宋体" w:cs="宋体"/>
                <w:i w:val="0"/>
                <w:iCs w:val="0"/>
                <w:color w:val="000000" w:themeColor="text1"/>
                <w:sz w:val="22"/>
                <w:szCs w:val="22"/>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85A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落实离休干部补贴相关文件精神</w:t>
            </w:r>
          </w:p>
        </w:tc>
        <w:tc>
          <w:tcPr>
            <w:tcW w:w="4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A88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保障我中心离休干部待遇按年度标准发放相关补贴</w:t>
            </w:r>
          </w:p>
        </w:tc>
      </w:tr>
      <w:tr w14:paraId="45F6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A7B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绩 效 指 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5D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05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873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08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02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备注</w:t>
            </w:r>
          </w:p>
        </w:tc>
      </w:tr>
      <w:tr w14:paraId="1196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18CD">
            <w:pPr>
              <w:jc w:val="center"/>
              <w:rPr>
                <w:rFonts w:hint="eastAsia" w:ascii="宋体" w:hAnsi="宋体" w:eastAsia="宋体" w:cs="宋体"/>
                <w:i w:val="0"/>
                <w:iCs w:val="0"/>
                <w:color w:val="000000" w:themeColor="text1"/>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986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FF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经济成本</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F38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离休干部补贴年度预算执行金额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F2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不超预算金额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68BA">
            <w:pPr>
              <w:jc w:val="center"/>
              <w:rPr>
                <w:rFonts w:hint="eastAsia" w:ascii="宋体" w:hAnsi="宋体" w:eastAsia="宋体" w:cs="宋体"/>
                <w:i w:val="0"/>
                <w:iCs w:val="0"/>
                <w:color w:val="000000" w:themeColor="text1"/>
                <w:sz w:val="22"/>
                <w:szCs w:val="22"/>
                <w:u w:val="none"/>
              </w:rPr>
            </w:pPr>
          </w:p>
        </w:tc>
      </w:tr>
      <w:tr w14:paraId="3FDA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02BB">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C290">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8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社会成本</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4B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开展离休干部补贴政策宣传等社会资源投入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FA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合理投入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B866">
            <w:pPr>
              <w:jc w:val="center"/>
              <w:rPr>
                <w:rFonts w:hint="eastAsia" w:ascii="宋体" w:hAnsi="宋体" w:eastAsia="宋体" w:cs="宋体"/>
                <w:i w:val="0"/>
                <w:iCs w:val="0"/>
                <w:color w:val="000000" w:themeColor="text1"/>
                <w:sz w:val="22"/>
                <w:szCs w:val="22"/>
                <w:u w:val="none"/>
              </w:rPr>
            </w:pPr>
          </w:p>
        </w:tc>
      </w:tr>
      <w:tr w14:paraId="2050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6045">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8561">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9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生态环境成本</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15B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该项目无生态环境相关成本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D3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FB08">
            <w:pPr>
              <w:jc w:val="center"/>
              <w:rPr>
                <w:rFonts w:hint="eastAsia" w:ascii="宋体" w:hAnsi="宋体" w:eastAsia="宋体" w:cs="宋体"/>
                <w:i w:val="0"/>
                <w:iCs w:val="0"/>
                <w:color w:val="000000" w:themeColor="text1"/>
                <w:sz w:val="22"/>
                <w:szCs w:val="22"/>
                <w:u w:val="none"/>
              </w:rPr>
            </w:pPr>
          </w:p>
        </w:tc>
      </w:tr>
      <w:tr w14:paraId="2FED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6A90">
            <w:pPr>
              <w:jc w:val="center"/>
              <w:rPr>
                <w:rFonts w:hint="eastAsia" w:ascii="宋体" w:hAnsi="宋体" w:eastAsia="宋体" w:cs="宋体"/>
                <w:i w:val="0"/>
                <w:iCs w:val="0"/>
                <w:color w:val="000000" w:themeColor="text1"/>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55A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24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605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按文件发放相关补贴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DA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应发尽发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3129">
            <w:pPr>
              <w:jc w:val="center"/>
              <w:rPr>
                <w:rFonts w:hint="eastAsia" w:ascii="宋体" w:hAnsi="宋体" w:eastAsia="宋体" w:cs="宋体"/>
                <w:i w:val="0"/>
                <w:iCs w:val="0"/>
                <w:color w:val="000000" w:themeColor="text1"/>
                <w:sz w:val="22"/>
                <w:szCs w:val="22"/>
                <w:u w:val="none"/>
              </w:rPr>
            </w:pPr>
          </w:p>
        </w:tc>
      </w:tr>
      <w:tr w14:paraId="34FB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C03B">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DE69">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2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0CE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保障我中心离休干部待遇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63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≥99%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4FC1">
            <w:pPr>
              <w:jc w:val="center"/>
              <w:rPr>
                <w:rFonts w:hint="eastAsia" w:ascii="宋体" w:hAnsi="宋体" w:eastAsia="宋体" w:cs="宋体"/>
                <w:i w:val="0"/>
                <w:iCs w:val="0"/>
                <w:color w:val="000000" w:themeColor="text1"/>
                <w:sz w:val="22"/>
                <w:szCs w:val="22"/>
                <w:u w:val="none"/>
              </w:rPr>
            </w:pPr>
          </w:p>
        </w:tc>
      </w:tr>
      <w:tr w14:paraId="322C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7091">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9DA8">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8C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520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按照标准按时发放</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ED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D72">
            <w:pPr>
              <w:jc w:val="center"/>
              <w:rPr>
                <w:rFonts w:hint="eastAsia" w:ascii="宋体" w:hAnsi="宋体" w:eastAsia="宋体" w:cs="宋体"/>
                <w:i w:val="0"/>
                <w:iCs w:val="0"/>
                <w:color w:val="000000" w:themeColor="text1"/>
                <w:sz w:val="22"/>
                <w:szCs w:val="22"/>
                <w:u w:val="none"/>
              </w:rPr>
            </w:pPr>
          </w:p>
        </w:tc>
      </w:tr>
      <w:tr w14:paraId="148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7CA9">
            <w:pPr>
              <w:jc w:val="center"/>
              <w:rPr>
                <w:rFonts w:hint="eastAsia" w:ascii="宋体" w:hAnsi="宋体" w:eastAsia="宋体" w:cs="宋体"/>
                <w:i w:val="0"/>
                <w:iCs w:val="0"/>
                <w:color w:val="000000" w:themeColor="text1"/>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DF6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81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经济效益</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D3E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该项目无经济效益</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6B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4E4D">
            <w:pPr>
              <w:jc w:val="center"/>
              <w:rPr>
                <w:rFonts w:hint="eastAsia" w:ascii="宋体" w:hAnsi="宋体" w:eastAsia="宋体" w:cs="宋体"/>
                <w:i w:val="0"/>
                <w:iCs w:val="0"/>
                <w:color w:val="000000" w:themeColor="text1"/>
                <w:sz w:val="22"/>
                <w:szCs w:val="22"/>
                <w:u w:val="none"/>
              </w:rPr>
            </w:pPr>
          </w:p>
        </w:tc>
      </w:tr>
      <w:tr w14:paraId="44A6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D373">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8344">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B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社会效益</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3B5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提升离休干部生活保障水平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47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显著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C1FB">
            <w:pPr>
              <w:jc w:val="center"/>
              <w:rPr>
                <w:rFonts w:hint="eastAsia" w:ascii="宋体" w:hAnsi="宋体" w:eastAsia="宋体" w:cs="宋体"/>
                <w:i w:val="0"/>
                <w:iCs w:val="0"/>
                <w:color w:val="000000" w:themeColor="text1"/>
                <w:sz w:val="22"/>
                <w:szCs w:val="22"/>
                <w:u w:val="none"/>
              </w:rPr>
            </w:pPr>
          </w:p>
        </w:tc>
      </w:tr>
      <w:tr w14:paraId="282E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1CCD">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7818">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0B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生态效益</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507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该项目无生态效益</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B2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9B75">
            <w:pPr>
              <w:jc w:val="center"/>
              <w:rPr>
                <w:rFonts w:hint="eastAsia" w:ascii="宋体" w:hAnsi="宋体" w:eastAsia="宋体" w:cs="宋体"/>
                <w:i w:val="0"/>
                <w:iCs w:val="0"/>
                <w:color w:val="000000" w:themeColor="text1"/>
                <w:sz w:val="22"/>
                <w:szCs w:val="22"/>
                <w:u w:val="none"/>
              </w:rPr>
            </w:pPr>
          </w:p>
        </w:tc>
      </w:tr>
      <w:tr w14:paraId="7317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6BCB">
            <w:pPr>
              <w:jc w:val="center"/>
              <w:rPr>
                <w:rFonts w:hint="eastAsia" w:ascii="宋体" w:hAnsi="宋体" w:eastAsia="宋体" w:cs="宋体"/>
                <w:i w:val="0"/>
                <w:iCs w:val="0"/>
                <w:color w:val="000000" w:themeColor="text1"/>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682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br w:type="textWrapping"/>
            </w:r>
            <w:r>
              <w:rPr>
                <w:rFonts w:hint="eastAsia" w:ascii="宋体" w:hAnsi="宋体" w:eastAsia="宋体" w:cs="宋体"/>
                <w:i w:val="0"/>
                <w:iCs w:val="0"/>
                <w:color w:val="000000" w:themeColor="text1"/>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5C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经济效益</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A73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离休干部对补贴发放工作的满意度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1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234F">
            <w:pPr>
              <w:jc w:val="center"/>
              <w:rPr>
                <w:rFonts w:hint="eastAsia" w:ascii="宋体" w:hAnsi="宋体" w:eastAsia="宋体" w:cs="宋体"/>
                <w:i w:val="0"/>
                <w:iCs w:val="0"/>
                <w:color w:val="000000" w:themeColor="text1"/>
                <w:sz w:val="22"/>
                <w:szCs w:val="22"/>
                <w:u w:val="none"/>
              </w:rPr>
            </w:pPr>
          </w:p>
        </w:tc>
      </w:tr>
      <w:tr w14:paraId="78FC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4421">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97AF">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2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社会效益</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FB8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无该项目无社会效益</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BC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9B1D">
            <w:pPr>
              <w:jc w:val="center"/>
              <w:rPr>
                <w:rFonts w:hint="eastAsia" w:ascii="宋体" w:hAnsi="宋体" w:eastAsia="宋体" w:cs="宋体"/>
                <w:i w:val="0"/>
                <w:iCs w:val="0"/>
                <w:color w:val="000000" w:themeColor="text1"/>
                <w:sz w:val="22"/>
                <w:szCs w:val="22"/>
                <w:u w:val="none"/>
              </w:rPr>
            </w:pPr>
          </w:p>
        </w:tc>
      </w:tr>
      <w:tr w14:paraId="7E86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2B42">
            <w:pPr>
              <w:jc w:val="center"/>
              <w:rPr>
                <w:rFonts w:hint="eastAsia" w:ascii="宋体" w:hAnsi="宋体" w:eastAsia="宋体" w:cs="宋体"/>
                <w:i w:val="0"/>
                <w:iCs w:val="0"/>
                <w:color w:val="000000" w:themeColor="text1"/>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8BD9">
            <w:pPr>
              <w:jc w:val="center"/>
              <w:rPr>
                <w:rFonts w:hint="eastAsia" w:ascii="宋体" w:hAnsi="宋体" w:eastAsia="宋体" w:cs="宋体"/>
                <w:i w:val="0"/>
                <w:iCs w:val="0"/>
                <w:color w:val="000000" w:themeColor="text1"/>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F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生态效益</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5E5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无该项目无生态效益</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63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rPr>
            </w:pPr>
            <w:r>
              <w:rPr>
                <w:rFonts w:hint="eastAsia" w:ascii="宋体" w:hAnsi="宋体" w:eastAsia="宋体" w:cs="宋体"/>
                <w:i w:val="0"/>
                <w:iCs w:val="0"/>
                <w:color w:val="000000" w:themeColor="text1"/>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48B9">
            <w:pPr>
              <w:jc w:val="center"/>
              <w:rPr>
                <w:rFonts w:hint="eastAsia" w:ascii="宋体" w:hAnsi="宋体" w:eastAsia="宋体" w:cs="宋体"/>
                <w:i w:val="0"/>
                <w:iCs w:val="0"/>
                <w:color w:val="000000" w:themeColor="text1"/>
                <w:sz w:val="22"/>
                <w:szCs w:val="22"/>
                <w:u w:val="none"/>
              </w:rPr>
            </w:pPr>
          </w:p>
        </w:tc>
      </w:tr>
    </w:tbl>
    <w:p w14:paraId="3BA9D2A4">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000000" w:themeColor="text1"/>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000000" w:themeColor="text1"/>
          <w:kern w:val="0"/>
          <w:sz w:val="24"/>
          <w:shd w:val="clear" w:color="auto" w:fill="FFFFFF"/>
        </w:rPr>
      </w:pPr>
      <w:r>
        <w:rPr>
          <w:rStyle w:val="10"/>
          <w:rFonts w:hint="eastAsia" w:ascii="微软雅黑" w:hAnsi="微软雅黑" w:eastAsia="微软雅黑" w:cs="微软雅黑"/>
          <w:color w:val="000000" w:themeColor="text1"/>
          <w:kern w:val="0"/>
          <w:sz w:val="24"/>
          <w:shd w:val="clear" w:color="auto" w:fill="FFFFFF"/>
        </w:rPr>
        <w:t>第四部分：名词解释</w:t>
      </w:r>
      <w:r>
        <w:rPr>
          <w:rFonts w:ascii="微软雅黑" w:hAnsi="微软雅黑" w:eastAsia="微软雅黑" w:cs="微软雅黑"/>
          <w:color w:val="000000" w:themeColor="text1"/>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（二）事业收入：指事业单位开展专业业务活动及其辅助活动取得的收入。</w:t>
      </w:r>
      <w:r>
        <w:rPr>
          <w:rFonts w:ascii="宋体" w:hAnsi="宋体" w:cs="宋体"/>
          <w:color w:val="000000" w:themeColor="text1"/>
          <w:sz w:val="28"/>
          <w:szCs w:val="28"/>
        </w:rPr>
        <w:t xml:space="preserve"> </w:t>
      </w:r>
      <w:r>
        <w:rPr>
          <w:rFonts w:ascii="宋体" w:hAnsi="宋体" w:cs="宋体"/>
          <w:color w:val="000000" w:themeColor="text1"/>
          <w:sz w:val="28"/>
          <w:szCs w:val="28"/>
        </w:rPr>
        <w:br w:type="textWrapping"/>
      </w:r>
      <w:r>
        <w:rPr>
          <w:rFonts w:hint="eastAsia" w:ascii="宋体" w:hAnsi="宋体" w:cs="宋体"/>
          <w:color w:val="000000" w:themeColor="text1"/>
          <w:sz w:val="28"/>
          <w:szCs w:val="28"/>
        </w:rPr>
        <w:t xml:space="preserve">    （三）其他收入：指预算单位在“财政拨款补助收入”、“事业收入”、“经营收入”以外取得的收入。</w:t>
      </w:r>
      <w:r>
        <w:rPr>
          <w:rFonts w:ascii="宋体" w:hAnsi="宋体" w:cs="宋体"/>
          <w:color w:val="000000" w:themeColor="text1"/>
          <w:sz w:val="28"/>
          <w:szCs w:val="28"/>
        </w:rPr>
        <w:t xml:space="preserve"> </w:t>
      </w:r>
      <w:r>
        <w:rPr>
          <w:rFonts w:ascii="宋体" w:hAnsi="宋体" w:cs="宋体"/>
          <w:color w:val="000000" w:themeColor="text1"/>
          <w:sz w:val="28"/>
          <w:szCs w:val="28"/>
        </w:rPr>
        <w:br w:type="textWrapping"/>
      </w:r>
      <w:r>
        <w:rPr>
          <w:rFonts w:hint="eastAsia" w:ascii="宋体" w:hAnsi="宋体" w:cs="宋体"/>
          <w:color w:val="000000" w:themeColor="text1"/>
          <w:sz w:val="28"/>
          <w:szCs w:val="28"/>
        </w:rPr>
        <w:t xml:space="preserve">    （四）上年结转：指以前年度尚未完成、结转到本年仍按原规定用途继续使用的资金。</w:t>
      </w:r>
      <w:r>
        <w:rPr>
          <w:rFonts w:ascii="宋体" w:hAnsi="宋体" w:cs="宋体"/>
          <w:color w:val="000000" w:themeColor="text1"/>
          <w:sz w:val="28"/>
          <w:szCs w:val="28"/>
        </w:rPr>
        <w:t xml:space="preserve"> </w:t>
      </w:r>
      <w:r>
        <w:rPr>
          <w:rFonts w:ascii="宋体" w:hAnsi="宋体" w:cs="宋体"/>
          <w:color w:val="000000" w:themeColor="text1"/>
          <w:sz w:val="28"/>
          <w:szCs w:val="28"/>
        </w:rPr>
        <w:br w:type="textWrapping"/>
      </w:r>
      <w:r>
        <w:rPr>
          <w:rFonts w:hint="eastAsia" w:ascii="宋体" w:hAnsi="宋体" w:cs="宋体"/>
          <w:color w:val="000000" w:themeColor="text1"/>
          <w:sz w:val="28"/>
          <w:szCs w:val="28"/>
        </w:rPr>
        <w:t xml:space="preserve">    （五）基本支出：指为保障机构正常运转、完成日常工作任务而发生的人员支出和公用支出。</w:t>
      </w:r>
      <w:r>
        <w:rPr>
          <w:rFonts w:ascii="宋体" w:hAnsi="宋体" w:cs="宋体"/>
          <w:color w:val="000000" w:themeColor="text1"/>
          <w:sz w:val="28"/>
          <w:szCs w:val="28"/>
        </w:rPr>
        <w:t xml:space="preserve"> </w:t>
      </w:r>
      <w:r>
        <w:rPr>
          <w:rFonts w:ascii="宋体" w:hAnsi="宋体" w:cs="宋体"/>
          <w:color w:val="000000" w:themeColor="text1"/>
          <w:sz w:val="28"/>
          <w:szCs w:val="28"/>
        </w:rPr>
        <w:br w:type="textWrapping"/>
      </w:r>
      <w:r>
        <w:rPr>
          <w:rFonts w:hint="eastAsia" w:ascii="宋体" w:hAnsi="宋体" w:cs="宋体"/>
          <w:color w:val="000000" w:themeColor="text1"/>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000000" w:themeColor="text1"/>
          <w:kern w:val="0"/>
          <w:sz w:val="24"/>
          <w:shd w:val="clear" w:color="auto" w:fill="FFFFFF"/>
        </w:rPr>
      </w:pPr>
      <w:r>
        <w:rPr>
          <w:rStyle w:val="10"/>
          <w:rFonts w:hint="eastAsia" w:ascii="微软雅黑" w:hAnsi="微软雅黑" w:eastAsia="微软雅黑" w:cs="微软雅黑"/>
          <w:color w:val="000000" w:themeColor="text1"/>
          <w:kern w:val="0"/>
          <w:sz w:val="24"/>
          <w:shd w:val="clear" w:color="auto" w:fill="FFFFFF"/>
        </w:rPr>
        <w:t>第五部分：其他需要说明的情况</w:t>
      </w:r>
    </w:p>
    <w:p w14:paraId="3BD7C456">
      <w:pPr>
        <w:pStyle w:val="22"/>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202</w:t>
      </w:r>
      <w:r>
        <w:rPr>
          <w:rFonts w:hint="eastAsia" w:ascii="宋体" w:hAnsi="宋体" w:eastAsia="宋体"/>
          <w:color w:val="000000" w:themeColor="text1"/>
          <w:sz w:val="28"/>
          <w:szCs w:val="28"/>
          <w:lang w:val="en-US" w:eastAsia="zh-CN"/>
        </w:rPr>
        <w:t>6</w:t>
      </w:r>
      <w:r>
        <w:rPr>
          <w:rFonts w:hint="eastAsia" w:ascii="宋体" w:hAnsi="宋体" w:eastAsia="宋体"/>
          <w:color w:val="000000" w:themeColor="text1"/>
          <w:sz w:val="28"/>
          <w:szCs w:val="28"/>
        </w:rPr>
        <w:t>年本单位预算中没有使用政府性基金预算拨款安排的支出，故政府性基金预算支出表无数据，与上年一致。</w:t>
      </w:r>
    </w:p>
    <w:p w14:paraId="4BA6568F">
      <w:pPr>
        <w:pStyle w:val="6"/>
        <w:widowControl/>
        <w:spacing w:before="0" w:beforeAutospacing="0" w:after="0" w:afterAutospacing="0" w:line="585" w:lineRule="atLeast"/>
        <w:ind w:firstLine="480" w:firstLineChars="200"/>
        <w:rPr>
          <w:color w:val="000000" w:themeColor="text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楷体_GB2312">
    <w:altName w:val="宋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1B87714D"/>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6F8B5F6B"/>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12"/>
    <w:basedOn w:val="9"/>
    <w:uiPriority w:val="0"/>
    <w:rPr>
      <w:rFonts w:ascii="Wingdings 2" w:hAnsi="Wingdings 2" w:eastAsia="Wingdings 2" w:cs="Wingdings 2"/>
      <w:color w:val="000000"/>
      <w:sz w:val="20"/>
      <w:szCs w:val="20"/>
      <w:u w:val="none"/>
    </w:rPr>
  </w:style>
  <w:style w:type="character" w:customStyle="1" w:styleId="24">
    <w:name w:val="font101"/>
    <w:basedOn w:val="9"/>
    <w:uiPriority w:val="0"/>
    <w:rPr>
      <w:rFonts w:hint="eastAsia" w:ascii="宋体" w:hAnsi="宋体" w:eastAsia="宋体" w:cs="宋体"/>
      <w:color w:val="000000"/>
      <w:sz w:val="22"/>
      <w:szCs w:val="22"/>
      <w:u w:val="none"/>
    </w:rPr>
  </w:style>
  <w:style w:type="character" w:customStyle="1" w:styleId="25">
    <w:name w:val="font91"/>
    <w:basedOn w:val="9"/>
    <w:qFormat/>
    <w:uiPriority w:val="0"/>
    <w:rPr>
      <w:rFonts w:ascii="Wingdings 2" w:hAnsi="Wingdings 2" w:eastAsia="Wingdings 2" w:cs="Wingdings 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894</Words>
  <Characters>969</Characters>
  <Lines>50</Lines>
  <Paragraphs>14</Paragraphs>
  <TotalTime>5</TotalTime>
  <ScaleCrop>false</ScaleCrop>
  <LinksUpToDate>false</LinksUpToDate>
  <CharactersWithSpaces>1045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2026-03-25T10:48:45Z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