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03" w:firstLineChars="200"/>
        <w:jc w:val="both"/>
        <w:rPr>
          <w:rFonts w:hint="eastAsia" w:ascii="微软雅黑" w:hAnsi="微软雅黑" w:eastAsia="微软雅黑" w:cs="微软雅黑"/>
          <w:b/>
          <w:color w:val="BC1010"/>
          <w:kern w:val="0"/>
          <w:sz w:val="40"/>
          <w:szCs w:val="40"/>
          <w:shd w:val="clear" w:color="auto" w:fill="FFFFFF"/>
          <w:lang w:val="en-US" w:eastAsia="zh-CN" w:bidi="ar-SA"/>
        </w:rPr>
      </w:pPr>
    </w:p>
    <w:p>
      <w:pPr>
        <w:spacing w:line="560" w:lineRule="exact"/>
        <w:ind w:firstLine="803" w:firstLineChars="200"/>
        <w:jc w:val="both"/>
        <w:rPr>
          <w:rFonts w:hint="eastAsia" w:ascii="微软雅黑" w:hAnsi="微软雅黑" w:eastAsia="微软雅黑" w:cs="微软雅黑"/>
          <w:b/>
          <w:color w:val="BC1010"/>
          <w:kern w:val="0"/>
          <w:sz w:val="40"/>
          <w:szCs w:val="40"/>
          <w:shd w:val="clear" w:color="auto" w:fill="FFFFFF"/>
          <w:lang w:val="en-US" w:eastAsia="zh-CN" w:bidi="ar-SA"/>
        </w:rPr>
      </w:pPr>
      <w:r>
        <w:rPr>
          <w:rFonts w:hint="eastAsia" w:ascii="微软雅黑" w:hAnsi="微软雅黑" w:eastAsia="微软雅黑" w:cs="微软雅黑"/>
          <w:b/>
          <w:color w:val="BC1010"/>
          <w:kern w:val="0"/>
          <w:sz w:val="40"/>
          <w:szCs w:val="40"/>
          <w:shd w:val="clear" w:color="auto" w:fill="FFFFFF"/>
          <w:lang w:val="en-US" w:eastAsia="zh-CN" w:bidi="ar-SA"/>
        </w:rPr>
        <w:t>黄石港区信访局2026年部门预算公开</w:t>
      </w:r>
    </w:p>
    <w:p>
      <w:pPr>
        <w:spacing w:line="560" w:lineRule="exact"/>
        <w:ind w:firstLine="3614" w:firstLineChars="1500"/>
        <w:jc w:val="both"/>
        <w:rPr>
          <w:rStyle w:val="10"/>
          <w:rFonts w:hint="eastAsia" w:ascii="微软雅黑" w:hAnsi="微软雅黑" w:eastAsia="微软雅黑" w:cs="微软雅黑"/>
          <w:color w:val="auto"/>
          <w:kern w:val="0"/>
          <w:sz w:val="24"/>
          <w:shd w:val="clear" w:color="auto" w:fill="FFFFFF"/>
        </w:rPr>
      </w:pPr>
    </w:p>
    <w:p>
      <w:pPr>
        <w:spacing w:line="560" w:lineRule="exact"/>
        <w:ind w:firstLine="3614" w:firstLineChars="1500"/>
        <w:jc w:val="both"/>
        <w:rPr>
          <w:rStyle w:val="10"/>
          <w:rFonts w:hint="eastAsia"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目 录</w:t>
      </w:r>
    </w:p>
    <w:p>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p>
    <w:p>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eastAsia="zh-CN"/>
        </w:rPr>
        <w:t>八</w:t>
      </w:r>
      <w:r>
        <w:rPr>
          <w:rFonts w:hint="eastAsia" w:ascii="微软雅黑" w:hAnsi="微软雅黑" w:eastAsia="微软雅黑" w:cs="微软雅黑"/>
          <w:color w:val="auto"/>
          <w:shd w:val="clear" w:color="auto" w:fill="FFFFFF"/>
        </w:rPr>
        <w:t>、政府性基金预算支出表（表</w:t>
      </w:r>
      <w:r>
        <w:rPr>
          <w:rFonts w:hint="eastAsia" w:ascii="微软雅黑" w:hAnsi="微软雅黑" w:eastAsia="微软雅黑" w:cs="微软雅黑"/>
          <w:color w:val="auto"/>
          <w:shd w:val="clear" w:color="auto" w:fill="FFFFFF"/>
          <w:lang w:val="en-US" w:eastAsia="zh-CN"/>
        </w:rPr>
        <w:t>8</w:t>
      </w:r>
      <w:r>
        <w:rPr>
          <w:rFonts w:hint="eastAsia" w:ascii="微软雅黑" w:hAnsi="微软雅黑" w:eastAsia="微软雅黑" w:cs="微软雅黑"/>
          <w:color w:val="auto"/>
          <w:shd w:val="clear" w:color="auto" w:fill="FFFFFF"/>
        </w:rPr>
        <w:t>）</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pPr>
        <w:pStyle w:val="6"/>
        <w:widowControl/>
        <w:spacing w:before="0" w:beforeAutospacing="0" w:after="0" w:afterAutospacing="0" w:line="560" w:lineRule="exact"/>
        <w:rPr>
          <w:rFonts w:hint="eastAsia"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四、政府采购安排情况说明</w:t>
      </w:r>
    </w:p>
    <w:p>
      <w:pPr>
        <w:pStyle w:val="6"/>
        <w:widowControl/>
        <w:spacing w:before="0" w:beforeAutospacing="0" w:after="0" w:afterAutospacing="0" w:line="560" w:lineRule="exact"/>
        <w:rPr>
          <w:rFonts w:hint="eastAsia"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五、“三公”经费增减变化原因预算情况说明</w:t>
      </w:r>
    </w:p>
    <w:p>
      <w:pPr>
        <w:pStyle w:val="6"/>
        <w:widowControl/>
        <w:spacing w:before="0" w:beforeAutospacing="0" w:after="0" w:afterAutospacing="0" w:line="560" w:lineRule="exact"/>
        <w:rPr>
          <w:rFonts w:hint="eastAsia"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六、国有资产占有情况说明</w:t>
      </w:r>
    </w:p>
    <w:p>
      <w:pPr>
        <w:pStyle w:val="6"/>
        <w:widowControl/>
        <w:spacing w:before="0" w:beforeAutospacing="0" w:after="0" w:afterAutospacing="0" w:line="560" w:lineRule="exact"/>
        <w:rPr>
          <w:rStyle w:val="10"/>
          <w:rFonts w:hint="eastAsia" w:ascii="微软雅黑" w:hAnsi="微软雅黑" w:eastAsia="微软雅黑" w:cs="微软雅黑"/>
          <w:color w:val="auto"/>
          <w:shd w:val="clear" w:color="auto" w:fill="FFFFFF"/>
        </w:rPr>
      </w:pPr>
      <w:r>
        <w:rPr>
          <w:rFonts w:hint="eastAsia" w:ascii="微软雅黑" w:hAnsi="微软雅黑" w:eastAsia="微软雅黑" w:cs="微软雅黑"/>
          <w:color w:val="auto"/>
          <w:kern w:val="0"/>
          <w:sz w:val="24"/>
          <w:szCs w:val="24"/>
          <w:shd w:val="clear" w:color="auto" w:fill="FFFFFF"/>
          <w:lang w:val="en-US" w:eastAsia="zh-CN" w:bidi="ar-SA"/>
        </w:rPr>
        <w:t>七、重点项目预算绩效目标等预算绩效情况说明</w:t>
      </w:r>
      <w:r>
        <w:rPr>
          <w:rFonts w:hint="eastAsia" w:ascii="微软雅黑" w:hAnsi="微软雅黑" w:eastAsia="微软雅黑" w:cs="微软雅黑"/>
          <w:color w:val="auto"/>
          <w:kern w:val="0"/>
          <w:sz w:val="24"/>
          <w:szCs w:val="24"/>
          <w:shd w:val="clear" w:color="auto" w:fill="FFFFFF"/>
          <w:lang w:val="en-US" w:eastAsia="zh-CN" w:bidi="ar-SA"/>
        </w:rPr>
        <w:br w:type="textWrapping"/>
      </w:r>
      <w:r>
        <w:rPr>
          <w:rStyle w:val="10"/>
          <w:rFonts w:hint="eastAsia" w:ascii="微软雅黑" w:hAnsi="微软雅黑" w:eastAsia="微软雅黑" w:cs="微软雅黑"/>
          <w:color w:val="auto"/>
          <w:shd w:val="clear" w:color="auto" w:fill="FFFFFF"/>
        </w:rPr>
        <w:t>第四部分：名词解释 </w:t>
      </w:r>
    </w:p>
    <w:p>
      <w:pPr>
        <w:pStyle w:val="6"/>
        <w:widowControl/>
        <w:spacing w:before="0" w:beforeAutospacing="0" w:after="0" w:afterAutospacing="0" w:line="560" w:lineRule="exact"/>
        <w:rPr>
          <w:rStyle w:val="10"/>
          <w:rFonts w:hint="eastAsia"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pPr>
        <w:pStyle w:val="6"/>
        <w:widowControl/>
        <w:spacing w:before="0" w:beforeAutospacing="0" w:after="0" w:afterAutospacing="0" w:line="560" w:lineRule="exact"/>
        <w:rPr>
          <w:rStyle w:val="10"/>
          <w:rFonts w:hint="eastAsia" w:ascii="微软雅黑" w:hAnsi="微软雅黑" w:eastAsia="微软雅黑" w:cs="微软雅黑"/>
          <w:color w:val="auto"/>
          <w:kern w:val="0"/>
          <w:sz w:val="24"/>
          <w:shd w:val="clear" w:color="auto" w:fill="FFFFFF"/>
        </w:rPr>
        <w:sectPr>
          <w:pgSz w:w="11906" w:h="16838"/>
          <w:pgMar w:top="1440" w:right="1800" w:bottom="1440" w:left="1800" w:header="851" w:footer="992" w:gutter="0"/>
          <w:cols w:space="425" w:num="1"/>
          <w:docGrid w:type="lines" w:linePitch="312" w:charSpace="0"/>
        </w:sectPr>
      </w:pPr>
    </w:p>
    <w:p>
      <w:pPr>
        <w:pStyle w:val="7"/>
        <w:keepNext w:val="0"/>
        <w:keepLines w:val="0"/>
        <w:pageBreakBefore w:val="0"/>
        <w:widowControl w:val="0"/>
        <w:numPr>
          <w:ilvl w:val="0"/>
          <w:numId w:val="0"/>
        </w:numPr>
        <w:kinsoku/>
        <w:overflowPunct/>
        <w:topLinePunct w:val="0"/>
        <w:autoSpaceDE/>
        <w:autoSpaceDN/>
        <w:bidi w:val="0"/>
        <w:adjustRightInd/>
        <w:snapToGrid/>
        <w:ind w:firstLine="800" w:firstLineChars="200"/>
        <w:textAlignment w:val="auto"/>
        <w:rPr>
          <w:rFonts w:hint="eastAsia" w:ascii="方正小标宋简体" w:hAnsi="宋体" w:eastAsia="方正小标宋简体" w:cs="Times New Roman"/>
          <w:color w:val="auto"/>
          <w:kern w:val="2"/>
          <w:sz w:val="40"/>
          <w:szCs w:val="20"/>
          <w:shd w:val="clear" w:color="auto" w:fill="FFFFFF"/>
          <w:lang w:val="en-US" w:eastAsia="zh-CN" w:bidi="ar-SA"/>
        </w:rPr>
      </w:pPr>
      <w:r>
        <w:rPr>
          <w:rFonts w:hint="eastAsia" w:ascii="方正小标宋简体" w:hAnsi="宋体" w:eastAsia="方正小标宋简体" w:cs="Times New Roman"/>
          <w:color w:val="auto"/>
          <w:kern w:val="2"/>
          <w:sz w:val="40"/>
          <w:szCs w:val="20"/>
          <w:shd w:val="clear" w:color="auto" w:fill="FFFFFF"/>
          <w:lang w:val="en-US" w:eastAsia="zh-CN" w:bidi="ar-SA"/>
        </w:rPr>
        <w:t>黄石港区信访局2026年部门预算公开</w:t>
      </w:r>
    </w:p>
    <w:p>
      <w:pPr>
        <w:pStyle w:val="7"/>
        <w:keepNext w:val="0"/>
        <w:keepLines w:val="0"/>
        <w:pageBreakBefore w:val="0"/>
        <w:widowControl w:val="0"/>
        <w:numPr>
          <w:ilvl w:val="0"/>
          <w:numId w:val="0"/>
        </w:numPr>
        <w:kinsoku/>
        <w:overflowPunct/>
        <w:topLinePunct w:val="0"/>
        <w:autoSpaceDE/>
        <w:autoSpaceDN/>
        <w:bidi w:val="0"/>
        <w:adjustRightInd/>
        <w:snapToGrid/>
        <w:ind w:firstLine="800" w:firstLineChars="200"/>
        <w:textAlignment w:val="auto"/>
        <w:rPr>
          <w:rFonts w:hint="eastAsia" w:ascii="方正小标宋简体" w:hAnsi="宋体" w:eastAsia="方正小标宋简体" w:cs="Times New Roman"/>
          <w:color w:val="auto"/>
          <w:kern w:val="2"/>
          <w:sz w:val="40"/>
          <w:szCs w:val="20"/>
          <w:shd w:val="clear" w:color="auto" w:fill="FFFFFF"/>
          <w:lang w:val="en-US" w:eastAsia="zh-CN" w:bidi="ar-SA"/>
        </w:rPr>
      </w:pPr>
    </w:p>
    <w:p>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pPr>
        <w:keepNext w:val="0"/>
        <w:keepLines w:val="0"/>
        <w:pageBreakBefore w:val="0"/>
        <w:widowControl w:val="0"/>
        <w:numPr>
          <w:ilvl w:val="0"/>
          <w:numId w:val="1"/>
        </w:numPr>
        <w:kinsoku/>
        <w:wordWrap w:val="0"/>
        <w:overflowPunct/>
        <w:topLinePunct w:val="0"/>
        <w:autoSpaceDE/>
        <w:autoSpaceDN/>
        <w:bidi w:val="0"/>
        <w:adjustRightInd/>
        <w:snapToGrid/>
        <w:spacing w:line="560" w:lineRule="exact"/>
        <w:ind w:firstLine="568" w:firstLineChars="200"/>
        <w:textAlignment w:val="auto"/>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sz w:val="28"/>
          <w:szCs w:val="28"/>
          <w:lang w:val="en-US" w:eastAsia="zh-CN"/>
        </w:rPr>
      </w:pPr>
      <w:r>
        <w:rPr>
          <w:rFonts w:hint="eastAsia"/>
          <w:sz w:val="28"/>
          <w:szCs w:val="28"/>
          <w:lang w:val="en-US" w:eastAsia="zh-CN"/>
        </w:rPr>
        <w:t>受理、交办、转送信访人提出的信访事项；承办上级和本级人民政府交由处理的信访事项；协调处理重要信访事项；督促检查信访事项的处理；研究、分析信访情况，开展调查研究，及时向本级人民政府提出完善政策和改进工作的建议；对本级人民政府其他工作部门和下级人民政府信访工作机构的信访工作进行指导；完成上级交办的其他任务。</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firstLine="568" w:firstLineChars="200"/>
        <w:textAlignment w:val="auto"/>
        <w:rPr>
          <w:rFonts w:hint="default"/>
          <w:sz w:val="28"/>
          <w:szCs w:val="28"/>
          <w:highlight w:val="none"/>
          <w:lang w:val="en-US" w:eastAsia="zh-CN"/>
        </w:rPr>
      </w:pPr>
      <w:r>
        <w:rPr>
          <w:rFonts w:hint="eastAsia" w:asciiTheme="minorEastAsia" w:hAnsiTheme="minorEastAsia" w:eastAsiaTheme="minorEastAsia" w:cstheme="minorEastAsia"/>
          <w:color w:val="auto"/>
          <w:spacing w:val="2"/>
          <w:sz w:val="28"/>
          <w:szCs w:val="28"/>
          <w:lang w:eastAsia="zh-CN"/>
        </w:rPr>
        <w:t>二、</w:t>
      </w:r>
      <w:r>
        <w:rPr>
          <w:rFonts w:hint="eastAsia" w:asciiTheme="minorEastAsia" w:hAnsiTheme="minorEastAsia" w:eastAsiaTheme="minorEastAsia" w:cstheme="minorEastAsia"/>
          <w:color w:val="auto"/>
          <w:spacing w:val="2"/>
          <w:sz w:val="28"/>
          <w:szCs w:val="28"/>
        </w:rPr>
        <w:t>部门预算单位构成</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firstLine="560" w:firstLineChars="200"/>
        <w:textAlignment w:val="auto"/>
        <w:rPr>
          <w:rFonts w:hint="default"/>
          <w:sz w:val="28"/>
          <w:szCs w:val="28"/>
          <w:highlight w:val="none"/>
          <w:lang w:val="en-US" w:eastAsia="zh-CN"/>
        </w:rPr>
      </w:pPr>
      <w:r>
        <w:rPr>
          <w:rFonts w:hint="eastAsia"/>
          <w:sz w:val="28"/>
          <w:szCs w:val="28"/>
          <w:highlight w:val="none"/>
          <w:lang w:eastAsia="zh-CN"/>
        </w:rPr>
        <w:t>黄石港区信访局内设有办公室、接访科、网络信访中心、办信和复查复核科及综合督查科，现有机关工作人员</w:t>
      </w:r>
      <w:r>
        <w:rPr>
          <w:rFonts w:hint="eastAsia"/>
          <w:sz w:val="28"/>
          <w:szCs w:val="28"/>
          <w:highlight w:val="none"/>
          <w:lang w:val="en-US" w:eastAsia="zh-CN"/>
        </w:rPr>
        <w:t>10人，其中在编4人（行政2人，事业编2人），聘用人员6人。班子成员2人，党员5人。</w:t>
      </w:r>
    </w:p>
    <w:p>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黄石港区信访局</w:t>
            </w:r>
            <w:r>
              <w:rPr>
                <w:rFonts w:hint="eastAsia" w:ascii="微软雅黑" w:hAnsi="微软雅黑" w:eastAsia="微软雅黑" w:cs="微软雅黑"/>
                <w:b/>
                <w:bCs/>
                <w:color w:val="auto"/>
                <w:kern w:val="0"/>
                <w:sz w:val="28"/>
                <w:szCs w:val="28"/>
                <w:shd w:val="clear" w:color="auto" w:fill="FFFFFF"/>
              </w:rPr>
              <w:t xml:space="preserve"> 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pPr>
              <w:widowControl/>
              <w:ind w:firstLine="482"/>
              <w:jc w:val="both"/>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pPr>
              <w:widowControl/>
              <w:ind w:firstLine="482"/>
              <w:jc w:val="both"/>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pPr>
              <w:widowControl/>
              <w:ind w:firstLine="482"/>
              <w:jc w:val="both"/>
              <w:rPr>
                <w:b/>
                <w:bCs/>
                <w:color w:val="auto"/>
              </w:rPr>
            </w:pPr>
            <w:r>
              <w:rPr>
                <w:rFonts w:hint="eastAsia" w:ascii="宋体" w:hAnsi="宋体" w:cs="宋体"/>
                <w:b/>
                <w:bCs/>
                <w:color w:val="auto"/>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pPr>
              <w:widowControl/>
              <w:jc w:val="center"/>
              <w:textAlignment w:val="center"/>
              <w:rPr>
                <w:rFonts w:hint="default" w:ascii="宋体" w:hAnsi="宋体" w:cs="宋体"/>
                <w:color w:val="FF0000"/>
                <w:sz w:val="24"/>
                <w:highlight w:val="none"/>
                <w:lang w:val="en-US"/>
              </w:rPr>
            </w:pPr>
            <w:r>
              <w:rPr>
                <w:rFonts w:hint="eastAsia" w:ascii="宋体" w:hAnsi="宋体" w:eastAsia="宋体" w:cs="宋体"/>
                <w:color w:val="auto"/>
                <w:kern w:val="0"/>
                <w:sz w:val="24"/>
                <w:highlight w:val="none"/>
                <w:lang w:val="en-US" w:eastAsia="zh-CN"/>
              </w:rPr>
              <w:t>14</w:t>
            </w:r>
            <w:r>
              <w:rPr>
                <w:rFonts w:hint="eastAsia" w:ascii="宋体" w:hAnsi="宋体" w:cs="宋体"/>
                <w:color w:val="auto"/>
                <w:kern w:val="0"/>
                <w:sz w:val="24"/>
                <w:highlight w:val="none"/>
                <w:lang w:val="en-US" w:eastAsia="zh-CN"/>
              </w:rPr>
              <w:t>74343</w:t>
            </w:r>
          </w:p>
        </w:tc>
        <w:tc>
          <w:tcPr>
            <w:tcW w:w="2955" w:type="dxa"/>
            <w:vAlign w:val="center"/>
          </w:tcPr>
          <w:p>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pPr>
              <w:widowControl/>
              <w:jc w:val="center"/>
              <w:rPr>
                <w:rFonts w:hint="default"/>
                <w:color w:val="auto"/>
                <w:lang w:val="en-US"/>
              </w:rPr>
            </w:pPr>
            <w:r>
              <w:rPr>
                <w:rFonts w:hint="eastAsia" w:ascii="宋体" w:hAnsi="宋体" w:cs="宋体"/>
                <w:color w:val="auto"/>
                <w:kern w:val="0"/>
                <w:sz w:val="24"/>
                <w:highlight w:val="none"/>
                <w:lang w:val="en-US" w:eastAsia="zh-CN"/>
              </w:rPr>
              <w:t>1474343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128" w:type="dxa"/>
            <w:vAlign w:val="center"/>
          </w:tcPr>
          <w:p>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pPr>
              <w:widowControl/>
              <w:jc w:val="center"/>
              <w:rPr>
                <w:rFonts w:hint="default"/>
                <w:color w:val="FF0000"/>
                <w:highlight w:val="none"/>
                <w:lang w:val="en-US"/>
              </w:rPr>
            </w:pPr>
            <w:r>
              <w:rPr>
                <w:rFonts w:hint="eastAsia" w:ascii="宋体" w:hAnsi="宋体" w:eastAsia="宋体" w:cs="宋体"/>
                <w:color w:val="auto"/>
                <w:kern w:val="0"/>
                <w:sz w:val="24"/>
                <w:highlight w:val="none"/>
                <w:lang w:val="en-US" w:eastAsia="zh-CN"/>
              </w:rPr>
              <w:t>14</w:t>
            </w:r>
            <w:r>
              <w:rPr>
                <w:rFonts w:hint="eastAsia" w:ascii="宋体" w:hAnsi="宋体" w:cs="宋体"/>
                <w:color w:val="auto"/>
                <w:kern w:val="0"/>
                <w:sz w:val="24"/>
                <w:highlight w:val="none"/>
                <w:lang w:val="en-US" w:eastAsia="zh-CN"/>
              </w:rPr>
              <w:t>74343</w:t>
            </w:r>
          </w:p>
        </w:tc>
        <w:tc>
          <w:tcPr>
            <w:tcW w:w="2955" w:type="dxa"/>
            <w:vAlign w:val="center"/>
          </w:tcPr>
          <w:p>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c>
          <w:tcPr>
            <w:tcW w:w="2955" w:type="dxa"/>
            <w:vAlign w:val="center"/>
          </w:tcPr>
          <w:p>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128" w:type="dxa"/>
            <w:vAlign w:val="center"/>
          </w:tcPr>
          <w:p>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c>
          <w:tcPr>
            <w:tcW w:w="2955" w:type="dxa"/>
            <w:vAlign w:val="center"/>
          </w:tcPr>
          <w:p>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c>
          <w:tcPr>
            <w:tcW w:w="2955" w:type="dxa"/>
            <w:vAlign w:val="center"/>
          </w:tcPr>
          <w:p>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c>
          <w:tcPr>
            <w:tcW w:w="2955" w:type="dxa"/>
            <w:vAlign w:val="center"/>
          </w:tcPr>
          <w:p>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c>
          <w:tcPr>
            <w:tcW w:w="2955" w:type="dxa"/>
            <w:vAlign w:val="center"/>
          </w:tcPr>
          <w:p>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9" w:hRule="atLeast"/>
          <w:jc w:val="center"/>
        </w:trPr>
        <w:tc>
          <w:tcPr>
            <w:tcW w:w="3128" w:type="dxa"/>
            <w:vAlign w:val="center"/>
          </w:tcPr>
          <w:p>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pPr>
              <w:widowControl/>
              <w:jc w:val="center"/>
              <w:rPr>
                <w:rFonts w:hint="eastAsia" w:eastAsia="宋体"/>
                <w:color w:val="auto"/>
                <w:lang w:val="en-US" w:eastAsia="zh-CN"/>
              </w:rPr>
            </w:pPr>
            <w:r>
              <w:rPr>
                <w:rFonts w:hint="eastAsia" w:ascii="宋体" w:hAnsi="宋体" w:eastAsia="宋体" w:cs="宋体"/>
                <w:color w:val="auto"/>
                <w:kern w:val="0"/>
                <w:sz w:val="24"/>
                <w:lang w:val="en-US" w:eastAsia="zh-CN"/>
              </w:rPr>
              <w:t>0</w:t>
            </w:r>
          </w:p>
        </w:tc>
        <w:tc>
          <w:tcPr>
            <w:tcW w:w="2955" w:type="dxa"/>
            <w:vAlign w:val="center"/>
          </w:tcPr>
          <w:p>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420"/>
              <w:jc w:val="center"/>
              <w:rPr>
                <w:color w:val="auto"/>
              </w:rPr>
            </w:pPr>
          </w:p>
        </w:tc>
        <w:tc>
          <w:tcPr>
            <w:tcW w:w="1545" w:type="dxa"/>
            <w:vAlign w:val="center"/>
          </w:tcPr>
          <w:p>
            <w:pPr>
              <w:widowControl/>
              <w:ind w:firstLine="420"/>
              <w:jc w:val="center"/>
              <w:rPr>
                <w:color w:val="auto"/>
              </w:rPr>
            </w:pPr>
          </w:p>
        </w:tc>
        <w:tc>
          <w:tcPr>
            <w:tcW w:w="2955" w:type="dxa"/>
            <w:vAlign w:val="center"/>
          </w:tcPr>
          <w:p>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420"/>
              <w:jc w:val="center"/>
              <w:rPr>
                <w:color w:val="auto"/>
              </w:rPr>
            </w:pPr>
          </w:p>
        </w:tc>
        <w:tc>
          <w:tcPr>
            <w:tcW w:w="1545" w:type="dxa"/>
            <w:vAlign w:val="center"/>
          </w:tcPr>
          <w:p>
            <w:pPr>
              <w:widowControl/>
              <w:ind w:firstLine="420"/>
              <w:jc w:val="center"/>
              <w:rPr>
                <w:color w:val="auto"/>
              </w:rPr>
            </w:pPr>
          </w:p>
        </w:tc>
        <w:tc>
          <w:tcPr>
            <w:tcW w:w="2955" w:type="dxa"/>
            <w:vAlign w:val="center"/>
          </w:tcPr>
          <w:p>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420"/>
              <w:jc w:val="center"/>
              <w:rPr>
                <w:color w:val="auto"/>
              </w:rPr>
            </w:pPr>
          </w:p>
        </w:tc>
        <w:tc>
          <w:tcPr>
            <w:tcW w:w="1545" w:type="dxa"/>
            <w:vAlign w:val="center"/>
          </w:tcPr>
          <w:p>
            <w:pPr>
              <w:widowControl/>
              <w:ind w:firstLine="420"/>
              <w:jc w:val="center"/>
              <w:rPr>
                <w:color w:val="auto"/>
              </w:rPr>
            </w:pPr>
          </w:p>
        </w:tc>
        <w:tc>
          <w:tcPr>
            <w:tcW w:w="2955" w:type="dxa"/>
            <w:vAlign w:val="center"/>
          </w:tcPr>
          <w:p>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420"/>
              <w:jc w:val="center"/>
              <w:rPr>
                <w:color w:val="auto"/>
              </w:rPr>
            </w:pPr>
          </w:p>
        </w:tc>
        <w:tc>
          <w:tcPr>
            <w:tcW w:w="1545" w:type="dxa"/>
            <w:vAlign w:val="center"/>
          </w:tcPr>
          <w:p>
            <w:pPr>
              <w:widowControl/>
              <w:ind w:firstLine="420"/>
              <w:jc w:val="center"/>
              <w:rPr>
                <w:color w:val="auto"/>
              </w:rPr>
            </w:pPr>
          </w:p>
        </w:tc>
        <w:tc>
          <w:tcPr>
            <w:tcW w:w="2955" w:type="dxa"/>
            <w:vAlign w:val="center"/>
          </w:tcPr>
          <w:p>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420"/>
              <w:jc w:val="center"/>
              <w:rPr>
                <w:color w:val="auto"/>
              </w:rPr>
            </w:pPr>
          </w:p>
        </w:tc>
        <w:tc>
          <w:tcPr>
            <w:tcW w:w="1545" w:type="dxa"/>
            <w:vAlign w:val="center"/>
          </w:tcPr>
          <w:p>
            <w:pPr>
              <w:widowControl/>
              <w:ind w:firstLine="420"/>
              <w:jc w:val="center"/>
              <w:rPr>
                <w:color w:val="auto"/>
              </w:rPr>
            </w:pPr>
          </w:p>
        </w:tc>
        <w:tc>
          <w:tcPr>
            <w:tcW w:w="2955" w:type="dxa"/>
            <w:vAlign w:val="center"/>
          </w:tcPr>
          <w:p>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420"/>
              <w:jc w:val="center"/>
              <w:rPr>
                <w:color w:val="auto"/>
              </w:rPr>
            </w:pPr>
          </w:p>
        </w:tc>
        <w:tc>
          <w:tcPr>
            <w:tcW w:w="1545" w:type="dxa"/>
            <w:vAlign w:val="center"/>
          </w:tcPr>
          <w:p>
            <w:pPr>
              <w:widowControl/>
              <w:ind w:firstLine="420"/>
              <w:jc w:val="center"/>
              <w:rPr>
                <w:color w:val="auto"/>
              </w:rPr>
            </w:pPr>
          </w:p>
        </w:tc>
        <w:tc>
          <w:tcPr>
            <w:tcW w:w="2955" w:type="dxa"/>
            <w:vAlign w:val="center"/>
          </w:tcPr>
          <w:p>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420"/>
              <w:jc w:val="center"/>
              <w:rPr>
                <w:color w:val="auto"/>
              </w:rPr>
            </w:pPr>
          </w:p>
        </w:tc>
        <w:tc>
          <w:tcPr>
            <w:tcW w:w="1545" w:type="dxa"/>
            <w:vAlign w:val="center"/>
          </w:tcPr>
          <w:p>
            <w:pPr>
              <w:widowControl/>
              <w:ind w:firstLine="420"/>
              <w:jc w:val="center"/>
              <w:rPr>
                <w:color w:val="auto"/>
              </w:rPr>
            </w:pPr>
          </w:p>
        </w:tc>
        <w:tc>
          <w:tcPr>
            <w:tcW w:w="2955" w:type="dxa"/>
            <w:vAlign w:val="center"/>
          </w:tcPr>
          <w:p>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482"/>
              <w:jc w:val="center"/>
              <w:rPr>
                <w:rFonts w:ascii="宋体" w:hAnsi="宋体" w:cs="宋体"/>
                <w:b/>
                <w:bCs/>
                <w:color w:val="auto"/>
                <w:kern w:val="0"/>
                <w:sz w:val="24"/>
              </w:rPr>
            </w:pPr>
          </w:p>
        </w:tc>
        <w:tc>
          <w:tcPr>
            <w:tcW w:w="1545" w:type="dxa"/>
            <w:vAlign w:val="center"/>
          </w:tcPr>
          <w:p>
            <w:pPr>
              <w:widowControl/>
              <w:ind w:firstLine="482"/>
              <w:jc w:val="center"/>
              <w:rPr>
                <w:rFonts w:ascii="宋体" w:hAnsi="宋体" w:cs="宋体"/>
                <w:b/>
                <w:bCs/>
                <w:color w:val="auto"/>
                <w:kern w:val="0"/>
                <w:sz w:val="24"/>
              </w:rPr>
            </w:pPr>
          </w:p>
        </w:tc>
        <w:tc>
          <w:tcPr>
            <w:tcW w:w="2955" w:type="dxa"/>
            <w:vAlign w:val="center"/>
          </w:tcPr>
          <w:p>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pPr>
              <w:widowControl/>
              <w:ind w:firstLine="482"/>
              <w:jc w:val="center"/>
              <w:rPr>
                <w:rFonts w:ascii="宋体" w:hAnsi="宋体" w:cs="宋体"/>
                <w:b/>
                <w:bCs/>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420"/>
              <w:jc w:val="center"/>
              <w:rPr>
                <w:color w:val="auto"/>
              </w:rPr>
            </w:pPr>
          </w:p>
        </w:tc>
        <w:tc>
          <w:tcPr>
            <w:tcW w:w="1545" w:type="dxa"/>
            <w:vAlign w:val="center"/>
          </w:tcPr>
          <w:p>
            <w:pPr>
              <w:widowControl/>
              <w:ind w:firstLine="420"/>
              <w:jc w:val="center"/>
              <w:rPr>
                <w:color w:val="auto"/>
              </w:rPr>
            </w:pPr>
          </w:p>
        </w:tc>
        <w:tc>
          <w:tcPr>
            <w:tcW w:w="2955" w:type="dxa"/>
            <w:vAlign w:val="center"/>
          </w:tcPr>
          <w:p>
            <w:pPr>
              <w:widowControl/>
              <w:ind w:firstLine="240" w:firstLineChars="100"/>
              <w:jc w:val="left"/>
              <w:rPr>
                <w:rFonts w:ascii="宋体" w:hAnsi="宋体" w:cs="宋体"/>
                <w:color w:val="auto"/>
                <w:kern w:val="0"/>
                <w:sz w:val="24"/>
              </w:rPr>
            </w:pPr>
          </w:p>
        </w:tc>
        <w:tc>
          <w:tcPr>
            <w:tcW w:w="1372" w:type="dxa"/>
            <w:vAlign w:val="center"/>
          </w:tcPr>
          <w:p>
            <w:pPr>
              <w:widowControl/>
              <w:ind w:firstLine="480"/>
              <w:jc w:val="center"/>
              <w:rPr>
                <w:rFonts w:ascii="宋体" w:cs="宋体"/>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pPr>
              <w:widowControl/>
              <w:jc w:val="center"/>
              <w:rPr>
                <w:rFonts w:hint="default"/>
                <w:color w:val="auto"/>
                <w:lang w:val="en-US"/>
              </w:rPr>
            </w:pPr>
            <w:r>
              <w:rPr>
                <w:rFonts w:hint="eastAsia" w:ascii="宋体" w:hAnsi="宋体" w:eastAsia="宋体" w:cs="宋体"/>
                <w:color w:val="auto"/>
                <w:kern w:val="0"/>
                <w:sz w:val="24"/>
                <w:highlight w:val="none"/>
                <w:lang w:val="en-US" w:eastAsia="zh-CN"/>
              </w:rPr>
              <w:t>14</w:t>
            </w:r>
            <w:r>
              <w:rPr>
                <w:rFonts w:hint="eastAsia" w:ascii="宋体" w:hAnsi="宋体" w:cs="宋体"/>
                <w:color w:val="auto"/>
                <w:kern w:val="0"/>
                <w:sz w:val="24"/>
                <w:highlight w:val="none"/>
                <w:lang w:val="en-US" w:eastAsia="zh-CN"/>
              </w:rPr>
              <w:t>74343</w:t>
            </w:r>
          </w:p>
        </w:tc>
        <w:tc>
          <w:tcPr>
            <w:tcW w:w="2955" w:type="dxa"/>
            <w:vAlign w:val="center"/>
          </w:tcPr>
          <w:p>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pPr>
              <w:widowControl/>
              <w:jc w:val="center"/>
              <w:rPr>
                <w:rFonts w:hint="default"/>
                <w:color w:val="auto"/>
                <w:lang w:val="en-US"/>
              </w:rPr>
            </w:pPr>
            <w:r>
              <w:rPr>
                <w:rFonts w:hint="eastAsia" w:ascii="宋体" w:hAnsi="宋体" w:eastAsia="宋体" w:cs="宋体"/>
                <w:color w:val="auto"/>
                <w:kern w:val="0"/>
                <w:sz w:val="24"/>
                <w:lang w:val="en-US" w:eastAsia="zh-CN"/>
              </w:rPr>
              <w:t>14</w:t>
            </w:r>
            <w:r>
              <w:rPr>
                <w:rFonts w:hint="eastAsia" w:ascii="宋体" w:hAnsi="宋体" w:cs="宋体"/>
                <w:color w:val="auto"/>
                <w:kern w:val="0"/>
                <w:sz w:val="24"/>
                <w:lang w:val="en-US" w:eastAsia="zh-CN"/>
              </w:rPr>
              <w:t>74343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c>
          <w:tcPr>
            <w:tcW w:w="2955" w:type="dxa"/>
            <w:vAlign w:val="center"/>
          </w:tcPr>
          <w:p>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pPr>
              <w:widowControl/>
              <w:jc w:val="center"/>
              <w:rPr>
                <w:rFonts w:hint="eastAsia" w:eastAsia="宋体"/>
                <w:color w:val="auto"/>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c>
          <w:tcPr>
            <w:tcW w:w="2955" w:type="dxa"/>
            <w:vAlign w:val="center"/>
          </w:tcPr>
          <w:p>
            <w:pPr>
              <w:widowControl/>
              <w:ind w:firstLine="420"/>
              <w:jc w:val="center"/>
              <w:rPr>
                <w:color w:val="auto"/>
              </w:rPr>
            </w:pPr>
          </w:p>
        </w:tc>
        <w:tc>
          <w:tcPr>
            <w:tcW w:w="1372" w:type="dxa"/>
            <w:vAlign w:val="center"/>
          </w:tcPr>
          <w:p>
            <w:pPr>
              <w:widowControl/>
              <w:ind w:firstLine="480"/>
              <w:jc w:val="center"/>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pPr>
              <w:widowControl/>
              <w:jc w:val="center"/>
              <w:rPr>
                <w:rFonts w:hint="default"/>
                <w:color w:val="auto"/>
                <w:lang w:val="en-US"/>
              </w:rPr>
            </w:pPr>
            <w:r>
              <w:rPr>
                <w:rFonts w:hint="eastAsia" w:ascii="宋体" w:hAnsi="宋体" w:eastAsia="宋体" w:cs="宋体"/>
                <w:color w:val="auto"/>
                <w:kern w:val="0"/>
                <w:sz w:val="24"/>
                <w:lang w:val="en-US" w:eastAsia="zh-CN"/>
              </w:rPr>
              <w:t>14</w:t>
            </w:r>
            <w:r>
              <w:rPr>
                <w:rFonts w:hint="eastAsia" w:ascii="宋体" w:hAnsi="宋体" w:cs="宋体"/>
                <w:color w:val="auto"/>
                <w:kern w:val="0"/>
                <w:sz w:val="24"/>
                <w:lang w:val="en-US" w:eastAsia="zh-CN"/>
              </w:rPr>
              <w:t>74343</w:t>
            </w:r>
          </w:p>
        </w:tc>
        <w:tc>
          <w:tcPr>
            <w:tcW w:w="2955" w:type="dxa"/>
            <w:vAlign w:val="center"/>
          </w:tcPr>
          <w:p>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pPr>
              <w:widowControl/>
              <w:jc w:val="center"/>
              <w:rPr>
                <w:rFonts w:hint="default"/>
                <w:color w:val="auto"/>
                <w:lang w:val="en-US"/>
              </w:rPr>
            </w:pPr>
            <w:r>
              <w:rPr>
                <w:rFonts w:hint="eastAsia" w:ascii="宋体" w:hAnsi="宋体" w:eastAsia="宋体" w:cs="宋体"/>
                <w:color w:val="auto"/>
                <w:kern w:val="0"/>
                <w:sz w:val="24"/>
                <w:lang w:val="en-US" w:eastAsia="zh-CN"/>
              </w:rPr>
              <w:t>14</w:t>
            </w:r>
            <w:r>
              <w:rPr>
                <w:rFonts w:hint="eastAsia" w:ascii="宋体" w:hAnsi="宋体" w:cs="宋体"/>
                <w:color w:val="auto"/>
                <w:kern w:val="0"/>
                <w:sz w:val="24"/>
                <w:lang w:val="en-US" w:eastAsia="zh-CN"/>
              </w:rPr>
              <w:t>74343</w:t>
            </w:r>
          </w:p>
        </w:tc>
      </w:tr>
    </w:tbl>
    <w:p>
      <w:pPr>
        <w:widowControl/>
        <w:ind w:firstLine="480"/>
        <w:jc w:val="left"/>
        <w:rPr>
          <w:rFonts w:hint="eastAsia"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 xml:space="preserve">表二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ind w:firstLine="480"/>
              <w:jc w:val="center"/>
              <w:rPr>
                <w:rFonts w:hint="eastAsia"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color w:val="auto"/>
                <w:kern w:val="0"/>
                <w:sz w:val="32"/>
                <w:szCs w:val="32"/>
                <w:highlight w:val="none"/>
                <w:lang w:val="en-US" w:eastAsia="zh-CN"/>
              </w:rPr>
              <w:t>黄石港区信访局2026年收入预算总表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pPr>
              <w:widowControl/>
              <w:ind w:firstLine="480"/>
              <w:jc w:val="center"/>
              <w:rPr>
                <w:rFonts w:hint="default" w:eastAsia="宋体"/>
                <w:color w:val="auto"/>
                <w:lang w:val="en-US" w:eastAsia="zh-CN"/>
              </w:rPr>
            </w:pPr>
            <w:r>
              <w:rPr>
                <w:rFonts w:hint="eastAsia" w:ascii="宋体" w:hAnsi="宋体" w:eastAsia="宋体" w:cs="宋体"/>
                <w:color w:val="auto"/>
                <w:kern w:val="0"/>
                <w:sz w:val="24"/>
                <w:lang w:val="en-US" w:eastAsia="zh-CN"/>
              </w:rPr>
              <w:t>14</w:t>
            </w:r>
            <w:r>
              <w:rPr>
                <w:rFonts w:hint="eastAsia" w:ascii="宋体" w:hAnsi="宋体" w:cs="宋体"/>
                <w:color w:val="auto"/>
                <w:kern w:val="0"/>
                <w:sz w:val="24"/>
                <w:lang w:val="en-US" w:eastAsia="zh-CN"/>
              </w:rPr>
              <w:t>74343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pPr>
              <w:widowControl/>
              <w:ind w:firstLine="480"/>
              <w:jc w:val="center"/>
              <w:rPr>
                <w:rFonts w:hint="default"/>
                <w:color w:val="auto"/>
                <w:lang w:val="en-US"/>
              </w:rPr>
            </w:pPr>
            <w:r>
              <w:rPr>
                <w:rFonts w:hint="eastAsia" w:ascii="宋体" w:hAnsi="宋体" w:eastAsia="宋体" w:cs="宋体"/>
                <w:color w:val="auto"/>
                <w:kern w:val="0"/>
                <w:sz w:val="24"/>
                <w:lang w:val="en-US" w:eastAsia="zh-CN"/>
              </w:rPr>
              <w:t>14</w:t>
            </w:r>
            <w:r>
              <w:rPr>
                <w:rFonts w:hint="eastAsia" w:ascii="宋体" w:hAnsi="宋体" w:cs="宋体"/>
                <w:color w:val="auto"/>
                <w:kern w:val="0"/>
                <w:sz w:val="24"/>
                <w:lang w:val="en-US" w:eastAsia="zh-CN"/>
              </w:rPr>
              <w:t>74343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pPr>
              <w:widowControl/>
              <w:ind w:firstLine="480"/>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pPr>
              <w:widowControl/>
              <w:ind w:firstLine="480"/>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pPr>
              <w:widowControl/>
              <w:ind w:firstLine="480"/>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pPr>
              <w:widowControl/>
              <w:ind w:firstLine="480"/>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pPr>
              <w:widowControl/>
              <w:ind w:firstLine="480"/>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pPr>
              <w:widowControl/>
              <w:ind w:firstLine="480"/>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ind w:firstLine="480"/>
              <w:jc w:val="left"/>
              <w:rPr>
                <w:color w:val="auto"/>
              </w:rPr>
            </w:pPr>
            <w:r>
              <w:rPr>
                <w:rFonts w:hint="eastAsia" w:ascii="宋体" w:hAnsi="宋体" w:cs="宋体"/>
                <w:color w:val="auto"/>
                <w:kern w:val="0"/>
                <w:sz w:val="24"/>
              </w:rPr>
              <w:t>　　　</w:t>
            </w:r>
          </w:p>
        </w:tc>
        <w:tc>
          <w:tcPr>
            <w:tcW w:w="4095" w:type="dxa"/>
            <w:vAlign w:val="center"/>
          </w:tcPr>
          <w:p>
            <w:pPr>
              <w:widowControl/>
              <w:ind w:firstLine="480"/>
              <w:jc w:val="center"/>
              <w:rPr>
                <w:rFonts w:hint="eastAsia" w:ascii="宋体" w:hAnsi="宋体" w:eastAsia="宋体" w:cs="宋体"/>
                <w:color w:val="auto"/>
                <w:kern w:val="0"/>
                <w:sz w:val="24"/>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pPr>
              <w:widowControl/>
              <w:ind w:firstLine="480"/>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14</w:t>
            </w:r>
            <w:r>
              <w:rPr>
                <w:rFonts w:hint="eastAsia" w:ascii="宋体" w:hAnsi="宋体" w:cs="宋体"/>
                <w:color w:val="auto"/>
                <w:kern w:val="0"/>
                <w:sz w:val="24"/>
                <w:lang w:val="en-US" w:eastAsia="zh-CN"/>
              </w:rPr>
              <w:t>74343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pPr>
              <w:widowControl/>
              <w:ind w:firstLine="480"/>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pPr>
              <w:widowControl/>
              <w:ind w:firstLine="480"/>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pPr>
              <w:widowControl/>
              <w:ind w:firstLine="480"/>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14</w:t>
            </w:r>
            <w:r>
              <w:rPr>
                <w:rFonts w:hint="eastAsia" w:ascii="宋体" w:hAnsi="宋体" w:cs="宋体"/>
                <w:color w:val="auto"/>
                <w:kern w:val="0"/>
                <w:sz w:val="24"/>
                <w:lang w:val="en-US" w:eastAsia="zh-CN"/>
              </w:rPr>
              <w:t>74343</w:t>
            </w:r>
          </w:p>
        </w:tc>
      </w:tr>
    </w:tbl>
    <w:p>
      <w:pPr>
        <w:widowControl/>
        <w:jc w:val="left"/>
        <w:rPr>
          <w:rFonts w:hint="eastAsia"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 xml:space="preserve">表三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212"/>
        <w:gridCol w:w="1245"/>
        <w:gridCol w:w="1170"/>
        <w:gridCol w:w="1050"/>
        <w:gridCol w:w="1117"/>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5" w:hRule="atLeast"/>
          <w:jc w:val="center"/>
        </w:trPr>
        <w:tc>
          <w:tcPr>
            <w:tcW w:w="9105" w:type="dxa"/>
            <w:gridSpan w:val="8"/>
            <w:vAlign w:val="center"/>
          </w:tcPr>
          <w:p>
            <w:pPr>
              <w:widowControl/>
              <w:jc w:val="center"/>
              <w:rPr>
                <w:rFonts w:hint="default" w:ascii="微软雅黑" w:hAnsi="微软雅黑" w:eastAsia="微软雅黑" w:cs="微软雅黑"/>
                <w:b/>
                <w:bCs/>
                <w:color w:val="auto"/>
                <w:kern w:val="0"/>
                <w:sz w:val="24"/>
                <w:shd w:val="clear" w:color="auto" w:fill="FFFFFF"/>
                <w:lang w:val="en-US" w:eastAsia="zh-CN"/>
              </w:rPr>
            </w:pPr>
            <w:r>
              <w:rPr>
                <w:rFonts w:hint="eastAsia" w:ascii="微软雅黑" w:hAnsi="微软雅黑" w:eastAsia="微软雅黑" w:cs="微软雅黑"/>
                <w:b/>
                <w:bCs/>
                <w:color w:val="auto"/>
                <w:kern w:val="0"/>
                <w:sz w:val="32"/>
                <w:szCs w:val="32"/>
                <w:highlight w:val="none"/>
                <w:shd w:val="clear" w:color="auto" w:fill="FFFFFF"/>
                <w:lang w:val="en-US" w:eastAsia="zh-CN"/>
              </w:rPr>
              <w:t>黄石港区信访局2026年支出预算总表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4" w:hRule="atLeast"/>
          <w:jc w:val="center"/>
        </w:trPr>
        <w:tc>
          <w:tcPr>
            <w:tcW w:w="9105" w:type="dxa"/>
            <w:gridSpan w:val="8"/>
            <w:vAlign w:val="center"/>
          </w:tcPr>
          <w:p>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9" w:hRule="atLeast"/>
          <w:jc w:val="center"/>
        </w:trPr>
        <w:tc>
          <w:tcPr>
            <w:tcW w:w="2562" w:type="dxa"/>
            <w:gridSpan w:val="2"/>
            <w:shd w:val="clear" w:color="auto" w:fill="D7D7D7" w:themeFill="background1" w:themeFillShade="D8"/>
            <w:vAlign w:val="center"/>
          </w:tcPr>
          <w:p>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212" w:type="dxa"/>
            <w:vMerge w:val="restart"/>
            <w:shd w:val="clear" w:color="auto" w:fill="D7D7D7" w:themeFill="background1" w:themeFillShade="D8"/>
            <w:vAlign w:val="center"/>
          </w:tcPr>
          <w:p>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331" w:type="dxa"/>
            <w:gridSpan w:val="5"/>
            <w:shd w:val="clear" w:color="auto" w:fill="D7D7D7" w:themeFill="background1" w:themeFillShade="D8"/>
            <w:vAlign w:val="center"/>
          </w:tcPr>
          <w:p>
            <w:pPr>
              <w:widowControl/>
              <w:ind w:firstLine="480"/>
              <w:jc w:val="center"/>
              <w:rPr>
                <w:color w:val="auto"/>
              </w:rPr>
            </w:pPr>
            <w:r>
              <w:rPr>
                <w:rFonts w:hint="eastAsia" w:ascii="宋体" w:hAnsi="宋体" w:cs="宋体"/>
                <w:color w:val="auto"/>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69" w:hRule="atLeast"/>
          <w:jc w:val="center"/>
        </w:trPr>
        <w:tc>
          <w:tcPr>
            <w:tcW w:w="1184" w:type="dxa"/>
            <w:shd w:val="clear" w:color="auto" w:fill="D7D7D7" w:themeFill="background1" w:themeFillShade="D8"/>
            <w:vAlign w:val="center"/>
          </w:tcPr>
          <w:p>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pPr>
              <w:widowControl/>
              <w:jc w:val="center"/>
              <w:rPr>
                <w:color w:val="auto"/>
                <w:sz w:val="20"/>
                <w:szCs w:val="22"/>
              </w:rPr>
            </w:pPr>
            <w:r>
              <w:rPr>
                <w:rFonts w:hint="eastAsia" w:ascii="宋体" w:hAnsi="宋体" w:cs="宋体"/>
                <w:color w:val="auto"/>
                <w:kern w:val="0"/>
                <w:sz w:val="22"/>
                <w:szCs w:val="22"/>
              </w:rPr>
              <w:t>科目名称</w:t>
            </w:r>
          </w:p>
        </w:tc>
        <w:tc>
          <w:tcPr>
            <w:tcW w:w="1212" w:type="dxa"/>
            <w:vMerge w:val="continue"/>
            <w:shd w:val="clear" w:color="auto" w:fill="D7D7D7" w:themeFill="background1" w:themeFillShade="D8"/>
            <w:vAlign w:val="center"/>
          </w:tcPr>
          <w:p>
            <w:pPr>
              <w:ind w:firstLine="480"/>
              <w:jc w:val="center"/>
              <w:rPr>
                <w:rFonts w:ascii="宋体"/>
                <w:color w:val="auto"/>
                <w:sz w:val="24"/>
              </w:rPr>
            </w:pPr>
          </w:p>
        </w:tc>
        <w:tc>
          <w:tcPr>
            <w:tcW w:w="1245" w:type="dxa"/>
            <w:shd w:val="clear" w:color="auto" w:fill="D7D7D7" w:themeFill="background1" w:themeFillShade="D8"/>
            <w:vAlign w:val="center"/>
          </w:tcPr>
          <w:p>
            <w:pPr>
              <w:widowControl/>
              <w:jc w:val="center"/>
              <w:rPr>
                <w:color w:val="auto"/>
                <w:sz w:val="20"/>
                <w:szCs w:val="22"/>
              </w:rPr>
            </w:pPr>
            <w:r>
              <w:rPr>
                <w:rFonts w:hint="eastAsia" w:ascii="宋体" w:hAnsi="宋体" w:cs="宋体"/>
                <w:color w:val="auto"/>
                <w:kern w:val="0"/>
                <w:sz w:val="22"/>
                <w:szCs w:val="22"/>
              </w:rPr>
              <w:t>基本支出</w:t>
            </w:r>
          </w:p>
        </w:tc>
        <w:tc>
          <w:tcPr>
            <w:tcW w:w="1170" w:type="dxa"/>
            <w:shd w:val="clear" w:color="auto" w:fill="D7D7D7" w:themeFill="background1" w:themeFillShade="D8"/>
            <w:vAlign w:val="center"/>
          </w:tcPr>
          <w:p>
            <w:pPr>
              <w:widowControl/>
              <w:jc w:val="center"/>
              <w:rPr>
                <w:color w:val="auto"/>
                <w:sz w:val="20"/>
                <w:szCs w:val="22"/>
              </w:rPr>
            </w:pPr>
            <w:r>
              <w:rPr>
                <w:rFonts w:hint="eastAsia" w:ascii="宋体" w:hAnsi="宋体" w:cs="宋体"/>
                <w:color w:val="auto"/>
                <w:kern w:val="0"/>
                <w:sz w:val="22"/>
                <w:szCs w:val="22"/>
              </w:rPr>
              <w:t>项目支出</w:t>
            </w:r>
          </w:p>
        </w:tc>
        <w:tc>
          <w:tcPr>
            <w:tcW w:w="1050" w:type="dxa"/>
            <w:shd w:val="clear" w:color="auto" w:fill="D7D7D7" w:themeFill="background1" w:themeFillShade="D8"/>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0"/>
                <w:szCs w:val="22"/>
              </w:rPr>
            </w:pPr>
            <w:r>
              <w:rPr>
                <w:rFonts w:hint="eastAsia" w:ascii="宋体" w:hAnsi="宋体" w:cs="宋体"/>
                <w:color w:val="auto"/>
                <w:kern w:val="0"/>
                <w:sz w:val="22"/>
                <w:szCs w:val="22"/>
              </w:rPr>
              <w:t>事业单位经营支出</w:t>
            </w:r>
          </w:p>
        </w:tc>
        <w:tc>
          <w:tcPr>
            <w:tcW w:w="1117" w:type="dxa"/>
            <w:shd w:val="clear" w:color="auto" w:fill="D7D7D7" w:themeFill="background1" w:themeFillShade="D8"/>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color w:val="auto"/>
                <w:sz w:val="20"/>
                <w:szCs w:val="22"/>
              </w:rPr>
            </w:pPr>
            <w:r>
              <w:rPr>
                <w:rFonts w:hint="eastAsia" w:ascii="宋体" w:hAnsi="宋体" w:cs="宋体"/>
                <w:color w:val="auto"/>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pPr>
              <w:widowControl/>
              <w:jc w:val="center"/>
              <w:rPr>
                <w:color w:val="auto"/>
                <w:highlight w:val="none"/>
              </w:rPr>
            </w:pPr>
            <w:r>
              <w:rPr>
                <w:rFonts w:hint="eastAsia" w:ascii="宋体" w:hAnsi="宋体" w:cs="宋体"/>
                <w:color w:val="auto"/>
                <w:kern w:val="0"/>
                <w:sz w:val="24"/>
                <w:highlight w:val="none"/>
                <w:lang w:val="en-US" w:eastAsia="zh-CN"/>
              </w:rPr>
              <w:t>201</w:t>
            </w:r>
          </w:p>
        </w:tc>
        <w:tc>
          <w:tcPr>
            <w:tcW w:w="1378" w:type="dxa"/>
            <w:vAlign w:val="center"/>
          </w:tcPr>
          <w:p>
            <w:pPr>
              <w:widowControl/>
              <w:jc w:val="center"/>
              <w:rPr>
                <w:color w:val="auto"/>
                <w:highlight w:val="none"/>
              </w:rPr>
            </w:pPr>
            <w:r>
              <w:rPr>
                <w:rFonts w:hint="eastAsia"/>
                <w:highlight w:val="none"/>
              </w:rPr>
              <w:t>一般公共服务支出</w:t>
            </w:r>
          </w:p>
        </w:tc>
        <w:tc>
          <w:tcPr>
            <w:tcW w:w="1212" w:type="dxa"/>
            <w:vAlign w:val="center"/>
          </w:tcPr>
          <w:p>
            <w:pPr>
              <w:widowControl/>
              <w:jc w:val="center"/>
              <w:rPr>
                <w:rFonts w:hint="default" w:ascii="宋体" w:cs="宋体"/>
                <w:color w:val="auto"/>
                <w:kern w:val="0"/>
                <w:sz w:val="24"/>
                <w:highlight w:val="none"/>
                <w:lang w:val="en-US" w:eastAsia="zh-CN"/>
              </w:rPr>
            </w:pPr>
            <w:r>
              <w:rPr>
                <w:rFonts w:hint="eastAsia" w:ascii="宋体" w:cs="宋体"/>
                <w:color w:val="auto"/>
                <w:kern w:val="0"/>
                <w:sz w:val="24"/>
                <w:highlight w:val="none"/>
                <w:lang w:val="en-US" w:eastAsia="zh-CN"/>
              </w:rPr>
              <w:t>1474343</w:t>
            </w:r>
          </w:p>
        </w:tc>
        <w:tc>
          <w:tcPr>
            <w:tcW w:w="1245" w:type="dxa"/>
            <w:vAlign w:val="center"/>
          </w:tcPr>
          <w:p>
            <w:pPr>
              <w:widowControl/>
              <w:jc w:val="center"/>
              <w:rPr>
                <w:rFonts w:hint="default" w:ascii="宋体" w:cs="宋体"/>
                <w:color w:val="auto"/>
                <w:kern w:val="0"/>
                <w:sz w:val="24"/>
                <w:highlight w:val="none"/>
                <w:lang w:val="en-US" w:eastAsia="zh-CN"/>
              </w:rPr>
            </w:pPr>
            <w:r>
              <w:rPr>
                <w:rFonts w:hint="eastAsia" w:ascii="宋体" w:cs="宋体"/>
                <w:color w:val="auto"/>
                <w:kern w:val="0"/>
                <w:sz w:val="24"/>
                <w:highlight w:val="none"/>
                <w:lang w:val="en-US" w:eastAsia="zh-CN"/>
              </w:rPr>
              <w:t>824343</w:t>
            </w:r>
          </w:p>
        </w:tc>
        <w:tc>
          <w:tcPr>
            <w:tcW w:w="1170" w:type="dxa"/>
            <w:vAlign w:val="center"/>
          </w:tcPr>
          <w:p>
            <w:pPr>
              <w:widowControl/>
              <w:jc w:val="center"/>
              <w:rPr>
                <w:rFonts w:hint="default" w:ascii="宋体" w:cs="宋体"/>
                <w:color w:val="auto"/>
                <w:kern w:val="0"/>
                <w:sz w:val="24"/>
                <w:highlight w:val="none"/>
                <w:lang w:val="en-US" w:eastAsia="zh-CN"/>
              </w:rPr>
            </w:pPr>
            <w:r>
              <w:rPr>
                <w:rFonts w:hint="eastAsia" w:ascii="宋体" w:cs="宋体"/>
                <w:color w:val="auto"/>
                <w:kern w:val="0"/>
                <w:sz w:val="24"/>
                <w:highlight w:val="none"/>
                <w:lang w:val="en-US" w:eastAsia="zh-CN"/>
              </w:rPr>
              <w:t>650000</w:t>
            </w:r>
          </w:p>
        </w:tc>
        <w:tc>
          <w:tcPr>
            <w:tcW w:w="1050" w:type="dxa"/>
            <w:vAlign w:val="center"/>
          </w:tcPr>
          <w:p>
            <w:pPr>
              <w:widowControl/>
              <w:jc w:val="center"/>
              <w:rPr>
                <w:rFonts w:hint="eastAsia" w:ascii="宋体" w:cs="宋体"/>
                <w:color w:val="auto"/>
                <w:kern w:val="0"/>
                <w:sz w:val="24"/>
                <w:highlight w:val="none"/>
                <w:lang w:val="en-US" w:eastAsia="zh-CN"/>
              </w:rPr>
            </w:pPr>
            <w:r>
              <w:rPr>
                <w:rFonts w:hint="eastAsia" w:ascii="宋体" w:cs="宋体"/>
                <w:color w:val="auto"/>
                <w:kern w:val="0"/>
                <w:sz w:val="24"/>
                <w:highlight w:val="none"/>
                <w:lang w:val="en-US" w:eastAsia="zh-CN"/>
              </w:rPr>
              <w:t>0</w:t>
            </w:r>
          </w:p>
        </w:tc>
        <w:tc>
          <w:tcPr>
            <w:tcW w:w="1117" w:type="dxa"/>
            <w:vAlign w:val="center"/>
          </w:tcPr>
          <w:p>
            <w:pPr>
              <w:widowControl/>
              <w:jc w:val="center"/>
              <w:rPr>
                <w:rFonts w:hint="eastAsia" w:ascii="宋体" w:cs="宋体"/>
                <w:color w:val="auto"/>
                <w:kern w:val="0"/>
                <w:sz w:val="24"/>
                <w:highlight w:val="none"/>
                <w:lang w:val="en-US" w:eastAsia="zh-CN"/>
              </w:rPr>
            </w:pPr>
            <w:r>
              <w:rPr>
                <w:rFonts w:hint="eastAsia" w:ascii="宋体" w:cs="宋体"/>
                <w:color w:val="auto"/>
                <w:kern w:val="0"/>
                <w:sz w:val="24"/>
                <w:highlight w:val="none"/>
                <w:lang w:val="en-US" w:eastAsia="zh-CN"/>
              </w:rPr>
              <w:t>0</w:t>
            </w:r>
          </w:p>
        </w:tc>
        <w:tc>
          <w:tcPr>
            <w:tcW w:w="749" w:type="dxa"/>
            <w:vAlign w:val="center"/>
          </w:tcPr>
          <w:p>
            <w:pPr>
              <w:widowControl/>
              <w:jc w:val="center"/>
              <w:rPr>
                <w:rFonts w:hint="eastAsia" w:ascii="宋体" w:cs="宋体"/>
                <w:color w:val="auto"/>
                <w:kern w:val="0"/>
                <w:sz w:val="24"/>
                <w:highlight w:val="none"/>
                <w:lang w:val="en-US" w:eastAsia="zh-CN"/>
              </w:rPr>
            </w:pPr>
            <w:r>
              <w:rPr>
                <w:rFonts w:hint="eastAsia" w:ascii="宋体" w:cs="宋体"/>
                <w:color w:val="auto"/>
                <w:kern w:val="0"/>
                <w:sz w:val="24"/>
                <w:highlight w:val="none"/>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pPr>
              <w:widowControl/>
              <w:jc w:val="center"/>
              <w:rPr>
                <w:color w:val="auto"/>
                <w:highlight w:val="none"/>
              </w:rPr>
            </w:pPr>
            <w:r>
              <w:rPr>
                <w:rFonts w:ascii="宋体" w:hAnsi="宋体" w:cs="宋体"/>
                <w:kern w:val="0"/>
                <w:sz w:val="24"/>
                <w:highlight w:val="none"/>
              </w:rPr>
              <w:t>201</w:t>
            </w:r>
            <w:r>
              <w:rPr>
                <w:rFonts w:hint="eastAsia" w:ascii="宋体" w:hAnsi="宋体" w:cs="宋体"/>
                <w:kern w:val="0"/>
                <w:sz w:val="24"/>
                <w:highlight w:val="none"/>
                <w:lang w:val="en-US" w:eastAsia="zh-CN"/>
              </w:rPr>
              <w:t>40</w:t>
            </w:r>
          </w:p>
        </w:tc>
        <w:tc>
          <w:tcPr>
            <w:tcW w:w="1378" w:type="dxa"/>
            <w:vAlign w:val="center"/>
          </w:tcPr>
          <w:p>
            <w:pPr>
              <w:widowControl/>
              <w:jc w:val="center"/>
              <w:rPr>
                <w:color w:val="auto"/>
                <w:highlight w:val="none"/>
              </w:rPr>
            </w:pPr>
            <w:r>
              <w:rPr>
                <w:rFonts w:hint="eastAsia" w:ascii="宋体" w:hAnsi="宋体" w:cs="宋体"/>
                <w:kern w:val="0"/>
                <w:sz w:val="24"/>
                <w:highlight w:val="none"/>
              </w:rPr>
              <w:t>政府办公厅（室）及相关机构事务务</w:t>
            </w:r>
          </w:p>
        </w:tc>
        <w:tc>
          <w:tcPr>
            <w:tcW w:w="1212" w:type="dxa"/>
            <w:vAlign w:val="center"/>
          </w:tcPr>
          <w:p>
            <w:pPr>
              <w:widowControl/>
              <w:jc w:val="center"/>
              <w:rPr>
                <w:rFonts w:hint="default" w:ascii="宋体" w:cs="宋体"/>
                <w:color w:val="auto"/>
                <w:kern w:val="0"/>
                <w:sz w:val="24"/>
                <w:highlight w:val="none"/>
                <w:lang w:val="en-US" w:eastAsia="zh-CN"/>
              </w:rPr>
            </w:pPr>
            <w:r>
              <w:rPr>
                <w:rFonts w:hint="eastAsia" w:ascii="宋体" w:cs="宋体"/>
                <w:color w:val="auto"/>
                <w:kern w:val="0"/>
                <w:sz w:val="24"/>
                <w:highlight w:val="none"/>
                <w:lang w:val="en-US" w:eastAsia="zh-CN"/>
              </w:rPr>
              <w:t>1474343</w:t>
            </w:r>
          </w:p>
        </w:tc>
        <w:tc>
          <w:tcPr>
            <w:tcW w:w="1245" w:type="dxa"/>
            <w:vAlign w:val="center"/>
          </w:tcPr>
          <w:p>
            <w:pPr>
              <w:widowControl/>
              <w:jc w:val="center"/>
              <w:rPr>
                <w:rFonts w:hint="default" w:ascii="宋体" w:cs="宋体"/>
                <w:color w:val="auto"/>
                <w:kern w:val="0"/>
                <w:sz w:val="24"/>
                <w:highlight w:val="none"/>
                <w:lang w:val="en-US" w:eastAsia="zh-CN"/>
              </w:rPr>
            </w:pPr>
            <w:r>
              <w:rPr>
                <w:rFonts w:hint="eastAsia" w:ascii="宋体" w:cs="宋体"/>
                <w:color w:val="auto"/>
                <w:kern w:val="0"/>
                <w:sz w:val="24"/>
                <w:highlight w:val="none"/>
                <w:lang w:val="en-US" w:eastAsia="zh-CN"/>
              </w:rPr>
              <w:t>824343</w:t>
            </w:r>
          </w:p>
        </w:tc>
        <w:tc>
          <w:tcPr>
            <w:tcW w:w="1170" w:type="dxa"/>
            <w:vAlign w:val="center"/>
          </w:tcPr>
          <w:p>
            <w:pPr>
              <w:widowControl/>
              <w:jc w:val="center"/>
              <w:rPr>
                <w:rFonts w:hint="default" w:ascii="宋体" w:cs="宋体"/>
                <w:color w:val="auto"/>
                <w:kern w:val="0"/>
                <w:sz w:val="24"/>
                <w:highlight w:val="none"/>
                <w:lang w:val="en-US" w:eastAsia="zh-CN"/>
              </w:rPr>
            </w:pPr>
            <w:r>
              <w:rPr>
                <w:rFonts w:hint="eastAsia" w:ascii="宋体" w:cs="宋体"/>
                <w:color w:val="auto"/>
                <w:kern w:val="0"/>
                <w:sz w:val="24"/>
                <w:highlight w:val="none"/>
                <w:lang w:val="en-US" w:eastAsia="zh-CN"/>
              </w:rPr>
              <w:t>650000</w:t>
            </w:r>
          </w:p>
        </w:tc>
        <w:tc>
          <w:tcPr>
            <w:tcW w:w="1050" w:type="dxa"/>
            <w:vAlign w:val="center"/>
          </w:tcPr>
          <w:p>
            <w:pPr>
              <w:widowControl/>
              <w:jc w:val="center"/>
              <w:rPr>
                <w:color w:val="auto"/>
                <w:highlight w:val="none"/>
              </w:rPr>
            </w:pPr>
            <w:r>
              <w:rPr>
                <w:rFonts w:hint="eastAsia" w:ascii="宋体" w:cs="宋体"/>
                <w:color w:val="auto"/>
                <w:kern w:val="0"/>
                <w:sz w:val="24"/>
                <w:highlight w:val="none"/>
                <w:lang w:val="en-US" w:eastAsia="zh-CN"/>
              </w:rPr>
              <w:t>0</w:t>
            </w:r>
          </w:p>
        </w:tc>
        <w:tc>
          <w:tcPr>
            <w:tcW w:w="1117" w:type="dxa"/>
            <w:vAlign w:val="center"/>
          </w:tcPr>
          <w:p>
            <w:pPr>
              <w:widowControl/>
              <w:jc w:val="center"/>
              <w:rPr>
                <w:color w:val="auto"/>
                <w:highlight w:val="none"/>
              </w:rPr>
            </w:pPr>
            <w:r>
              <w:rPr>
                <w:rFonts w:hint="eastAsia" w:ascii="宋体" w:cs="宋体"/>
                <w:color w:val="auto"/>
                <w:kern w:val="0"/>
                <w:sz w:val="24"/>
                <w:highlight w:val="none"/>
                <w:lang w:val="en-US" w:eastAsia="zh-CN"/>
              </w:rPr>
              <w:t>0</w:t>
            </w:r>
          </w:p>
        </w:tc>
        <w:tc>
          <w:tcPr>
            <w:tcW w:w="749" w:type="dxa"/>
            <w:vAlign w:val="center"/>
          </w:tcPr>
          <w:p>
            <w:pPr>
              <w:widowControl/>
              <w:jc w:val="center"/>
              <w:rPr>
                <w:color w:val="auto"/>
                <w:highlight w:val="none"/>
              </w:rPr>
            </w:pPr>
            <w:r>
              <w:rPr>
                <w:rFonts w:hint="eastAsia" w:ascii="宋体" w:cs="宋体"/>
                <w:color w:val="auto"/>
                <w:kern w:val="0"/>
                <w:sz w:val="24"/>
                <w:highlight w:val="none"/>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pPr>
              <w:widowControl/>
              <w:jc w:val="center"/>
              <w:rPr>
                <w:rFonts w:hint="default" w:eastAsia="宋体"/>
                <w:color w:val="auto"/>
                <w:highlight w:val="none"/>
                <w:lang w:val="en-US" w:eastAsia="zh-CN"/>
              </w:rPr>
            </w:pPr>
            <w:r>
              <w:rPr>
                <w:rFonts w:ascii="宋体" w:hAnsi="宋体" w:cs="宋体"/>
                <w:kern w:val="0"/>
                <w:sz w:val="24"/>
                <w:highlight w:val="none"/>
              </w:rPr>
              <w:t>201</w:t>
            </w:r>
            <w:r>
              <w:rPr>
                <w:rFonts w:hint="eastAsia" w:ascii="宋体" w:hAnsi="宋体" w:cs="宋体"/>
                <w:kern w:val="0"/>
                <w:sz w:val="24"/>
                <w:highlight w:val="none"/>
                <w:lang w:val="en-US" w:eastAsia="zh-CN"/>
              </w:rPr>
              <w:t>4001</w:t>
            </w:r>
          </w:p>
        </w:tc>
        <w:tc>
          <w:tcPr>
            <w:tcW w:w="1378" w:type="dxa"/>
            <w:vAlign w:val="center"/>
          </w:tcPr>
          <w:p>
            <w:pPr>
              <w:widowControl/>
              <w:jc w:val="center"/>
              <w:rPr>
                <w:rFonts w:hint="default" w:eastAsia="宋体"/>
                <w:color w:val="auto"/>
                <w:highlight w:val="none"/>
                <w:lang w:val="en-US" w:eastAsia="zh-CN"/>
              </w:rPr>
            </w:pPr>
            <w:r>
              <w:rPr>
                <w:rFonts w:hint="eastAsia"/>
                <w:color w:val="auto"/>
                <w:highlight w:val="none"/>
                <w:lang w:val="en-US" w:eastAsia="zh-CN"/>
              </w:rPr>
              <w:t>行政运行</w:t>
            </w:r>
          </w:p>
        </w:tc>
        <w:tc>
          <w:tcPr>
            <w:tcW w:w="1212" w:type="dxa"/>
            <w:vAlign w:val="center"/>
          </w:tcPr>
          <w:p>
            <w:pPr>
              <w:widowControl/>
              <w:jc w:val="center"/>
              <w:rPr>
                <w:rFonts w:hint="default" w:ascii="宋体" w:cs="宋体"/>
                <w:color w:val="auto"/>
                <w:kern w:val="0"/>
                <w:sz w:val="24"/>
                <w:highlight w:val="none"/>
                <w:lang w:val="en-US" w:eastAsia="zh-CN"/>
              </w:rPr>
            </w:pPr>
            <w:r>
              <w:rPr>
                <w:rFonts w:hint="eastAsia" w:ascii="宋体" w:cs="宋体"/>
                <w:color w:val="auto"/>
                <w:kern w:val="0"/>
                <w:sz w:val="24"/>
                <w:highlight w:val="none"/>
                <w:lang w:val="en-US" w:eastAsia="zh-CN"/>
              </w:rPr>
              <w:t>841473</w:t>
            </w:r>
          </w:p>
        </w:tc>
        <w:tc>
          <w:tcPr>
            <w:tcW w:w="1245" w:type="dxa"/>
            <w:vAlign w:val="center"/>
          </w:tcPr>
          <w:p>
            <w:pPr>
              <w:widowControl/>
              <w:jc w:val="center"/>
              <w:rPr>
                <w:rFonts w:hint="default" w:ascii="宋体" w:cs="宋体"/>
                <w:color w:val="auto"/>
                <w:kern w:val="0"/>
                <w:sz w:val="24"/>
                <w:highlight w:val="none"/>
                <w:lang w:val="en-US" w:eastAsia="zh-CN"/>
              </w:rPr>
            </w:pPr>
            <w:r>
              <w:rPr>
                <w:rFonts w:hint="eastAsia" w:ascii="宋体" w:cs="宋体"/>
                <w:color w:val="auto"/>
                <w:kern w:val="0"/>
                <w:sz w:val="24"/>
                <w:highlight w:val="none"/>
                <w:lang w:val="en-US" w:eastAsia="zh-CN"/>
              </w:rPr>
              <w:t>824343</w:t>
            </w:r>
          </w:p>
        </w:tc>
        <w:tc>
          <w:tcPr>
            <w:tcW w:w="1170" w:type="dxa"/>
            <w:vAlign w:val="center"/>
          </w:tcPr>
          <w:p>
            <w:pPr>
              <w:widowControl/>
              <w:jc w:val="center"/>
              <w:rPr>
                <w:rFonts w:hint="eastAsia" w:ascii="宋体" w:cs="宋体"/>
                <w:color w:val="auto"/>
                <w:kern w:val="0"/>
                <w:sz w:val="24"/>
                <w:highlight w:val="none"/>
                <w:lang w:val="en-US" w:eastAsia="zh-CN"/>
              </w:rPr>
            </w:pPr>
            <w:r>
              <w:rPr>
                <w:rFonts w:hint="eastAsia" w:ascii="宋体" w:cs="宋体"/>
                <w:color w:val="auto"/>
                <w:kern w:val="0"/>
                <w:sz w:val="24"/>
                <w:highlight w:val="none"/>
                <w:lang w:val="en-US" w:eastAsia="zh-CN"/>
              </w:rPr>
              <w:t>0</w:t>
            </w:r>
          </w:p>
        </w:tc>
        <w:tc>
          <w:tcPr>
            <w:tcW w:w="1050" w:type="dxa"/>
            <w:vAlign w:val="center"/>
          </w:tcPr>
          <w:p>
            <w:pPr>
              <w:widowControl/>
              <w:jc w:val="center"/>
              <w:rPr>
                <w:color w:val="auto"/>
                <w:highlight w:val="none"/>
              </w:rPr>
            </w:pPr>
            <w:r>
              <w:rPr>
                <w:rFonts w:hint="eastAsia" w:ascii="宋体" w:cs="宋体"/>
                <w:color w:val="auto"/>
                <w:kern w:val="0"/>
                <w:sz w:val="24"/>
                <w:highlight w:val="none"/>
                <w:lang w:val="en-US" w:eastAsia="zh-CN"/>
              </w:rPr>
              <w:t>0</w:t>
            </w:r>
          </w:p>
        </w:tc>
        <w:tc>
          <w:tcPr>
            <w:tcW w:w="1117" w:type="dxa"/>
            <w:vAlign w:val="center"/>
          </w:tcPr>
          <w:p>
            <w:pPr>
              <w:widowControl/>
              <w:jc w:val="center"/>
              <w:rPr>
                <w:color w:val="auto"/>
                <w:highlight w:val="none"/>
              </w:rPr>
            </w:pPr>
            <w:r>
              <w:rPr>
                <w:rFonts w:hint="eastAsia" w:ascii="宋体" w:cs="宋体"/>
                <w:color w:val="auto"/>
                <w:kern w:val="0"/>
                <w:sz w:val="24"/>
                <w:highlight w:val="none"/>
                <w:lang w:val="en-US" w:eastAsia="zh-CN"/>
              </w:rPr>
              <w:t>0</w:t>
            </w:r>
          </w:p>
        </w:tc>
        <w:tc>
          <w:tcPr>
            <w:tcW w:w="749" w:type="dxa"/>
            <w:vAlign w:val="center"/>
          </w:tcPr>
          <w:p>
            <w:pPr>
              <w:widowControl/>
              <w:jc w:val="center"/>
              <w:rPr>
                <w:color w:val="auto"/>
                <w:highlight w:val="none"/>
              </w:rPr>
            </w:pPr>
            <w:r>
              <w:rPr>
                <w:rFonts w:hint="eastAsia" w:ascii="宋体" w:cs="宋体"/>
                <w:color w:val="auto"/>
                <w:kern w:val="0"/>
                <w:sz w:val="24"/>
                <w:highlight w:val="none"/>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1184" w:type="dxa"/>
            <w:vAlign w:val="center"/>
          </w:tcPr>
          <w:p>
            <w:pPr>
              <w:widowControl/>
              <w:jc w:val="center"/>
              <w:rPr>
                <w:color w:val="auto"/>
                <w:highlight w:val="none"/>
              </w:rPr>
            </w:pPr>
            <w:r>
              <w:rPr>
                <w:rFonts w:ascii="宋体" w:hAnsi="宋体" w:cs="宋体"/>
                <w:kern w:val="0"/>
                <w:sz w:val="24"/>
                <w:highlight w:val="none"/>
              </w:rPr>
              <w:t>201</w:t>
            </w:r>
            <w:r>
              <w:rPr>
                <w:rFonts w:hint="eastAsia" w:ascii="宋体" w:hAnsi="宋体" w:cs="宋体"/>
                <w:kern w:val="0"/>
                <w:sz w:val="24"/>
                <w:highlight w:val="none"/>
                <w:lang w:val="en-US" w:eastAsia="zh-CN"/>
              </w:rPr>
              <w:t>4004</w:t>
            </w:r>
          </w:p>
        </w:tc>
        <w:tc>
          <w:tcPr>
            <w:tcW w:w="1378" w:type="dxa"/>
            <w:vAlign w:val="center"/>
          </w:tcPr>
          <w:p>
            <w:pPr>
              <w:widowControl/>
              <w:jc w:val="center"/>
              <w:rPr>
                <w:color w:val="auto"/>
                <w:highlight w:val="none"/>
              </w:rPr>
            </w:pPr>
            <w:r>
              <w:rPr>
                <w:rFonts w:hint="eastAsia" w:ascii="宋体" w:hAnsi="宋体" w:cs="宋体"/>
                <w:color w:val="auto"/>
                <w:kern w:val="0"/>
                <w:sz w:val="24"/>
                <w:highlight w:val="none"/>
                <w:lang w:eastAsia="zh-CN"/>
              </w:rPr>
              <w:t>信访业务</w:t>
            </w:r>
          </w:p>
        </w:tc>
        <w:tc>
          <w:tcPr>
            <w:tcW w:w="1212" w:type="dxa"/>
            <w:vAlign w:val="center"/>
          </w:tcPr>
          <w:p>
            <w:pPr>
              <w:widowControl/>
              <w:jc w:val="center"/>
              <w:rPr>
                <w:rFonts w:hint="default" w:ascii="宋体" w:cs="宋体"/>
                <w:color w:val="auto"/>
                <w:kern w:val="0"/>
                <w:sz w:val="24"/>
                <w:highlight w:val="none"/>
                <w:lang w:val="en-US" w:eastAsia="zh-CN"/>
              </w:rPr>
            </w:pPr>
            <w:r>
              <w:rPr>
                <w:rFonts w:hint="eastAsia" w:ascii="宋体" w:cs="宋体"/>
                <w:color w:val="auto"/>
                <w:kern w:val="0"/>
                <w:sz w:val="24"/>
                <w:highlight w:val="none"/>
                <w:lang w:val="en-US" w:eastAsia="zh-CN"/>
              </w:rPr>
              <w:t>350000</w:t>
            </w:r>
          </w:p>
        </w:tc>
        <w:tc>
          <w:tcPr>
            <w:tcW w:w="1245" w:type="dxa"/>
            <w:vAlign w:val="center"/>
          </w:tcPr>
          <w:p>
            <w:pPr>
              <w:widowControl/>
              <w:jc w:val="center"/>
              <w:rPr>
                <w:rFonts w:hint="eastAsia" w:ascii="宋体" w:cs="宋体"/>
                <w:color w:val="auto"/>
                <w:kern w:val="0"/>
                <w:sz w:val="24"/>
                <w:highlight w:val="none"/>
                <w:lang w:val="en-US" w:eastAsia="zh-CN"/>
              </w:rPr>
            </w:pPr>
            <w:r>
              <w:rPr>
                <w:rFonts w:hint="eastAsia" w:ascii="宋体" w:cs="宋体"/>
                <w:color w:val="auto"/>
                <w:kern w:val="0"/>
                <w:sz w:val="24"/>
                <w:highlight w:val="none"/>
                <w:lang w:val="en-US" w:eastAsia="zh-CN"/>
              </w:rPr>
              <w:t>0</w:t>
            </w:r>
          </w:p>
        </w:tc>
        <w:tc>
          <w:tcPr>
            <w:tcW w:w="1170" w:type="dxa"/>
            <w:vAlign w:val="center"/>
          </w:tcPr>
          <w:p>
            <w:pPr>
              <w:widowControl/>
              <w:jc w:val="center"/>
              <w:rPr>
                <w:rFonts w:hint="eastAsia" w:ascii="宋体" w:cs="宋体"/>
                <w:color w:val="auto"/>
                <w:kern w:val="0"/>
                <w:sz w:val="24"/>
                <w:highlight w:val="none"/>
                <w:lang w:val="en-US" w:eastAsia="zh-CN"/>
              </w:rPr>
            </w:pPr>
            <w:r>
              <w:rPr>
                <w:rFonts w:hint="eastAsia" w:ascii="宋体" w:cs="宋体"/>
                <w:color w:val="auto"/>
                <w:kern w:val="0"/>
                <w:sz w:val="24"/>
                <w:highlight w:val="none"/>
                <w:lang w:val="en-US" w:eastAsia="zh-CN"/>
              </w:rPr>
              <w:t>350000</w:t>
            </w:r>
          </w:p>
        </w:tc>
        <w:tc>
          <w:tcPr>
            <w:tcW w:w="1050" w:type="dxa"/>
            <w:vAlign w:val="center"/>
          </w:tcPr>
          <w:p>
            <w:pPr>
              <w:widowControl/>
              <w:jc w:val="center"/>
              <w:rPr>
                <w:color w:val="auto"/>
                <w:highlight w:val="none"/>
              </w:rPr>
            </w:pPr>
            <w:r>
              <w:rPr>
                <w:rFonts w:hint="eastAsia" w:ascii="宋体" w:cs="宋体"/>
                <w:color w:val="auto"/>
                <w:kern w:val="0"/>
                <w:sz w:val="24"/>
                <w:highlight w:val="none"/>
                <w:lang w:val="en-US" w:eastAsia="zh-CN"/>
              </w:rPr>
              <w:t>0</w:t>
            </w:r>
          </w:p>
        </w:tc>
        <w:tc>
          <w:tcPr>
            <w:tcW w:w="1117" w:type="dxa"/>
            <w:vAlign w:val="center"/>
          </w:tcPr>
          <w:p>
            <w:pPr>
              <w:widowControl/>
              <w:jc w:val="center"/>
              <w:rPr>
                <w:color w:val="auto"/>
                <w:highlight w:val="none"/>
              </w:rPr>
            </w:pPr>
            <w:r>
              <w:rPr>
                <w:rFonts w:hint="eastAsia" w:ascii="宋体" w:cs="宋体"/>
                <w:color w:val="auto"/>
                <w:kern w:val="0"/>
                <w:sz w:val="24"/>
                <w:highlight w:val="none"/>
                <w:lang w:val="en-US" w:eastAsia="zh-CN"/>
              </w:rPr>
              <w:t>0</w:t>
            </w:r>
          </w:p>
        </w:tc>
        <w:tc>
          <w:tcPr>
            <w:tcW w:w="749" w:type="dxa"/>
            <w:vAlign w:val="center"/>
          </w:tcPr>
          <w:p>
            <w:pPr>
              <w:widowControl/>
              <w:jc w:val="center"/>
              <w:rPr>
                <w:color w:val="auto"/>
                <w:highlight w:val="none"/>
              </w:rPr>
            </w:pPr>
            <w:r>
              <w:rPr>
                <w:rFonts w:hint="eastAsia" w:ascii="宋体" w:cs="宋体"/>
                <w:color w:val="auto"/>
                <w:kern w:val="0"/>
                <w:sz w:val="24"/>
                <w:highlight w:val="none"/>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pPr>
              <w:widowControl/>
              <w:jc w:val="center"/>
              <w:rPr>
                <w:rFonts w:hint="default"/>
                <w:color w:val="auto"/>
                <w:highlight w:val="none"/>
                <w:lang w:val="en-US"/>
              </w:rPr>
            </w:pPr>
            <w:r>
              <w:rPr>
                <w:rFonts w:ascii="宋体" w:hAnsi="宋体" w:cs="宋体"/>
                <w:kern w:val="0"/>
                <w:sz w:val="24"/>
                <w:highlight w:val="none"/>
              </w:rPr>
              <w:t>201</w:t>
            </w:r>
            <w:r>
              <w:rPr>
                <w:rFonts w:hint="eastAsia" w:ascii="宋体" w:hAnsi="宋体" w:cs="宋体"/>
                <w:kern w:val="0"/>
                <w:sz w:val="24"/>
                <w:highlight w:val="none"/>
                <w:lang w:val="en-US" w:eastAsia="zh-CN"/>
              </w:rPr>
              <w:t>4099</w:t>
            </w:r>
          </w:p>
        </w:tc>
        <w:tc>
          <w:tcPr>
            <w:tcW w:w="1378" w:type="dxa"/>
            <w:vAlign w:val="center"/>
          </w:tcPr>
          <w:p>
            <w:pPr>
              <w:widowControl/>
              <w:jc w:val="center"/>
              <w:rPr>
                <w:rFonts w:hint="eastAsia" w:ascii="宋体" w:hAnsi="宋体" w:eastAsia="宋体" w:cs="宋体"/>
                <w:color w:val="auto"/>
                <w:kern w:val="0"/>
                <w:sz w:val="24"/>
                <w:highlight w:val="none"/>
                <w:lang w:eastAsia="zh-CN"/>
              </w:rPr>
            </w:pPr>
            <w:r>
              <w:rPr>
                <w:rFonts w:hint="eastAsia" w:ascii="宋体" w:hAnsi="宋体" w:cs="宋体"/>
                <w:kern w:val="0"/>
                <w:sz w:val="24"/>
                <w:highlight w:val="none"/>
                <w:lang w:eastAsia="zh-CN"/>
              </w:rPr>
              <w:t>其他信访事务支出</w:t>
            </w:r>
          </w:p>
        </w:tc>
        <w:tc>
          <w:tcPr>
            <w:tcW w:w="1212" w:type="dxa"/>
            <w:vAlign w:val="center"/>
          </w:tcPr>
          <w:p>
            <w:pPr>
              <w:widowControl/>
              <w:jc w:val="center"/>
              <w:rPr>
                <w:rFonts w:hint="default" w:ascii="宋体" w:cs="宋体"/>
                <w:color w:val="auto"/>
                <w:kern w:val="0"/>
                <w:sz w:val="24"/>
                <w:highlight w:val="none"/>
                <w:lang w:val="en-US" w:eastAsia="zh-CN"/>
              </w:rPr>
            </w:pPr>
            <w:r>
              <w:rPr>
                <w:rFonts w:hint="eastAsia" w:ascii="宋体" w:cs="宋体"/>
                <w:color w:val="auto"/>
                <w:kern w:val="0"/>
                <w:sz w:val="24"/>
                <w:highlight w:val="none"/>
                <w:lang w:val="en-US" w:eastAsia="zh-CN"/>
              </w:rPr>
              <w:t>300000</w:t>
            </w:r>
          </w:p>
        </w:tc>
        <w:tc>
          <w:tcPr>
            <w:tcW w:w="1245" w:type="dxa"/>
            <w:vAlign w:val="center"/>
          </w:tcPr>
          <w:p>
            <w:pPr>
              <w:widowControl/>
              <w:jc w:val="center"/>
              <w:rPr>
                <w:rFonts w:hint="eastAsia" w:ascii="宋体" w:cs="宋体"/>
                <w:color w:val="auto"/>
                <w:kern w:val="0"/>
                <w:sz w:val="24"/>
                <w:highlight w:val="none"/>
                <w:lang w:val="en-US" w:eastAsia="zh-CN"/>
              </w:rPr>
            </w:pPr>
            <w:r>
              <w:rPr>
                <w:rFonts w:hint="eastAsia" w:ascii="宋体" w:cs="宋体"/>
                <w:color w:val="auto"/>
                <w:kern w:val="0"/>
                <w:sz w:val="24"/>
                <w:highlight w:val="none"/>
                <w:lang w:val="en-US" w:eastAsia="zh-CN"/>
              </w:rPr>
              <w:t>0</w:t>
            </w:r>
          </w:p>
        </w:tc>
        <w:tc>
          <w:tcPr>
            <w:tcW w:w="1170" w:type="dxa"/>
            <w:vAlign w:val="center"/>
          </w:tcPr>
          <w:p>
            <w:pPr>
              <w:widowControl/>
              <w:jc w:val="center"/>
              <w:rPr>
                <w:rFonts w:hint="eastAsia" w:ascii="宋体" w:cs="宋体"/>
                <w:color w:val="auto"/>
                <w:kern w:val="0"/>
                <w:sz w:val="24"/>
                <w:highlight w:val="none"/>
                <w:lang w:val="en-US" w:eastAsia="zh-CN"/>
              </w:rPr>
            </w:pPr>
            <w:r>
              <w:rPr>
                <w:rFonts w:hint="eastAsia" w:ascii="宋体" w:cs="宋体"/>
                <w:color w:val="auto"/>
                <w:kern w:val="0"/>
                <w:sz w:val="24"/>
                <w:highlight w:val="none"/>
                <w:lang w:val="en-US" w:eastAsia="zh-CN"/>
              </w:rPr>
              <w:t>300000</w:t>
            </w:r>
          </w:p>
        </w:tc>
        <w:tc>
          <w:tcPr>
            <w:tcW w:w="1050" w:type="dxa"/>
            <w:vAlign w:val="center"/>
          </w:tcPr>
          <w:p>
            <w:pPr>
              <w:widowControl/>
              <w:jc w:val="center"/>
              <w:rPr>
                <w:color w:val="auto"/>
                <w:highlight w:val="none"/>
              </w:rPr>
            </w:pPr>
            <w:r>
              <w:rPr>
                <w:rFonts w:hint="eastAsia" w:ascii="宋体" w:cs="宋体"/>
                <w:color w:val="auto"/>
                <w:kern w:val="0"/>
                <w:sz w:val="24"/>
                <w:highlight w:val="none"/>
                <w:lang w:val="en-US" w:eastAsia="zh-CN"/>
              </w:rPr>
              <w:t>0</w:t>
            </w:r>
          </w:p>
        </w:tc>
        <w:tc>
          <w:tcPr>
            <w:tcW w:w="1117" w:type="dxa"/>
            <w:vAlign w:val="center"/>
          </w:tcPr>
          <w:p>
            <w:pPr>
              <w:widowControl/>
              <w:jc w:val="center"/>
              <w:rPr>
                <w:color w:val="auto"/>
                <w:highlight w:val="none"/>
              </w:rPr>
            </w:pPr>
            <w:r>
              <w:rPr>
                <w:rFonts w:hint="eastAsia" w:ascii="宋体" w:cs="宋体"/>
                <w:color w:val="auto"/>
                <w:kern w:val="0"/>
                <w:sz w:val="24"/>
                <w:highlight w:val="none"/>
                <w:lang w:val="en-US" w:eastAsia="zh-CN"/>
              </w:rPr>
              <w:t>0</w:t>
            </w:r>
          </w:p>
        </w:tc>
        <w:tc>
          <w:tcPr>
            <w:tcW w:w="749" w:type="dxa"/>
            <w:vAlign w:val="center"/>
          </w:tcPr>
          <w:p>
            <w:pPr>
              <w:widowControl/>
              <w:jc w:val="center"/>
              <w:rPr>
                <w:color w:val="auto"/>
                <w:highlight w:val="none"/>
              </w:rPr>
            </w:pPr>
            <w:r>
              <w:rPr>
                <w:rFonts w:hint="eastAsia" w:ascii="宋体" w:cs="宋体"/>
                <w:color w:val="auto"/>
                <w:kern w:val="0"/>
                <w:sz w:val="24"/>
                <w:highlight w:val="none"/>
                <w:lang w:val="en-US" w:eastAsia="zh-CN"/>
              </w:rPr>
              <w:t>0</w:t>
            </w:r>
          </w:p>
        </w:tc>
      </w:tr>
    </w:tbl>
    <w:p>
      <w:pPr>
        <w:widowControl/>
        <w:jc w:val="left"/>
        <w:rPr>
          <w:rFonts w:hint="eastAsia" w:ascii="微软雅黑" w:hAnsi="微软雅黑" w:eastAsia="微软雅黑" w:cs="微软雅黑"/>
          <w:b/>
          <w:bCs/>
          <w:color w:val="auto"/>
          <w:kern w:val="0"/>
          <w:sz w:val="24"/>
          <w:highlight w:val="none"/>
          <w:shd w:val="clear" w:color="auto" w:fill="FFFFFF"/>
        </w:rPr>
      </w:pPr>
      <w:r>
        <w:rPr>
          <w:rFonts w:hint="eastAsia" w:ascii="微软雅黑" w:hAnsi="微软雅黑" w:eastAsia="微软雅黑" w:cs="微软雅黑"/>
          <w:b/>
          <w:bCs/>
          <w:color w:val="auto"/>
          <w:kern w:val="0"/>
          <w:sz w:val="24"/>
          <w:highlight w:val="none"/>
          <w:shd w:val="clear" w:color="auto" w:fill="FFFFFF"/>
        </w:rPr>
        <w:t xml:space="preserve">表四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jc w:val="center"/>
              <w:rPr>
                <w:rFonts w:hint="eastAsia" w:ascii="微软雅黑" w:hAnsi="微软雅黑" w:eastAsia="微软雅黑" w:cs="微软雅黑"/>
                <w:b/>
                <w:bCs/>
                <w:color w:val="auto"/>
                <w:kern w:val="0"/>
                <w:sz w:val="24"/>
                <w:highlight w:val="none"/>
                <w:shd w:val="clear" w:color="auto" w:fill="FFFFFF"/>
              </w:rPr>
            </w:pPr>
            <w:r>
              <w:rPr>
                <w:rFonts w:hint="eastAsia" w:ascii="微软雅黑" w:hAnsi="微软雅黑" w:eastAsia="微软雅黑" w:cs="微软雅黑"/>
                <w:b/>
                <w:bCs/>
                <w:color w:val="auto"/>
                <w:kern w:val="0"/>
                <w:sz w:val="32"/>
                <w:szCs w:val="32"/>
                <w:highlight w:val="none"/>
                <w:shd w:val="clear" w:color="auto" w:fill="FFFFFF"/>
                <w:lang w:val="en-US" w:eastAsia="zh-CN"/>
              </w:rPr>
              <w:t>黄石港区信访局2026年财政拨款收支预算总表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ind w:firstLine="480"/>
              <w:jc w:val="center"/>
              <w:rPr>
                <w:color w:val="auto"/>
                <w:highlight w:val="none"/>
              </w:rPr>
            </w:pPr>
            <w:r>
              <w:rPr>
                <w:rFonts w:hint="eastAsia" w:ascii="宋体" w:hAnsi="宋体" w:cs="宋体"/>
                <w:color w:val="auto"/>
                <w:kern w:val="0"/>
                <w:sz w:val="24"/>
                <w:highlight w:val="none"/>
              </w:rPr>
              <w:t>收</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入</w:t>
            </w:r>
          </w:p>
        </w:tc>
        <w:tc>
          <w:tcPr>
            <w:tcW w:w="4440" w:type="dxa"/>
            <w:gridSpan w:val="2"/>
            <w:shd w:val="clear" w:color="auto" w:fill="D7D7D7" w:themeFill="background1" w:themeFillShade="D8"/>
            <w:vAlign w:val="center"/>
          </w:tcPr>
          <w:p>
            <w:pPr>
              <w:widowControl/>
              <w:ind w:firstLine="480"/>
              <w:jc w:val="center"/>
              <w:rPr>
                <w:color w:val="auto"/>
                <w:highlight w:val="none"/>
              </w:rPr>
            </w:pPr>
            <w:r>
              <w:rPr>
                <w:rFonts w:hint="eastAsia" w:ascii="宋体" w:hAnsi="宋体" w:cs="宋体"/>
                <w:color w:val="auto"/>
                <w:kern w:val="0"/>
                <w:sz w:val="24"/>
                <w:highlight w:val="none"/>
              </w:rPr>
              <w:t>支</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pPr>
              <w:widowControl/>
              <w:ind w:firstLine="480"/>
              <w:jc w:val="center"/>
              <w:rPr>
                <w:color w:val="auto"/>
                <w:highlight w:val="none"/>
              </w:rPr>
            </w:pPr>
            <w:r>
              <w:rPr>
                <w:rFonts w:hint="eastAsia" w:ascii="宋体" w:hAnsi="宋体" w:cs="宋体"/>
                <w:color w:val="auto"/>
                <w:kern w:val="0"/>
                <w:sz w:val="24"/>
                <w:highlight w:val="none"/>
              </w:rPr>
              <w:t>项目</w:t>
            </w:r>
          </w:p>
        </w:tc>
        <w:tc>
          <w:tcPr>
            <w:tcW w:w="1350" w:type="dxa"/>
            <w:shd w:val="clear" w:color="auto" w:fill="D7D7D7" w:themeFill="background1" w:themeFillShade="D8"/>
            <w:vAlign w:val="center"/>
          </w:tcPr>
          <w:p>
            <w:pPr>
              <w:widowControl/>
              <w:ind w:firstLine="480"/>
              <w:jc w:val="center"/>
              <w:rPr>
                <w:color w:val="auto"/>
                <w:highlight w:val="none"/>
              </w:rPr>
            </w:pPr>
            <w:r>
              <w:rPr>
                <w:rFonts w:hint="eastAsia" w:ascii="宋体" w:hAnsi="宋体" w:cs="宋体"/>
                <w:color w:val="auto"/>
                <w:kern w:val="0"/>
                <w:sz w:val="24"/>
                <w:highlight w:val="none"/>
              </w:rPr>
              <w:t>预算数</w:t>
            </w:r>
          </w:p>
        </w:tc>
        <w:tc>
          <w:tcPr>
            <w:tcW w:w="2760" w:type="dxa"/>
            <w:shd w:val="clear" w:color="auto" w:fill="D7D7D7" w:themeFill="background1" w:themeFillShade="D8"/>
            <w:vAlign w:val="center"/>
          </w:tcPr>
          <w:p>
            <w:pPr>
              <w:widowControl/>
              <w:ind w:firstLine="480"/>
              <w:jc w:val="center"/>
              <w:rPr>
                <w:color w:val="auto"/>
                <w:highlight w:val="none"/>
              </w:rPr>
            </w:pPr>
            <w:r>
              <w:rPr>
                <w:rFonts w:hint="eastAsia" w:ascii="宋体" w:hAnsi="宋体" w:cs="宋体"/>
                <w:color w:val="auto"/>
                <w:kern w:val="0"/>
                <w:sz w:val="24"/>
                <w:highlight w:val="none"/>
              </w:rPr>
              <w:t>项目（按功能分类）</w:t>
            </w:r>
          </w:p>
        </w:tc>
        <w:tc>
          <w:tcPr>
            <w:tcW w:w="1680" w:type="dxa"/>
            <w:shd w:val="clear" w:color="auto" w:fill="D7D7D7" w:themeFill="background1" w:themeFillShade="D8"/>
            <w:vAlign w:val="center"/>
          </w:tcPr>
          <w:p>
            <w:pPr>
              <w:widowControl/>
              <w:ind w:firstLine="480"/>
              <w:jc w:val="center"/>
              <w:rPr>
                <w:color w:val="auto"/>
                <w:highlight w:val="none"/>
              </w:rPr>
            </w:pPr>
            <w:r>
              <w:rPr>
                <w:rFonts w:hint="eastAsia" w:ascii="宋体" w:hAnsi="宋体" w:cs="宋体"/>
                <w:color w:val="auto"/>
                <w:kern w:val="0"/>
                <w:sz w:val="24"/>
                <w:highlight w:val="none"/>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210" w:type="dxa"/>
            <w:shd w:val="clear" w:color="auto" w:fill="auto"/>
            <w:vAlign w:val="center"/>
          </w:tcPr>
          <w:p>
            <w:pPr>
              <w:widowControl/>
              <w:ind w:firstLine="240" w:firstLineChars="100"/>
              <w:rPr>
                <w:color w:val="auto"/>
                <w:highlight w:val="none"/>
              </w:rPr>
            </w:pPr>
            <w:r>
              <w:rPr>
                <w:rFonts w:hint="eastAsia" w:ascii="宋体" w:hAnsi="宋体" w:cs="宋体"/>
                <w:color w:val="auto"/>
                <w:kern w:val="0"/>
                <w:sz w:val="24"/>
                <w:highlight w:val="none"/>
              </w:rPr>
              <w:t>财政拨款收入</w:t>
            </w:r>
          </w:p>
        </w:tc>
        <w:tc>
          <w:tcPr>
            <w:tcW w:w="1350" w:type="dxa"/>
            <w:shd w:val="clear" w:color="auto" w:fill="auto"/>
            <w:vAlign w:val="center"/>
          </w:tcPr>
          <w:p>
            <w:pPr>
              <w:widowControl/>
              <w:jc w:val="center"/>
              <w:rPr>
                <w:rFonts w:hint="default"/>
                <w:color w:val="auto"/>
                <w:highlight w:val="none"/>
                <w:lang w:val="en-US"/>
              </w:rPr>
            </w:pPr>
            <w:r>
              <w:rPr>
                <w:rFonts w:hint="eastAsia" w:ascii="宋体" w:hAnsi="宋体" w:eastAsia="宋体" w:cs="宋体"/>
                <w:color w:val="auto"/>
                <w:kern w:val="0"/>
                <w:sz w:val="24"/>
                <w:highlight w:val="none"/>
                <w:lang w:val="en-US" w:eastAsia="zh-CN"/>
              </w:rPr>
              <w:t>14</w:t>
            </w:r>
            <w:r>
              <w:rPr>
                <w:rFonts w:hint="eastAsia" w:ascii="宋体" w:hAnsi="宋体" w:cs="宋体"/>
                <w:color w:val="auto"/>
                <w:kern w:val="0"/>
                <w:sz w:val="24"/>
                <w:highlight w:val="none"/>
                <w:lang w:val="en-US" w:eastAsia="zh-CN"/>
              </w:rPr>
              <w:t>74343</w:t>
            </w:r>
          </w:p>
        </w:tc>
        <w:tc>
          <w:tcPr>
            <w:tcW w:w="2760" w:type="dxa"/>
            <w:shd w:val="clear" w:color="auto" w:fill="auto"/>
            <w:vAlign w:val="center"/>
          </w:tcPr>
          <w:p>
            <w:pPr>
              <w:widowControl/>
              <w:ind w:firstLine="240" w:firstLineChars="100"/>
              <w:rPr>
                <w:color w:val="auto"/>
                <w:highlight w:val="none"/>
              </w:rPr>
            </w:pPr>
            <w:r>
              <w:rPr>
                <w:rFonts w:hint="eastAsia" w:ascii="宋体" w:hAnsi="宋体" w:cs="宋体"/>
                <w:color w:val="auto"/>
                <w:kern w:val="0"/>
                <w:sz w:val="24"/>
                <w:highlight w:val="none"/>
              </w:rPr>
              <w:t>一般公共服务</w:t>
            </w:r>
          </w:p>
        </w:tc>
        <w:tc>
          <w:tcPr>
            <w:tcW w:w="1680" w:type="dxa"/>
            <w:shd w:val="clear" w:color="auto" w:fill="auto"/>
            <w:vAlign w:val="center"/>
          </w:tcPr>
          <w:p>
            <w:pPr>
              <w:widowControl/>
              <w:jc w:val="center"/>
              <w:rPr>
                <w:rFonts w:hint="default"/>
                <w:color w:val="auto"/>
                <w:highlight w:val="none"/>
                <w:lang w:val="en-US"/>
              </w:rPr>
            </w:pPr>
            <w:r>
              <w:rPr>
                <w:rFonts w:hint="eastAsia" w:ascii="宋体" w:hAnsi="宋体" w:eastAsia="宋体" w:cs="宋体"/>
                <w:color w:val="auto"/>
                <w:kern w:val="0"/>
                <w:sz w:val="24"/>
                <w:highlight w:val="none"/>
                <w:lang w:val="en-US" w:eastAsia="zh-CN"/>
              </w:rPr>
              <w:t>14</w:t>
            </w:r>
            <w:r>
              <w:rPr>
                <w:rFonts w:hint="eastAsia" w:ascii="宋体" w:hAnsi="宋体" w:cs="宋体"/>
                <w:color w:val="auto"/>
                <w:kern w:val="0"/>
                <w:sz w:val="24"/>
                <w:highlight w:val="none"/>
                <w:lang w:val="en-US" w:eastAsia="zh-CN"/>
              </w:rPr>
              <w:t>74343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6" w:hRule="atLeast"/>
          <w:jc w:val="center"/>
        </w:trPr>
        <w:tc>
          <w:tcPr>
            <w:tcW w:w="3210" w:type="dxa"/>
            <w:vAlign w:val="center"/>
          </w:tcPr>
          <w:p>
            <w:pPr>
              <w:widowControl/>
              <w:jc w:val="left"/>
              <w:rPr>
                <w:color w:val="auto"/>
                <w:highlight w:val="none"/>
              </w:rPr>
            </w:pPr>
            <w:r>
              <w:rPr>
                <w:rFonts w:hint="eastAsia" w:ascii="宋体" w:hAnsi="宋体" w:cs="宋体"/>
                <w:color w:val="auto"/>
                <w:kern w:val="0"/>
                <w:sz w:val="24"/>
                <w:highlight w:val="none"/>
              </w:rPr>
              <w:t>其中：一般公共预算财政拨款</w:t>
            </w:r>
          </w:p>
        </w:tc>
        <w:tc>
          <w:tcPr>
            <w:tcW w:w="1350" w:type="dxa"/>
            <w:vAlign w:val="center"/>
          </w:tcPr>
          <w:p>
            <w:pPr>
              <w:widowControl/>
              <w:jc w:val="center"/>
              <w:rPr>
                <w:rFonts w:hint="default"/>
                <w:color w:val="auto"/>
                <w:highlight w:val="none"/>
                <w:lang w:val="en-US"/>
              </w:rPr>
            </w:pPr>
            <w:r>
              <w:rPr>
                <w:rFonts w:hint="eastAsia" w:ascii="宋体" w:hAnsi="宋体" w:eastAsia="宋体" w:cs="宋体"/>
                <w:color w:val="auto"/>
                <w:kern w:val="0"/>
                <w:sz w:val="24"/>
                <w:highlight w:val="none"/>
                <w:lang w:val="en-US" w:eastAsia="zh-CN"/>
              </w:rPr>
              <w:t>14</w:t>
            </w:r>
            <w:r>
              <w:rPr>
                <w:rFonts w:hint="eastAsia" w:ascii="宋体" w:hAnsi="宋体" w:cs="宋体"/>
                <w:color w:val="auto"/>
                <w:kern w:val="0"/>
                <w:sz w:val="24"/>
                <w:highlight w:val="none"/>
                <w:lang w:val="en-US" w:eastAsia="zh-CN"/>
              </w:rPr>
              <w:t>74343</w:t>
            </w:r>
          </w:p>
        </w:tc>
        <w:tc>
          <w:tcPr>
            <w:tcW w:w="2760" w:type="dxa"/>
            <w:vAlign w:val="center"/>
          </w:tcPr>
          <w:p>
            <w:pPr>
              <w:widowControl/>
              <w:ind w:firstLine="480"/>
              <w:jc w:val="left"/>
              <w:rPr>
                <w:color w:val="auto"/>
                <w:highlight w:val="none"/>
              </w:rPr>
            </w:pPr>
            <w:r>
              <w:rPr>
                <w:rFonts w:hint="eastAsia" w:ascii="宋体" w:hAnsi="宋体" w:cs="宋体"/>
                <w:color w:val="auto"/>
                <w:kern w:val="0"/>
                <w:sz w:val="24"/>
                <w:highlight w:val="none"/>
              </w:rPr>
              <w:t>　公共安全</w:t>
            </w:r>
          </w:p>
        </w:tc>
        <w:tc>
          <w:tcPr>
            <w:tcW w:w="1680" w:type="dxa"/>
            <w:vAlign w:val="center"/>
          </w:tcPr>
          <w:p>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pPr>
              <w:widowControl/>
              <w:jc w:val="left"/>
              <w:rPr>
                <w:color w:val="auto"/>
                <w:highlight w:val="none"/>
              </w:rPr>
            </w:pPr>
            <w:r>
              <w:rPr>
                <w:rFonts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政府性基金预算财政拨款</w:t>
            </w:r>
          </w:p>
        </w:tc>
        <w:tc>
          <w:tcPr>
            <w:tcW w:w="1350" w:type="dxa"/>
            <w:vAlign w:val="center"/>
          </w:tcPr>
          <w:p>
            <w:pPr>
              <w:widowControl/>
              <w:jc w:val="center"/>
              <w:rPr>
                <w:rFonts w:hint="eastAsia" w:eastAsia="宋体"/>
                <w:color w:val="auto"/>
                <w:highlight w:val="none"/>
                <w:lang w:val="en-US" w:eastAsia="zh-CN"/>
              </w:rPr>
            </w:pPr>
            <w:r>
              <w:rPr>
                <w:rFonts w:hint="eastAsia" w:ascii="宋体" w:hAnsi="宋体" w:eastAsia="宋体" w:cs="宋体"/>
                <w:color w:val="auto"/>
                <w:kern w:val="0"/>
                <w:sz w:val="24"/>
                <w:highlight w:val="none"/>
                <w:lang w:val="en-US" w:eastAsia="zh-CN"/>
              </w:rPr>
              <w:t>0</w:t>
            </w:r>
          </w:p>
        </w:tc>
        <w:tc>
          <w:tcPr>
            <w:tcW w:w="2760" w:type="dxa"/>
            <w:vAlign w:val="center"/>
          </w:tcPr>
          <w:p>
            <w:pPr>
              <w:widowControl/>
              <w:ind w:firstLine="480"/>
              <w:jc w:val="left"/>
              <w:rPr>
                <w:color w:val="auto"/>
                <w:highlight w:val="none"/>
              </w:rPr>
            </w:pPr>
            <w:r>
              <w:rPr>
                <w:rFonts w:hint="eastAsia" w:ascii="宋体" w:hAnsi="宋体" w:cs="宋体"/>
                <w:color w:val="auto"/>
                <w:kern w:val="0"/>
                <w:sz w:val="24"/>
                <w:highlight w:val="none"/>
              </w:rPr>
              <w:t>　教育</w:t>
            </w:r>
          </w:p>
        </w:tc>
        <w:tc>
          <w:tcPr>
            <w:tcW w:w="1680" w:type="dxa"/>
            <w:vAlign w:val="center"/>
          </w:tcPr>
          <w:p>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pPr>
              <w:widowControl/>
              <w:ind w:firstLine="480"/>
              <w:jc w:val="left"/>
              <w:rPr>
                <w:color w:val="auto"/>
              </w:rPr>
            </w:pPr>
            <w:r>
              <w:rPr>
                <w:rFonts w:hint="eastAsia" w:ascii="宋体" w:hAnsi="宋体" w:cs="宋体"/>
                <w:color w:val="auto"/>
                <w:kern w:val="0"/>
                <w:sz w:val="24"/>
              </w:rPr>
              <w:t>　　　</w:t>
            </w:r>
          </w:p>
        </w:tc>
        <w:tc>
          <w:tcPr>
            <w:tcW w:w="1350" w:type="dxa"/>
            <w:vAlign w:val="center"/>
          </w:tcPr>
          <w:p>
            <w:pPr>
              <w:widowControl/>
              <w:ind w:firstLine="420"/>
              <w:jc w:val="center"/>
              <w:rPr>
                <w:color w:val="auto"/>
              </w:rPr>
            </w:pPr>
          </w:p>
        </w:tc>
        <w:tc>
          <w:tcPr>
            <w:tcW w:w="2760" w:type="dxa"/>
            <w:vAlign w:val="center"/>
          </w:tcPr>
          <w:p>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pPr>
              <w:widowControl/>
              <w:ind w:firstLine="480"/>
              <w:jc w:val="left"/>
              <w:rPr>
                <w:color w:val="auto"/>
              </w:rPr>
            </w:pPr>
            <w:r>
              <w:rPr>
                <w:rFonts w:hint="eastAsia" w:ascii="宋体" w:hAnsi="宋体" w:cs="宋体"/>
                <w:color w:val="auto"/>
                <w:kern w:val="0"/>
                <w:sz w:val="24"/>
              </w:rPr>
              <w:t>　　　</w:t>
            </w:r>
          </w:p>
        </w:tc>
        <w:tc>
          <w:tcPr>
            <w:tcW w:w="1350" w:type="dxa"/>
            <w:vAlign w:val="center"/>
          </w:tcPr>
          <w:p>
            <w:pPr>
              <w:widowControl/>
              <w:ind w:firstLine="420"/>
              <w:jc w:val="center"/>
              <w:rPr>
                <w:color w:val="auto"/>
              </w:rPr>
            </w:pPr>
          </w:p>
        </w:tc>
        <w:tc>
          <w:tcPr>
            <w:tcW w:w="2760" w:type="dxa"/>
            <w:vAlign w:val="center"/>
          </w:tcPr>
          <w:p>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pPr>
              <w:widowControl/>
              <w:ind w:firstLine="480"/>
              <w:jc w:val="left"/>
              <w:rPr>
                <w:color w:val="auto"/>
              </w:rPr>
            </w:pPr>
            <w:r>
              <w:rPr>
                <w:rFonts w:hint="eastAsia" w:ascii="宋体" w:hAnsi="宋体" w:cs="宋体"/>
                <w:color w:val="auto"/>
                <w:kern w:val="0"/>
                <w:sz w:val="24"/>
              </w:rPr>
              <w:t>　　　</w:t>
            </w:r>
          </w:p>
        </w:tc>
        <w:tc>
          <w:tcPr>
            <w:tcW w:w="1350" w:type="dxa"/>
            <w:vAlign w:val="center"/>
          </w:tcPr>
          <w:p>
            <w:pPr>
              <w:widowControl/>
              <w:ind w:firstLine="420"/>
              <w:jc w:val="center"/>
              <w:rPr>
                <w:color w:val="auto"/>
              </w:rPr>
            </w:pPr>
          </w:p>
        </w:tc>
        <w:tc>
          <w:tcPr>
            <w:tcW w:w="2760" w:type="dxa"/>
            <w:vAlign w:val="center"/>
          </w:tcPr>
          <w:p>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pPr>
              <w:widowControl/>
              <w:ind w:firstLine="480"/>
              <w:jc w:val="left"/>
              <w:rPr>
                <w:color w:val="auto"/>
              </w:rPr>
            </w:pPr>
            <w:r>
              <w:rPr>
                <w:rFonts w:hint="eastAsia" w:ascii="宋体" w:hAnsi="宋体" w:cs="宋体"/>
                <w:color w:val="auto"/>
                <w:kern w:val="0"/>
                <w:sz w:val="24"/>
              </w:rPr>
              <w:t>　　　</w:t>
            </w:r>
          </w:p>
        </w:tc>
        <w:tc>
          <w:tcPr>
            <w:tcW w:w="1350" w:type="dxa"/>
            <w:vAlign w:val="center"/>
          </w:tcPr>
          <w:p>
            <w:pPr>
              <w:widowControl/>
              <w:ind w:firstLine="420"/>
              <w:jc w:val="center"/>
              <w:rPr>
                <w:color w:val="auto"/>
              </w:rPr>
            </w:pPr>
          </w:p>
        </w:tc>
        <w:tc>
          <w:tcPr>
            <w:tcW w:w="2760" w:type="dxa"/>
            <w:vAlign w:val="center"/>
          </w:tcPr>
          <w:p>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pPr>
              <w:widowControl/>
              <w:ind w:firstLine="480"/>
              <w:jc w:val="left"/>
              <w:rPr>
                <w:color w:val="auto"/>
              </w:rPr>
            </w:pPr>
            <w:r>
              <w:rPr>
                <w:rFonts w:hint="eastAsia" w:ascii="宋体" w:hAnsi="宋体" w:cs="宋体"/>
                <w:color w:val="auto"/>
                <w:kern w:val="0"/>
                <w:sz w:val="24"/>
              </w:rPr>
              <w:t>　　　</w:t>
            </w:r>
          </w:p>
        </w:tc>
        <w:tc>
          <w:tcPr>
            <w:tcW w:w="1350" w:type="dxa"/>
            <w:vAlign w:val="center"/>
          </w:tcPr>
          <w:p>
            <w:pPr>
              <w:widowControl/>
              <w:ind w:firstLine="420"/>
              <w:jc w:val="center"/>
              <w:rPr>
                <w:color w:val="auto"/>
              </w:rPr>
            </w:pPr>
          </w:p>
        </w:tc>
        <w:tc>
          <w:tcPr>
            <w:tcW w:w="2760" w:type="dxa"/>
            <w:vAlign w:val="center"/>
          </w:tcPr>
          <w:p>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pPr>
              <w:widowControl/>
              <w:ind w:firstLine="480"/>
              <w:jc w:val="left"/>
              <w:rPr>
                <w:color w:val="auto"/>
              </w:rPr>
            </w:pPr>
            <w:r>
              <w:rPr>
                <w:rFonts w:hint="eastAsia" w:ascii="宋体" w:hAnsi="宋体" w:cs="宋体"/>
                <w:color w:val="auto"/>
                <w:kern w:val="0"/>
                <w:sz w:val="24"/>
              </w:rPr>
              <w:t>　　　</w:t>
            </w:r>
          </w:p>
        </w:tc>
        <w:tc>
          <w:tcPr>
            <w:tcW w:w="1350" w:type="dxa"/>
            <w:vAlign w:val="center"/>
          </w:tcPr>
          <w:p>
            <w:pPr>
              <w:widowControl/>
              <w:ind w:firstLine="420"/>
              <w:jc w:val="center"/>
              <w:rPr>
                <w:color w:val="auto"/>
              </w:rPr>
            </w:pPr>
          </w:p>
        </w:tc>
        <w:tc>
          <w:tcPr>
            <w:tcW w:w="2760" w:type="dxa"/>
            <w:vAlign w:val="center"/>
          </w:tcPr>
          <w:p>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pPr>
              <w:widowControl/>
              <w:ind w:firstLine="480"/>
              <w:jc w:val="left"/>
              <w:rPr>
                <w:color w:val="auto"/>
              </w:rPr>
            </w:pPr>
            <w:r>
              <w:rPr>
                <w:rFonts w:hint="eastAsia" w:ascii="宋体" w:hAnsi="宋体" w:cs="宋体"/>
                <w:color w:val="auto"/>
                <w:kern w:val="0"/>
                <w:sz w:val="24"/>
              </w:rPr>
              <w:t>　　　</w:t>
            </w:r>
          </w:p>
        </w:tc>
        <w:tc>
          <w:tcPr>
            <w:tcW w:w="1350" w:type="dxa"/>
            <w:vAlign w:val="center"/>
          </w:tcPr>
          <w:p>
            <w:pPr>
              <w:widowControl/>
              <w:ind w:firstLine="420"/>
              <w:jc w:val="center"/>
              <w:rPr>
                <w:color w:val="auto"/>
              </w:rPr>
            </w:pPr>
          </w:p>
        </w:tc>
        <w:tc>
          <w:tcPr>
            <w:tcW w:w="2760" w:type="dxa"/>
            <w:vAlign w:val="center"/>
          </w:tcPr>
          <w:p>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pPr>
              <w:widowControl/>
              <w:ind w:firstLine="480"/>
              <w:jc w:val="left"/>
              <w:rPr>
                <w:color w:val="auto"/>
              </w:rPr>
            </w:pPr>
            <w:r>
              <w:rPr>
                <w:rFonts w:hint="eastAsia" w:ascii="宋体" w:hAnsi="宋体" w:cs="宋体"/>
                <w:color w:val="auto"/>
                <w:kern w:val="0"/>
                <w:sz w:val="24"/>
              </w:rPr>
              <w:t>　　　</w:t>
            </w:r>
          </w:p>
        </w:tc>
        <w:tc>
          <w:tcPr>
            <w:tcW w:w="1350" w:type="dxa"/>
            <w:vAlign w:val="center"/>
          </w:tcPr>
          <w:p>
            <w:pPr>
              <w:widowControl/>
              <w:ind w:firstLine="420"/>
              <w:jc w:val="center"/>
              <w:rPr>
                <w:color w:val="auto"/>
              </w:rPr>
            </w:pPr>
          </w:p>
        </w:tc>
        <w:tc>
          <w:tcPr>
            <w:tcW w:w="2760" w:type="dxa"/>
            <w:vAlign w:val="center"/>
          </w:tcPr>
          <w:p>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pPr>
              <w:widowControl/>
              <w:ind w:firstLine="480"/>
              <w:jc w:val="left"/>
              <w:rPr>
                <w:color w:val="auto"/>
              </w:rPr>
            </w:pPr>
            <w:r>
              <w:rPr>
                <w:rFonts w:hint="eastAsia" w:ascii="宋体" w:hAnsi="宋体" w:cs="宋体"/>
                <w:color w:val="auto"/>
                <w:kern w:val="0"/>
                <w:sz w:val="24"/>
              </w:rPr>
              <w:t>　　　</w:t>
            </w:r>
          </w:p>
        </w:tc>
        <w:tc>
          <w:tcPr>
            <w:tcW w:w="1350" w:type="dxa"/>
            <w:vAlign w:val="center"/>
          </w:tcPr>
          <w:p>
            <w:pPr>
              <w:widowControl/>
              <w:ind w:firstLine="420"/>
              <w:jc w:val="center"/>
              <w:rPr>
                <w:color w:val="auto"/>
              </w:rPr>
            </w:pPr>
          </w:p>
        </w:tc>
        <w:tc>
          <w:tcPr>
            <w:tcW w:w="2760" w:type="dxa"/>
            <w:vAlign w:val="center"/>
          </w:tcPr>
          <w:p>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pPr>
              <w:widowControl/>
              <w:ind w:firstLine="480"/>
              <w:jc w:val="left"/>
              <w:rPr>
                <w:color w:val="auto"/>
              </w:rPr>
            </w:pPr>
            <w:r>
              <w:rPr>
                <w:rFonts w:hint="eastAsia" w:ascii="宋体" w:hAnsi="宋体" w:cs="宋体"/>
                <w:color w:val="auto"/>
                <w:kern w:val="0"/>
                <w:sz w:val="24"/>
              </w:rPr>
              <w:t>　　　</w:t>
            </w:r>
          </w:p>
        </w:tc>
        <w:tc>
          <w:tcPr>
            <w:tcW w:w="1350" w:type="dxa"/>
            <w:vAlign w:val="center"/>
          </w:tcPr>
          <w:p>
            <w:pPr>
              <w:widowControl/>
              <w:ind w:firstLine="420"/>
              <w:jc w:val="center"/>
              <w:rPr>
                <w:color w:val="auto"/>
              </w:rPr>
            </w:pPr>
          </w:p>
        </w:tc>
        <w:tc>
          <w:tcPr>
            <w:tcW w:w="2760" w:type="dxa"/>
            <w:vAlign w:val="center"/>
          </w:tcPr>
          <w:p>
            <w:pPr>
              <w:widowControl/>
              <w:jc w:val="left"/>
              <w:rPr>
                <w:color w:val="auto"/>
              </w:rPr>
            </w:pPr>
            <w:r>
              <w:rPr>
                <w:rFonts w:hint="eastAsia" w:ascii="宋体" w:hAnsi="宋体" w:cs="宋体"/>
                <w:color w:val="auto"/>
                <w:kern w:val="0"/>
                <w:sz w:val="24"/>
              </w:rPr>
              <w:t>　商业服务业等事务</w:t>
            </w:r>
          </w:p>
        </w:tc>
        <w:tc>
          <w:tcPr>
            <w:tcW w:w="1680"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pPr>
              <w:widowControl/>
              <w:ind w:firstLine="480"/>
              <w:jc w:val="left"/>
              <w:rPr>
                <w:color w:val="auto"/>
              </w:rPr>
            </w:pPr>
            <w:r>
              <w:rPr>
                <w:rFonts w:hint="eastAsia" w:ascii="宋体" w:hAnsi="宋体" w:cs="宋体"/>
                <w:color w:val="auto"/>
                <w:kern w:val="0"/>
                <w:sz w:val="24"/>
              </w:rPr>
              <w:t>　　　</w:t>
            </w:r>
          </w:p>
        </w:tc>
        <w:tc>
          <w:tcPr>
            <w:tcW w:w="1350" w:type="dxa"/>
            <w:vAlign w:val="center"/>
          </w:tcPr>
          <w:p>
            <w:pPr>
              <w:widowControl/>
              <w:ind w:firstLine="420"/>
              <w:jc w:val="center"/>
              <w:rPr>
                <w:color w:val="auto"/>
              </w:rPr>
            </w:pPr>
          </w:p>
        </w:tc>
        <w:tc>
          <w:tcPr>
            <w:tcW w:w="2760" w:type="dxa"/>
            <w:vAlign w:val="center"/>
          </w:tcPr>
          <w:p>
            <w:pPr>
              <w:widowControl/>
              <w:jc w:val="center"/>
              <w:rPr>
                <w:color w:val="auto"/>
              </w:rPr>
            </w:pPr>
            <w:r>
              <w:rPr>
                <w:rFonts w:hint="eastAsia" w:ascii="宋体" w:hAnsi="宋体" w:cs="宋体"/>
                <w:color w:val="auto"/>
                <w:kern w:val="0"/>
                <w:sz w:val="24"/>
              </w:rPr>
              <w:t>国土资源气象等事务</w:t>
            </w:r>
          </w:p>
        </w:tc>
        <w:tc>
          <w:tcPr>
            <w:tcW w:w="1680"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pPr>
              <w:widowControl/>
              <w:ind w:firstLine="480"/>
              <w:jc w:val="left"/>
              <w:rPr>
                <w:color w:val="auto"/>
              </w:rPr>
            </w:pPr>
            <w:r>
              <w:rPr>
                <w:rFonts w:hint="eastAsia" w:ascii="宋体" w:hAnsi="宋体" w:cs="宋体"/>
                <w:color w:val="auto"/>
                <w:kern w:val="0"/>
                <w:sz w:val="24"/>
              </w:rPr>
              <w:t>　　　</w:t>
            </w:r>
          </w:p>
        </w:tc>
        <w:tc>
          <w:tcPr>
            <w:tcW w:w="1350" w:type="dxa"/>
            <w:vAlign w:val="center"/>
          </w:tcPr>
          <w:p>
            <w:pPr>
              <w:widowControl/>
              <w:ind w:firstLine="420"/>
              <w:jc w:val="center"/>
              <w:rPr>
                <w:color w:val="auto"/>
              </w:rPr>
            </w:pPr>
          </w:p>
        </w:tc>
        <w:tc>
          <w:tcPr>
            <w:tcW w:w="2760" w:type="dxa"/>
            <w:vAlign w:val="center"/>
          </w:tcPr>
          <w:p>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pPr>
              <w:widowControl/>
              <w:ind w:firstLine="480"/>
              <w:jc w:val="left"/>
              <w:rPr>
                <w:color w:val="auto"/>
              </w:rPr>
            </w:pPr>
            <w:r>
              <w:rPr>
                <w:rFonts w:hint="eastAsia" w:ascii="宋体" w:hAnsi="宋体" w:cs="宋体"/>
                <w:color w:val="auto"/>
                <w:kern w:val="0"/>
                <w:sz w:val="24"/>
              </w:rPr>
              <w:t>　　　</w:t>
            </w:r>
          </w:p>
        </w:tc>
        <w:tc>
          <w:tcPr>
            <w:tcW w:w="1350" w:type="dxa"/>
            <w:vAlign w:val="center"/>
          </w:tcPr>
          <w:p>
            <w:pPr>
              <w:widowControl/>
              <w:ind w:firstLine="420"/>
              <w:jc w:val="center"/>
              <w:rPr>
                <w:color w:val="auto"/>
              </w:rPr>
            </w:pPr>
          </w:p>
        </w:tc>
        <w:tc>
          <w:tcPr>
            <w:tcW w:w="2760" w:type="dxa"/>
            <w:vAlign w:val="center"/>
          </w:tcPr>
          <w:p>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pPr>
              <w:widowControl/>
              <w:ind w:firstLine="480"/>
              <w:jc w:val="left"/>
              <w:rPr>
                <w:color w:val="auto"/>
              </w:rPr>
            </w:pPr>
            <w:r>
              <w:rPr>
                <w:rFonts w:hint="eastAsia" w:ascii="宋体" w:hAnsi="宋体" w:cs="宋体"/>
                <w:color w:val="auto"/>
                <w:kern w:val="0"/>
                <w:sz w:val="24"/>
              </w:rPr>
              <w:t>　</w:t>
            </w:r>
          </w:p>
        </w:tc>
        <w:tc>
          <w:tcPr>
            <w:tcW w:w="1350" w:type="dxa"/>
            <w:vAlign w:val="center"/>
          </w:tcPr>
          <w:p>
            <w:pPr>
              <w:widowControl/>
              <w:ind w:firstLine="420"/>
              <w:jc w:val="center"/>
              <w:rPr>
                <w:color w:val="auto"/>
              </w:rPr>
            </w:pPr>
          </w:p>
        </w:tc>
        <w:tc>
          <w:tcPr>
            <w:tcW w:w="2760" w:type="dxa"/>
            <w:vAlign w:val="center"/>
          </w:tcPr>
          <w:p>
            <w:pPr>
              <w:widowControl/>
              <w:ind w:firstLine="480"/>
              <w:jc w:val="left"/>
              <w:rPr>
                <w:color w:val="auto"/>
              </w:rPr>
            </w:pPr>
            <w:r>
              <w:rPr>
                <w:rFonts w:hint="eastAsia" w:ascii="宋体" w:hAnsi="宋体" w:cs="宋体"/>
                <w:color w:val="auto"/>
                <w:kern w:val="0"/>
                <w:sz w:val="24"/>
              </w:rPr>
              <w:t>　　　</w:t>
            </w:r>
          </w:p>
        </w:tc>
        <w:tc>
          <w:tcPr>
            <w:tcW w:w="1680" w:type="dxa"/>
            <w:vAlign w:val="center"/>
          </w:tcPr>
          <w:p>
            <w:pPr>
              <w:widowControl/>
              <w:ind w:firstLine="420"/>
              <w:jc w:val="center"/>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pPr>
              <w:widowControl/>
              <w:ind w:firstLine="240" w:firstLineChars="100"/>
              <w:jc w:val="both"/>
              <w:rPr>
                <w:rFonts w:hint="default" w:eastAsia="宋体"/>
                <w:color w:val="auto"/>
                <w:lang w:val="en-US" w:eastAsia="zh-CN"/>
              </w:rPr>
            </w:pPr>
            <w:r>
              <w:rPr>
                <w:rFonts w:hint="eastAsia" w:ascii="宋体" w:hAnsi="宋体" w:eastAsia="宋体" w:cs="宋体"/>
                <w:color w:val="auto"/>
                <w:kern w:val="0"/>
                <w:sz w:val="24"/>
                <w:lang w:val="en-US" w:eastAsia="zh-CN"/>
              </w:rPr>
              <w:t>14</w:t>
            </w:r>
            <w:r>
              <w:rPr>
                <w:rFonts w:hint="eastAsia" w:ascii="宋体" w:hAnsi="宋体" w:cs="宋体"/>
                <w:color w:val="auto"/>
                <w:kern w:val="0"/>
                <w:sz w:val="24"/>
                <w:lang w:val="en-US" w:eastAsia="zh-CN"/>
              </w:rPr>
              <w:t>74343</w:t>
            </w:r>
          </w:p>
        </w:tc>
        <w:tc>
          <w:tcPr>
            <w:tcW w:w="2760" w:type="dxa"/>
            <w:vAlign w:val="center"/>
          </w:tcPr>
          <w:p>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pPr>
              <w:widowControl/>
              <w:ind w:firstLine="480" w:firstLineChars="200"/>
              <w:jc w:val="both"/>
              <w:rPr>
                <w:rFonts w:hint="default"/>
                <w:color w:val="auto"/>
                <w:lang w:val="en-US"/>
              </w:rPr>
            </w:pPr>
            <w:r>
              <w:rPr>
                <w:rFonts w:hint="eastAsia" w:ascii="宋体" w:hAnsi="宋体" w:eastAsia="宋体" w:cs="宋体"/>
                <w:color w:val="auto"/>
                <w:kern w:val="0"/>
                <w:sz w:val="24"/>
                <w:lang w:val="en-US" w:eastAsia="zh-CN"/>
              </w:rPr>
              <w:t>14</w:t>
            </w:r>
            <w:r>
              <w:rPr>
                <w:rFonts w:hint="eastAsia" w:ascii="宋体" w:hAnsi="宋体" w:cs="宋体"/>
                <w:color w:val="auto"/>
                <w:kern w:val="0"/>
                <w:sz w:val="24"/>
                <w:lang w:val="en-US" w:eastAsia="zh-CN"/>
              </w:rPr>
              <w:t>74343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pPr>
              <w:widowControl/>
              <w:ind w:firstLine="720" w:firstLineChars="300"/>
              <w:jc w:val="both"/>
              <w:rPr>
                <w:rFonts w:hint="eastAsia" w:eastAsia="宋体"/>
                <w:color w:val="auto"/>
                <w:lang w:val="en-US" w:eastAsia="zh-CN"/>
              </w:rPr>
            </w:pPr>
            <w:r>
              <w:rPr>
                <w:rFonts w:hint="eastAsia" w:ascii="宋体" w:hAnsi="宋体" w:eastAsia="宋体" w:cs="宋体"/>
                <w:color w:val="auto"/>
                <w:kern w:val="0"/>
                <w:sz w:val="24"/>
                <w:lang w:val="en-US" w:eastAsia="zh-CN"/>
              </w:rPr>
              <w:t>0</w:t>
            </w:r>
          </w:p>
        </w:tc>
        <w:tc>
          <w:tcPr>
            <w:tcW w:w="2760" w:type="dxa"/>
            <w:vAlign w:val="center"/>
          </w:tcPr>
          <w:p>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pPr>
              <w:widowControl/>
              <w:ind w:firstLine="787" w:firstLineChars="328"/>
              <w:jc w:val="both"/>
              <w:rPr>
                <w:rFonts w:hint="eastAsia" w:eastAsia="宋体"/>
                <w:color w:val="auto"/>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pPr>
              <w:widowControl/>
              <w:ind w:firstLine="480"/>
              <w:jc w:val="center"/>
              <w:rPr>
                <w:color w:val="auto"/>
              </w:rPr>
            </w:pPr>
          </w:p>
        </w:tc>
        <w:tc>
          <w:tcPr>
            <w:tcW w:w="1350" w:type="dxa"/>
            <w:vAlign w:val="center"/>
          </w:tcPr>
          <w:p>
            <w:pPr>
              <w:widowControl/>
              <w:ind w:firstLine="420"/>
              <w:jc w:val="center"/>
              <w:rPr>
                <w:color w:val="auto"/>
              </w:rPr>
            </w:pPr>
          </w:p>
        </w:tc>
        <w:tc>
          <w:tcPr>
            <w:tcW w:w="2760" w:type="dxa"/>
            <w:vAlign w:val="center"/>
          </w:tcPr>
          <w:p>
            <w:pPr>
              <w:widowControl/>
              <w:ind w:firstLine="480"/>
              <w:jc w:val="center"/>
              <w:rPr>
                <w:color w:val="auto"/>
              </w:rPr>
            </w:pPr>
          </w:p>
        </w:tc>
        <w:tc>
          <w:tcPr>
            <w:tcW w:w="1680" w:type="dxa"/>
            <w:vAlign w:val="center"/>
          </w:tcPr>
          <w:p>
            <w:pPr>
              <w:widowControl/>
              <w:ind w:firstLine="420"/>
              <w:jc w:val="center"/>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pPr>
              <w:widowControl/>
              <w:ind w:firstLine="480"/>
              <w:jc w:val="center"/>
              <w:rPr>
                <w:color w:val="auto"/>
              </w:rPr>
            </w:pPr>
            <w:r>
              <w:rPr>
                <w:rFonts w:hint="eastAsia" w:ascii="宋体" w:hAnsi="宋体" w:cs="宋体"/>
                <w:color w:val="auto"/>
                <w:kern w:val="0"/>
                <w:sz w:val="24"/>
              </w:rPr>
              <w:t>收入总计</w:t>
            </w:r>
          </w:p>
        </w:tc>
        <w:tc>
          <w:tcPr>
            <w:tcW w:w="1350" w:type="dxa"/>
            <w:vAlign w:val="center"/>
          </w:tcPr>
          <w:p>
            <w:pPr>
              <w:widowControl/>
              <w:ind w:firstLine="240" w:firstLineChars="100"/>
              <w:jc w:val="center"/>
              <w:rPr>
                <w:rFonts w:hint="default"/>
                <w:color w:val="auto"/>
                <w:lang w:val="en-US"/>
              </w:rPr>
            </w:pPr>
            <w:r>
              <w:rPr>
                <w:rFonts w:hint="eastAsia" w:ascii="宋体" w:hAnsi="宋体" w:eastAsia="宋体" w:cs="宋体"/>
                <w:color w:val="auto"/>
                <w:kern w:val="0"/>
                <w:sz w:val="24"/>
                <w:lang w:val="en-US" w:eastAsia="zh-CN"/>
              </w:rPr>
              <w:t>14</w:t>
            </w:r>
            <w:r>
              <w:rPr>
                <w:rFonts w:hint="eastAsia" w:ascii="宋体" w:hAnsi="宋体" w:cs="宋体"/>
                <w:color w:val="auto"/>
                <w:kern w:val="0"/>
                <w:sz w:val="24"/>
                <w:lang w:val="en-US" w:eastAsia="zh-CN"/>
              </w:rPr>
              <w:t>74343</w:t>
            </w:r>
          </w:p>
        </w:tc>
        <w:tc>
          <w:tcPr>
            <w:tcW w:w="2760" w:type="dxa"/>
            <w:vAlign w:val="center"/>
          </w:tcPr>
          <w:p>
            <w:pPr>
              <w:widowControl/>
              <w:ind w:firstLine="480"/>
              <w:jc w:val="center"/>
              <w:rPr>
                <w:color w:val="auto"/>
              </w:rPr>
            </w:pPr>
            <w:r>
              <w:rPr>
                <w:rFonts w:hint="eastAsia" w:ascii="宋体" w:hAnsi="宋体" w:cs="宋体"/>
                <w:color w:val="auto"/>
                <w:kern w:val="0"/>
                <w:sz w:val="24"/>
              </w:rPr>
              <w:t>支出总计</w:t>
            </w:r>
          </w:p>
        </w:tc>
        <w:tc>
          <w:tcPr>
            <w:tcW w:w="1680" w:type="dxa"/>
            <w:vAlign w:val="center"/>
          </w:tcPr>
          <w:p>
            <w:pPr>
              <w:widowControl/>
              <w:ind w:firstLine="480"/>
              <w:jc w:val="center"/>
              <w:rPr>
                <w:rFonts w:hint="default"/>
                <w:color w:val="auto"/>
                <w:lang w:val="en-US"/>
              </w:rPr>
            </w:pPr>
            <w:r>
              <w:rPr>
                <w:rFonts w:hint="eastAsia" w:ascii="宋体" w:hAnsi="宋体" w:eastAsia="宋体" w:cs="宋体"/>
                <w:color w:val="auto"/>
                <w:kern w:val="0"/>
                <w:sz w:val="24"/>
                <w:lang w:val="en-US" w:eastAsia="zh-CN"/>
              </w:rPr>
              <w:t>14</w:t>
            </w:r>
            <w:r>
              <w:rPr>
                <w:rFonts w:hint="eastAsia" w:ascii="宋体" w:hAnsi="宋体" w:cs="宋体"/>
                <w:color w:val="auto"/>
                <w:kern w:val="0"/>
                <w:sz w:val="24"/>
                <w:lang w:val="en-US" w:eastAsia="zh-CN"/>
              </w:rPr>
              <w:t>74343</w:t>
            </w:r>
          </w:p>
        </w:tc>
      </w:tr>
    </w:tbl>
    <w:p>
      <w:pPr>
        <w:widowControl/>
        <w:ind w:firstLine="480"/>
        <w:jc w:val="left"/>
        <w:rPr>
          <w:rFonts w:hint="eastAsia" w:ascii="宋体" w:hAnsi="宋体" w:cs="宋体"/>
          <w:color w:val="auto"/>
          <w:kern w:val="0"/>
          <w:sz w:val="24"/>
        </w:rPr>
      </w:pPr>
      <w:r>
        <w:rPr>
          <w:rFonts w:hint="eastAsia" w:ascii="微软雅黑" w:hAnsi="微软雅黑" w:eastAsia="微软雅黑" w:cs="微软雅黑"/>
          <w:b/>
          <w:bCs/>
          <w:color w:val="auto"/>
          <w:kern w:val="0"/>
          <w:sz w:val="24"/>
          <w:shd w:val="clear" w:color="auto" w:fill="FFFFFF"/>
        </w:rPr>
        <w:t xml:space="preserve">表五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jc w:val="center"/>
              <w:rPr>
                <w:rFonts w:hint="default" w:ascii="宋体" w:hAnsi="宋体" w:cs="宋体"/>
                <w:color w:val="auto"/>
                <w:kern w:val="0"/>
                <w:sz w:val="24"/>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黄石港区信访局2026年一般公共预算支出表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pPr>
              <w:widowControl/>
              <w:ind w:firstLine="420"/>
              <w:jc w:val="center"/>
              <w:rPr>
                <w:color w:val="auto"/>
              </w:rPr>
            </w:pPr>
          </w:p>
        </w:tc>
        <w:tc>
          <w:tcPr>
            <w:tcW w:w="1830" w:type="dxa"/>
            <w:vMerge w:val="restart"/>
            <w:shd w:val="clear" w:color="auto" w:fill="D7D7D7" w:themeFill="background1" w:themeFillShade="D8"/>
            <w:vAlign w:val="center"/>
          </w:tcPr>
          <w:p>
            <w:pPr>
              <w:widowControl/>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pPr>
              <w:widowControl/>
              <w:ind w:firstLine="480"/>
              <w:jc w:val="center"/>
              <w:rPr>
                <w:color w:val="auto"/>
              </w:rPr>
            </w:pPr>
            <w:r>
              <w:rPr>
                <w:rFonts w:hint="eastAsia" w:ascii="宋体" w:hAnsi="宋体" w:cs="宋体"/>
                <w:color w:val="auto"/>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ind w:firstLine="240" w:firstLineChars="100"/>
              <w:jc w:val="both"/>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pPr>
              <w:widowControl/>
              <w:ind w:firstLine="480"/>
              <w:jc w:val="both"/>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pPr>
              <w:ind w:firstLine="480"/>
              <w:jc w:val="center"/>
              <w:rPr>
                <w:rFonts w:ascii="宋体"/>
                <w:color w:val="auto"/>
                <w:sz w:val="24"/>
              </w:rPr>
            </w:pPr>
          </w:p>
        </w:tc>
        <w:tc>
          <w:tcPr>
            <w:tcW w:w="1815" w:type="dxa"/>
            <w:shd w:val="clear" w:color="auto" w:fill="D7D7D7" w:themeFill="background1" w:themeFillShade="D8"/>
            <w:vAlign w:val="center"/>
          </w:tcPr>
          <w:p>
            <w:pPr>
              <w:widowControl/>
              <w:ind w:firstLine="480"/>
              <w:jc w:val="both"/>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pPr>
              <w:widowControl/>
              <w:ind w:firstLine="480"/>
              <w:jc w:val="both"/>
              <w:rPr>
                <w:color w:val="auto"/>
              </w:rPr>
            </w:pPr>
            <w:r>
              <w:rPr>
                <w:rFonts w:hint="eastAsia" w:ascii="宋体" w:hAnsi="宋体" w:cs="宋体"/>
                <w:color w:val="auto"/>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ind w:firstLine="420"/>
              <w:jc w:val="center"/>
              <w:rPr>
                <w:color w:val="auto"/>
              </w:rPr>
            </w:pPr>
          </w:p>
        </w:tc>
        <w:tc>
          <w:tcPr>
            <w:tcW w:w="2100" w:type="dxa"/>
            <w:shd w:val="clear" w:color="auto" w:fill="D7D7D7" w:themeFill="background1" w:themeFillShade="D8"/>
            <w:vAlign w:val="center"/>
          </w:tcPr>
          <w:p>
            <w:pPr>
              <w:widowControl/>
              <w:ind w:firstLine="787" w:firstLineChars="328"/>
              <w:jc w:val="both"/>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pPr>
              <w:widowControl/>
              <w:jc w:val="center"/>
              <w:rPr>
                <w:rFonts w:hint="default" w:eastAsia="宋体"/>
                <w:color w:val="auto"/>
                <w:highlight w:val="none"/>
                <w:lang w:val="en-US" w:eastAsia="zh-CN"/>
              </w:rPr>
            </w:pPr>
            <w:r>
              <w:rPr>
                <w:rFonts w:hint="eastAsia" w:ascii="宋体" w:cs="宋体"/>
                <w:color w:val="auto"/>
                <w:kern w:val="0"/>
                <w:sz w:val="24"/>
                <w:highlight w:val="none"/>
                <w:lang w:val="en-US" w:eastAsia="zh-CN"/>
              </w:rPr>
              <w:t>1474343</w:t>
            </w:r>
          </w:p>
        </w:tc>
        <w:tc>
          <w:tcPr>
            <w:tcW w:w="1815" w:type="dxa"/>
            <w:shd w:val="clear" w:color="auto" w:fill="D7D7D7" w:themeFill="background1" w:themeFillShade="D8"/>
            <w:vAlign w:val="center"/>
          </w:tcPr>
          <w:p>
            <w:pPr>
              <w:widowControl/>
              <w:jc w:val="center"/>
              <w:rPr>
                <w:rFonts w:hint="default" w:ascii="宋体" w:cs="宋体"/>
                <w:color w:val="auto"/>
                <w:kern w:val="0"/>
                <w:sz w:val="24"/>
                <w:highlight w:val="none"/>
                <w:lang w:val="en-US" w:eastAsia="zh-CN"/>
              </w:rPr>
            </w:pPr>
            <w:r>
              <w:rPr>
                <w:rFonts w:hint="eastAsia" w:ascii="宋体" w:cs="宋体"/>
                <w:color w:val="auto"/>
                <w:kern w:val="0"/>
                <w:sz w:val="24"/>
                <w:highlight w:val="none"/>
                <w:lang w:val="en-US" w:eastAsia="zh-CN"/>
              </w:rPr>
              <w:t>824343</w:t>
            </w:r>
          </w:p>
        </w:tc>
        <w:tc>
          <w:tcPr>
            <w:tcW w:w="1702" w:type="dxa"/>
            <w:shd w:val="clear" w:color="auto" w:fill="D7D7D7" w:themeFill="background1" w:themeFillShade="D8"/>
            <w:vAlign w:val="center"/>
          </w:tcPr>
          <w:p>
            <w:pPr>
              <w:widowControl/>
              <w:jc w:val="center"/>
              <w:rPr>
                <w:rFonts w:hint="default" w:ascii="宋体" w:cs="宋体"/>
                <w:color w:val="auto"/>
                <w:kern w:val="0"/>
                <w:sz w:val="24"/>
                <w:lang w:val="en-US" w:eastAsia="zh-CN"/>
              </w:rPr>
            </w:pPr>
            <w:r>
              <w:rPr>
                <w:rFonts w:hint="eastAsia" w:ascii="宋体" w:cs="宋体"/>
                <w:color w:val="auto"/>
                <w:kern w:val="0"/>
                <w:sz w:val="24"/>
                <w:lang w:val="en-US" w:eastAsia="zh-CN"/>
              </w:rPr>
              <w:t>650000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rPr>
                <w:color w:val="auto"/>
              </w:rPr>
            </w:pPr>
            <w:r>
              <w:rPr>
                <w:rFonts w:hint="eastAsia" w:ascii="宋体" w:hAnsi="宋体" w:cs="宋体"/>
                <w:color w:val="auto"/>
                <w:kern w:val="0"/>
                <w:sz w:val="24"/>
                <w:lang w:val="en-US" w:eastAsia="zh-CN"/>
              </w:rPr>
              <w:t>201</w:t>
            </w:r>
          </w:p>
        </w:tc>
        <w:tc>
          <w:tcPr>
            <w:tcW w:w="2100" w:type="dxa"/>
            <w:vAlign w:val="center"/>
          </w:tcPr>
          <w:p>
            <w:pPr>
              <w:widowControl/>
              <w:jc w:val="center"/>
              <w:rPr>
                <w:color w:val="auto"/>
              </w:rPr>
            </w:pPr>
            <w:r>
              <w:rPr>
                <w:rFonts w:hint="eastAsia"/>
              </w:rPr>
              <w:t>一般公共服务支出</w:t>
            </w:r>
          </w:p>
        </w:tc>
        <w:tc>
          <w:tcPr>
            <w:tcW w:w="1830" w:type="dxa"/>
            <w:vAlign w:val="center"/>
          </w:tcPr>
          <w:p>
            <w:pPr>
              <w:widowControl/>
              <w:jc w:val="center"/>
              <w:rPr>
                <w:rFonts w:hint="default"/>
                <w:color w:val="auto"/>
                <w:highlight w:val="none"/>
                <w:lang w:val="en-US"/>
              </w:rPr>
            </w:pPr>
            <w:r>
              <w:rPr>
                <w:rFonts w:hint="eastAsia" w:ascii="宋体" w:cs="宋体"/>
                <w:color w:val="auto"/>
                <w:kern w:val="0"/>
                <w:sz w:val="24"/>
                <w:highlight w:val="none"/>
                <w:lang w:val="en-US" w:eastAsia="zh-CN"/>
              </w:rPr>
              <w:t>1474343</w:t>
            </w:r>
          </w:p>
        </w:tc>
        <w:tc>
          <w:tcPr>
            <w:tcW w:w="1815" w:type="dxa"/>
            <w:vAlign w:val="center"/>
          </w:tcPr>
          <w:p>
            <w:pPr>
              <w:widowControl/>
              <w:jc w:val="center"/>
              <w:rPr>
                <w:rFonts w:ascii="宋体" w:cs="宋体"/>
                <w:color w:val="auto"/>
                <w:kern w:val="0"/>
                <w:sz w:val="24"/>
                <w:highlight w:val="none"/>
              </w:rPr>
            </w:pPr>
            <w:r>
              <w:rPr>
                <w:rFonts w:hint="eastAsia" w:ascii="宋体" w:cs="宋体"/>
                <w:color w:val="auto"/>
                <w:kern w:val="0"/>
                <w:sz w:val="24"/>
                <w:highlight w:val="none"/>
                <w:lang w:val="en-US" w:eastAsia="zh-CN"/>
              </w:rPr>
              <w:t>824343</w:t>
            </w:r>
          </w:p>
        </w:tc>
        <w:tc>
          <w:tcPr>
            <w:tcW w:w="1702" w:type="dxa"/>
            <w:vAlign w:val="center"/>
          </w:tcPr>
          <w:p>
            <w:pPr>
              <w:widowControl/>
              <w:jc w:val="center"/>
              <w:rPr>
                <w:rFonts w:ascii="宋体" w:cs="宋体"/>
                <w:color w:val="auto"/>
                <w:kern w:val="0"/>
                <w:sz w:val="24"/>
              </w:rPr>
            </w:pPr>
            <w:r>
              <w:rPr>
                <w:rFonts w:hint="eastAsia" w:ascii="宋体" w:cs="宋体"/>
                <w:color w:val="auto"/>
                <w:kern w:val="0"/>
                <w:sz w:val="24"/>
                <w:lang w:val="en-US" w:eastAsia="zh-CN"/>
              </w:rPr>
              <w:t>650000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rPr>
                <w:color w:val="auto"/>
              </w:rPr>
            </w:pPr>
            <w:r>
              <w:rPr>
                <w:rFonts w:ascii="宋体" w:hAnsi="宋体" w:cs="宋体"/>
                <w:kern w:val="0"/>
                <w:sz w:val="24"/>
              </w:rPr>
              <w:t>201</w:t>
            </w:r>
            <w:r>
              <w:rPr>
                <w:rFonts w:hint="eastAsia" w:ascii="宋体" w:hAnsi="宋体" w:cs="宋体"/>
                <w:kern w:val="0"/>
                <w:sz w:val="24"/>
                <w:lang w:val="en-US" w:eastAsia="zh-CN"/>
              </w:rPr>
              <w:t>40</w:t>
            </w:r>
          </w:p>
        </w:tc>
        <w:tc>
          <w:tcPr>
            <w:tcW w:w="2100" w:type="dxa"/>
            <w:vAlign w:val="center"/>
          </w:tcPr>
          <w:p>
            <w:pPr>
              <w:widowControl/>
              <w:jc w:val="center"/>
              <w:rPr>
                <w:color w:val="auto"/>
              </w:rPr>
            </w:pPr>
            <w:r>
              <w:rPr>
                <w:rFonts w:hint="eastAsia" w:ascii="宋体" w:hAnsi="宋体" w:cs="宋体"/>
                <w:kern w:val="0"/>
                <w:sz w:val="24"/>
              </w:rPr>
              <w:t>政府办公厅（室）及相关机构事务务</w:t>
            </w:r>
          </w:p>
        </w:tc>
        <w:tc>
          <w:tcPr>
            <w:tcW w:w="1830" w:type="dxa"/>
            <w:vAlign w:val="center"/>
          </w:tcPr>
          <w:p>
            <w:pPr>
              <w:widowControl/>
              <w:jc w:val="center"/>
              <w:rPr>
                <w:rFonts w:hint="default"/>
                <w:color w:val="auto"/>
                <w:highlight w:val="none"/>
                <w:lang w:val="en-US"/>
              </w:rPr>
            </w:pPr>
            <w:r>
              <w:rPr>
                <w:rFonts w:hint="eastAsia" w:ascii="宋体" w:cs="宋体"/>
                <w:color w:val="auto"/>
                <w:kern w:val="0"/>
                <w:sz w:val="24"/>
                <w:highlight w:val="none"/>
                <w:lang w:val="en-US" w:eastAsia="zh-CN"/>
              </w:rPr>
              <w:t>1474343</w:t>
            </w:r>
          </w:p>
        </w:tc>
        <w:tc>
          <w:tcPr>
            <w:tcW w:w="1815" w:type="dxa"/>
            <w:vAlign w:val="center"/>
          </w:tcPr>
          <w:p>
            <w:pPr>
              <w:widowControl/>
              <w:jc w:val="center"/>
              <w:rPr>
                <w:color w:val="auto"/>
                <w:highlight w:val="none"/>
              </w:rPr>
            </w:pPr>
            <w:r>
              <w:rPr>
                <w:rFonts w:hint="eastAsia" w:ascii="宋体" w:cs="宋体"/>
                <w:color w:val="auto"/>
                <w:kern w:val="0"/>
                <w:sz w:val="24"/>
                <w:highlight w:val="none"/>
                <w:lang w:val="en-US" w:eastAsia="zh-CN"/>
              </w:rPr>
              <w:t>824343</w:t>
            </w:r>
          </w:p>
        </w:tc>
        <w:tc>
          <w:tcPr>
            <w:tcW w:w="1702" w:type="dxa"/>
            <w:vAlign w:val="center"/>
          </w:tcPr>
          <w:p>
            <w:pPr>
              <w:widowControl/>
              <w:jc w:val="center"/>
              <w:rPr>
                <w:color w:val="auto"/>
              </w:rPr>
            </w:pPr>
            <w:r>
              <w:rPr>
                <w:rFonts w:hint="eastAsia" w:ascii="宋体" w:cs="宋体"/>
                <w:color w:val="auto"/>
                <w:kern w:val="0"/>
                <w:sz w:val="24"/>
                <w:lang w:val="en-US" w:eastAsia="zh-CN"/>
              </w:rPr>
              <w:t>650000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rPr>
                <w:rFonts w:ascii="宋体" w:hAnsi="宋体" w:cs="宋体"/>
                <w:color w:val="auto"/>
                <w:kern w:val="0"/>
                <w:sz w:val="24"/>
              </w:rPr>
            </w:pPr>
            <w:r>
              <w:rPr>
                <w:rFonts w:ascii="宋体" w:hAnsi="宋体" w:cs="宋体"/>
                <w:kern w:val="0"/>
                <w:sz w:val="24"/>
              </w:rPr>
              <w:t>201</w:t>
            </w:r>
            <w:r>
              <w:rPr>
                <w:rFonts w:hint="eastAsia" w:ascii="宋体" w:hAnsi="宋体" w:cs="宋体"/>
                <w:kern w:val="0"/>
                <w:sz w:val="24"/>
                <w:lang w:val="en-US" w:eastAsia="zh-CN"/>
              </w:rPr>
              <w:t>4001</w:t>
            </w:r>
          </w:p>
        </w:tc>
        <w:tc>
          <w:tcPr>
            <w:tcW w:w="2100" w:type="dxa"/>
            <w:vAlign w:val="center"/>
          </w:tcPr>
          <w:p>
            <w:pPr>
              <w:widowControl/>
              <w:jc w:val="center"/>
              <w:rPr>
                <w:rFonts w:ascii="宋体" w:hAnsi="宋体" w:cs="宋体"/>
                <w:color w:val="auto"/>
                <w:kern w:val="0"/>
                <w:sz w:val="24"/>
              </w:rPr>
            </w:pPr>
            <w:r>
              <w:rPr>
                <w:rFonts w:hint="eastAsia"/>
                <w:color w:val="auto"/>
                <w:lang w:val="en-US" w:eastAsia="zh-CN"/>
              </w:rPr>
              <w:t>行政运行</w:t>
            </w:r>
          </w:p>
        </w:tc>
        <w:tc>
          <w:tcPr>
            <w:tcW w:w="1830" w:type="dxa"/>
            <w:vAlign w:val="center"/>
          </w:tcPr>
          <w:p>
            <w:pPr>
              <w:widowControl/>
              <w:jc w:val="center"/>
              <w:rPr>
                <w:rFonts w:ascii="宋体" w:hAnsi="宋体" w:cs="宋体"/>
                <w:color w:val="auto"/>
                <w:kern w:val="0"/>
                <w:sz w:val="24"/>
                <w:highlight w:val="none"/>
              </w:rPr>
            </w:pPr>
            <w:r>
              <w:rPr>
                <w:rFonts w:hint="eastAsia" w:ascii="宋体" w:cs="宋体"/>
                <w:color w:val="auto"/>
                <w:kern w:val="0"/>
                <w:sz w:val="24"/>
                <w:highlight w:val="none"/>
                <w:lang w:val="en-US" w:eastAsia="zh-CN"/>
              </w:rPr>
              <w:t>824343</w:t>
            </w:r>
          </w:p>
        </w:tc>
        <w:tc>
          <w:tcPr>
            <w:tcW w:w="1815" w:type="dxa"/>
            <w:vAlign w:val="center"/>
          </w:tcPr>
          <w:p>
            <w:pPr>
              <w:widowControl/>
              <w:jc w:val="center"/>
              <w:rPr>
                <w:rFonts w:ascii="宋体" w:hAnsi="宋体" w:cs="宋体"/>
                <w:color w:val="auto"/>
                <w:kern w:val="0"/>
                <w:sz w:val="24"/>
                <w:highlight w:val="none"/>
              </w:rPr>
            </w:pPr>
            <w:r>
              <w:rPr>
                <w:rFonts w:hint="eastAsia" w:ascii="宋体" w:cs="宋体"/>
                <w:color w:val="auto"/>
                <w:kern w:val="0"/>
                <w:sz w:val="24"/>
                <w:highlight w:val="none"/>
                <w:lang w:val="en-US" w:eastAsia="zh-CN"/>
              </w:rPr>
              <w:t>824343</w:t>
            </w:r>
          </w:p>
        </w:tc>
        <w:tc>
          <w:tcPr>
            <w:tcW w:w="1702" w:type="dxa"/>
            <w:vAlign w:val="center"/>
          </w:tcPr>
          <w:p>
            <w:pPr>
              <w:widowControl/>
              <w:jc w:val="center"/>
              <w:rPr>
                <w:rFonts w:ascii="宋体" w:hAnsi="宋体" w:cs="宋体"/>
                <w:color w:val="auto"/>
                <w:kern w:val="0"/>
                <w:sz w:val="24"/>
              </w:rPr>
            </w:pPr>
            <w:r>
              <w:rPr>
                <w:rFonts w:hint="eastAsia" w:ascii="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rPr>
                <w:rFonts w:ascii="宋体" w:hAnsi="宋体" w:cs="宋体"/>
                <w:kern w:val="0"/>
                <w:sz w:val="24"/>
              </w:rPr>
            </w:pPr>
            <w:r>
              <w:rPr>
                <w:rFonts w:ascii="宋体" w:hAnsi="宋体" w:cs="宋体"/>
                <w:kern w:val="0"/>
                <w:sz w:val="24"/>
              </w:rPr>
              <w:t>201</w:t>
            </w:r>
            <w:r>
              <w:rPr>
                <w:rFonts w:hint="eastAsia" w:ascii="宋体" w:hAnsi="宋体" w:cs="宋体"/>
                <w:kern w:val="0"/>
                <w:sz w:val="24"/>
                <w:lang w:val="en-US" w:eastAsia="zh-CN"/>
              </w:rPr>
              <w:t>4004</w:t>
            </w:r>
          </w:p>
        </w:tc>
        <w:tc>
          <w:tcPr>
            <w:tcW w:w="2100" w:type="dxa"/>
            <w:vAlign w:val="center"/>
          </w:tcPr>
          <w:p>
            <w:pPr>
              <w:widowControl/>
              <w:jc w:val="center"/>
              <w:rPr>
                <w:rFonts w:hint="eastAsia"/>
                <w:color w:val="auto"/>
                <w:lang w:val="en-US" w:eastAsia="zh-CN"/>
              </w:rPr>
            </w:pPr>
            <w:r>
              <w:rPr>
                <w:rFonts w:hint="eastAsia" w:ascii="宋体" w:hAnsi="宋体" w:cs="宋体"/>
                <w:color w:val="auto"/>
                <w:kern w:val="0"/>
                <w:sz w:val="24"/>
                <w:lang w:eastAsia="zh-CN"/>
              </w:rPr>
              <w:t>信访业务</w:t>
            </w:r>
          </w:p>
        </w:tc>
        <w:tc>
          <w:tcPr>
            <w:tcW w:w="1830" w:type="dxa"/>
            <w:vAlign w:val="center"/>
          </w:tcPr>
          <w:p>
            <w:pPr>
              <w:widowControl/>
              <w:jc w:val="center"/>
              <w:rPr>
                <w:rFonts w:hint="eastAsia" w:ascii="宋体" w:cs="宋体"/>
                <w:color w:val="auto"/>
                <w:kern w:val="0"/>
                <w:sz w:val="24"/>
                <w:lang w:val="en-US" w:eastAsia="zh-CN"/>
              </w:rPr>
            </w:pPr>
            <w:r>
              <w:rPr>
                <w:rFonts w:hint="eastAsia" w:ascii="宋体" w:cs="宋体"/>
                <w:color w:val="auto"/>
                <w:kern w:val="0"/>
                <w:sz w:val="24"/>
                <w:lang w:val="en-US" w:eastAsia="zh-CN"/>
              </w:rPr>
              <w:t>350000</w:t>
            </w:r>
          </w:p>
        </w:tc>
        <w:tc>
          <w:tcPr>
            <w:tcW w:w="1815" w:type="dxa"/>
            <w:vAlign w:val="center"/>
          </w:tcPr>
          <w:p>
            <w:pPr>
              <w:widowControl/>
              <w:jc w:val="center"/>
              <w:rPr>
                <w:rFonts w:hint="eastAsia" w:ascii="宋体" w:cs="宋体"/>
                <w:color w:val="auto"/>
                <w:kern w:val="0"/>
                <w:sz w:val="24"/>
                <w:lang w:val="en-US" w:eastAsia="zh-CN"/>
              </w:rPr>
            </w:pPr>
            <w:r>
              <w:rPr>
                <w:rFonts w:hint="eastAsia" w:ascii="宋体" w:cs="宋体"/>
                <w:color w:val="auto"/>
                <w:kern w:val="0"/>
                <w:sz w:val="24"/>
                <w:lang w:val="en-US" w:eastAsia="zh-CN"/>
              </w:rPr>
              <w:t>0</w:t>
            </w:r>
          </w:p>
        </w:tc>
        <w:tc>
          <w:tcPr>
            <w:tcW w:w="1702" w:type="dxa"/>
            <w:vAlign w:val="center"/>
          </w:tcPr>
          <w:p>
            <w:pPr>
              <w:widowControl/>
              <w:jc w:val="center"/>
              <w:rPr>
                <w:rFonts w:hint="eastAsia" w:ascii="宋体" w:cs="宋体"/>
                <w:color w:val="auto"/>
                <w:kern w:val="0"/>
                <w:sz w:val="24"/>
                <w:lang w:val="en-US" w:eastAsia="zh-CN"/>
              </w:rPr>
            </w:pPr>
            <w:r>
              <w:rPr>
                <w:rFonts w:hint="eastAsia" w:ascii="宋体" w:cs="宋体"/>
                <w:color w:val="auto"/>
                <w:kern w:val="0"/>
                <w:sz w:val="24"/>
                <w:lang w:val="en-US" w:eastAsia="zh-CN"/>
              </w:rPr>
              <w:t>350000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rPr>
                <w:rFonts w:ascii="宋体" w:hAnsi="宋体" w:cs="宋体"/>
                <w:kern w:val="0"/>
                <w:sz w:val="24"/>
              </w:rPr>
            </w:pPr>
            <w:r>
              <w:rPr>
                <w:rFonts w:ascii="宋体" w:hAnsi="宋体" w:cs="宋体"/>
                <w:kern w:val="0"/>
                <w:sz w:val="24"/>
              </w:rPr>
              <w:t>201</w:t>
            </w:r>
            <w:r>
              <w:rPr>
                <w:rFonts w:hint="eastAsia" w:ascii="宋体" w:hAnsi="宋体" w:cs="宋体"/>
                <w:kern w:val="0"/>
                <w:sz w:val="24"/>
                <w:lang w:val="en-US" w:eastAsia="zh-CN"/>
              </w:rPr>
              <w:t>4099</w:t>
            </w:r>
          </w:p>
        </w:tc>
        <w:tc>
          <w:tcPr>
            <w:tcW w:w="2100" w:type="dxa"/>
            <w:vAlign w:val="center"/>
          </w:tcPr>
          <w:p>
            <w:pPr>
              <w:widowControl/>
              <w:jc w:val="center"/>
              <w:rPr>
                <w:rFonts w:hint="eastAsia"/>
                <w:color w:val="auto"/>
                <w:lang w:val="en-US" w:eastAsia="zh-CN"/>
              </w:rPr>
            </w:pPr>
            <w:r>
              <w:rPr>
                <w:rFonts w:hint="eastAsia" w:ascii="宋体" w:hAnsi="宋体" w:cs="宋体"/>
                <w:kern w:val="0"/>
                <w:sz w:val="24"/>
                <w:lang w:eastAsia="zh-CN"/>
              </w:rPr>
              <w:t>其他信访事务支出</w:t>
            </w:r>
          </w:p>
        </w:tc>
        <w:tc>
          <w:tcPr>
            <w:tcW w:w="1830" w:type="dxa"/>
            <w:vAlign w:val="center"/>
          </w:tcPr>
          <w:p>
            <w:pPr>
              <w:widowControl/>
              <w:jc w:val="center"/>
              <w:rPr>
                <w:rFonts w:hint="eastAsia" w:ascii="宋体" w:cs="宋体"/>
                <w:color w:val="auto"/>
                <w:kern w:val="0"/>
                <w:sz w:val="24"/>
                <w:lang w:val="en-US" w:eastAsia="zh-CN"/>
              </w:rPr>
            </w:pPr>
            <w:r>
              <w:rPr>
                <w:rFonts w:hint="eastAsia" w:ascii="宋体" w:cs="宋体"/>
                <w:color w:val="auto"/>
                <w:kern w:val="0"/>
                <w:sz w:val="24"/>
                <w:lang w:val="en-US" w:eastAsia="zh-CN"/>
              </w:rPr>
              <w:t>300000</w:t>
            </w:r>
          </w:p>
        </w:tc>
        <w:tc>
          <w:tcPr>
            <w:tcW w:w="1815" w:type="dxa"/>
            <w:vAlign w:val="center"/>
          </w:tcPr>
          <w:p>
            <w:pPr>
              <w:widowControl/>
              <w:jc w:val="center"/>
              <w:rPr>
                <w:rFonts w:hint="eastAsia" w:ascii="宋体" w:cs="宋体"/>
                <w:color w:val="auto"/>
                <w:kern w:val="0"/>
                <w:sz w:val="24"/>
                <w:lang w:val="en-US" w:eastAsia="zh-CN"/>
              </w:rPr>
            </w:pPr>
            <w:r>
              <w:rPr>
                <w:rFonts w:hint="eastAsia" w:ascii="宋体" w:cs="宋体"/>
                <w:color w:val="auto"/>
                <w:kern w:val="0"/>
                <w:sz w:val="24"/>
                <w:lang w:val="en-US" w:eastAsia="zh-CN"/>
              </w:rPr>
              <w:t>0</w:t>
            </w:r>
          </w:p>
        </w:tc>
        <w:tc>
          <w:tcPr>
            <w:tcW w:w="1702" w:type="dxa"/>
            <w:vAlign w:val="center"/>
          </w:tcPr>
          <w:p>
            <w:pPr>
              <w:widowControl/>
              <w:jc w:val="center"/>
              <w:rPr>
                <w:rFonts w:hint="eastAsia" w:ascii="宋体" w:cs="宋体"/>
                <w:color w:val="auto"/>
                <w:kern w:val="0"/>
                <w:sz w:val="24"/>
                <w:lang w:val="en-US" w:eastAsia="zh-CN"/>
              </w:rPr>
            </w:pPr>
            <w:r>
              <w:rPr>
                <w:rFonts w:hint="eastAsia" w:ascii="宋体" w:cs="宋体"/>
                <w:color w:val="auto"/>
                <w:kern w:val="0"/>
                <w:sz w:val="24"/>
                <w:lang w:val="en-US" w:eastAsia="zh-CN"/>
              </w:rPr>
              <w:t>300000</w:t>
            </w:r>
          </w:p>
        </w:tc>
      </w:tr>
    </w:tbl>
    <w:p>
      <w:pPr>
        <w:widowControl/>
        <w:jc w:val="left"/>
        <w:rPr>
          <w:rFonts w:hint="eastAsia"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 xml:space="preserve">表六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42"/>
        <w:gridCol w:w="2378"/>
        <w:gridCol w:w="1695"/>
        <w:gridCol w:w="1860"/>
        <w:gridCol w:w="19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hint="eastAsia" w:ascii="微软雅黑" w:hAnsi="微软雅黑" w:eastAsia="微软雅黑" w:cs="微软雅黑"/>
                <w:b/>
                <w:bCs/>
                <w:color w:val="auto"/>
                <w:kern w:val="0"/>
                <w:sz w:val="32"/>
                <w:szCs w:val="32"/>
                <w:highlight w:val="none"/>
                <w:shd w:val="clear" w:color="auto" w:fill="FFFFFF"/>
                <w:lang w:val="en-US" w:eastAsia="zh-CN"/>
              </w:rPr>
              <w:t>黄石港区信访局2026年一般公共预算基本支出表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center"/>
          </w:tcPr>
          <w:p>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042" w:type="dxa"/>
            <w:shd w:val="clear" w:color="auto" w:fill="D7D7D7" w:themeFill="background1" w:themeFillShade="D8"/>
            <w:vAlign w:val="bottom"/>
          </w:tcPr>
          <w:p>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378" w:type="dxa"/>
            <w:shd w:val="clear" w:color="auto" w:fill="D7D7D7" w:themeFill="background1" w:themeFillShade="D8"/>
            <w:vAlign w:val="bottom"/>
          </w:tcPr>
          <w:p>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pPr>
              <w:jc w:val="center"/>
              <w:rPr>
                <w:color w:val="auto"/>
              </w:rPr>
            </w:pPr>
          </w:p>
        </w:tc>
        <w:tc>
          <w:tcPr>
            <w:tcW w:w="1860" w:type="dxa"/>
            <w:shd w:val="clear" w:color="auto" w:fill="D7D7D7" w:themeFill="background1" w:themeFillShade="D8"/>
            <w:vAlign w:val="bottom"/>
          </w:tcPr>
          <w:p>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042" w:type="dxa"/>
            <w:shd w:val="clear" w:color="auto" w:fill="D7D7D7" w:themeFill="background1" w:themeFillShade="D8"/>
            <w:vAlign w:val="bottom"/>
          </w:tcPr>
          <w:p>
            <w:pPr>
              <w:jc w:val="center"/>
              <w:rPr>
                <w:rFonts w:ascii="宋体" w:cs="宋体"/>
                <w:color w:val="auto"/>
                <w:kern w:val="0"/>
                <w:sz w:val="24"/>
              </w:rPr>
            </w:pPr>
          </w:p>
        </w:tc>
        <w:tc>
          <w:tcPr>
            <w:tcW w:w="2378" w:type="dxa"/>
            <w:shd w:val="clear" w:color="auto" w:fill="D7D7D7" w:themeFill="background1" w:themeFillShade="D8"/>
            <w:vAlign w:val="bottom"/>
          </w:tcPr>
          <w:p>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cs="宋体"/>
                <w:color w:val="auto"/>
                <w:kern w:val="0"/>
                <w:sz w:val="24"/>
                <w:highlight w:val="none"/>
                <w:lang w:val="en-US" w:eastAsia="zh-CN"/>
              </w:rPr>
              <w:t>824343</w:t>
            </w:r>
          </w:p>
        </w:tc>
        <w:tc>
          <w:tcPr>
            <w:tcW w:w="1860" w:type="dxa"/>
            <w:shd w:val="clear" w:color="auto" w:fill="D7D7D7" w:themeFill="background1" w:themeFillShade="D8"/>
            <w:vAlign w:val="bottom"/>
          </w:tcPr>
          <w:p>
            <w:pPr>
              <w:keepNext w:val="0"/>
              <w:keepLines w:val="0"/>
              <w:widowControl/>
              <w:suppressLineNumbers w:val="0"/>
              <w:jc w:val="center"/>
              <w:textAlignment w:val="bottom"/>
              <w:rPr>
                <w:rFonts w:ascii="宋体" w:hAnsi="宋体" w:cs="宋体"/>
                <w:color w:val="auto"/>
                <w:kern w:val="0"/>
                <w:sz w:val="24"/>
              </w:rPr>
            </w:pPr>
            <w:r>
              <w:rPr>
                <w:rFonts w:hint="eastAsia" w:ascii="宋体" w:hAnsi="宋体" w:eastAsia="宋体" w:cs="宋体"/>
                <w:color w:val="auto"/>
                <w:sz w:val="24"/>
                <w:lang w:val="en-US" w:eastAsia="zh-CN"/>
              </w:rPr>
              <w:t>751478</w:t>
            </w:r>
          </w:p>
        </w:tc>
        <w:tc>
          <w:tcPr>
            <w:tcW w:w="1905" w:type="dxa"/>
            <w:shd w:val="clear" w:color="auto" w:fill="D7D7D7" w:themeFill="background1" w:themeFillShade="D8"/>
            <w:vAlign w:val="bottom"/>
          </w:tcPr>
          <w:p>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72865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042" w:type="dxa"/>
            <w:vAlign w:val="center"/>
          </w:tcPr>
          <w:p>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378" w:type="dxa"/>
            <w:vAlign w:val="bottom"/>
          </w:tcPr>
          <w:p>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751478</w:t>
            </w:r>
          </w:p>
        </w:tc>
        <w:tc>
          <w:tcPr>
            <w:tcW w:w="1860" w:type="dxa"/>
            <w:vAlign w:val="bottom"/>
          </w:tcPr>
          <w:p>
            <w:pPr>
              <w:keepNext w:val="0"/>
              <w:keepLines w:val="0"/>
              <w:widowControl/>
              <w:suppressLineNumbers w:val="0"/>
              <w:jc w:val="center"/>
              <w:textAlignment w:val="center"/>
              <w:rPr>
                <w:rFonts w:ascii="宋体" w:hAnsi="宋体" w:cs="宋体"/>
                <w:color w:val="auto"/>
                <w:kern w:val="0"/>
                <w:sz w:val="24"/>
              </w:rPr>
            </w:pPr>
            <w:r>
              <w:rPr>
                <w:rFonts w:hint="eastAsia" w:ascii="宋体" w:hAnsi="宋体" w:eastAsia="宋体" w:cs="宋体"/>
                <w:color w:val="auto"/>
                <w:sz w:val="24"/>
                <w:lang w:val="en-US" w:eastAsia="zh-CN"/>
              </w:rPr>
              <w:t>751478</w:t>
            </w:r>
          </w:p>
        </w:tc>
        <w:tc>
          <w:tcPr>
            <w:tcW w:w="1905" w:type="dxa"/>
            <w:vAlign w:val="bottom"/>
          </w:tcPr>
          <w:p>
            <w:pPr>
              <w:jc w:val="center"/>
              <w:rPr>
                <w:rFonts w:ascii="宋体" w:hAnsi="宋体" w:cs="宋体"/>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42" w:type="dxa"/>
            <w:vAlign w:val="center"/>
          </w:tcPr>
          <w:p>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378" w:type="dxa"/>
            <w:vAlign w:val="bottom"/>
          </w:tcPr>
          <w:p>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164892</w:t>
            </w:r>
          </w:p>
        </w:tc>
        <w:tc>
          <w:tcPr>
            <w:tcW w:w="1860" w:type="dxa"/>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164892</w:t>
            </w:r>
          </w:p>
        </w:tc>
        <w:tc>
          <w:tcPr>
            <w:tcW w:w="1905" w:type="dxa"/>
            <w:vAlign w:val="bottom"/>
          </w:tcPr>
          <w:p>
            <w:pPr>
              <w:jc w:val="center"/>
              <w:rPr>
                <w:rFonts w:ascii="宋体" w:hAnsi="宋体" w:cs="宋体"/>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2" w:hRule="atLeast"/>
          <w:jc w:val="center"/>
        </w:trPr>
        <w:tc>
          <w:tcPr>
            <w:tcW w:w="1042" w:type="dxa"/>
            <w:vAlign w:val="center"/>
          </w:tcPr>
          <w:p>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378" w:type="dxa"/>
            <w:vAlign w:val="bottom"/>
          </w:tcPr>
          <w:p>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97956</w:t>
            </w:r>
          </w:p>
        </w:tc>
        <w:tc>
          <w:tcPr>
            <w:tcW w:w="1860" w:type="dxa"/>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97956</w:t>
            </w:r>
          </w:p>
        </w:tc>
        <w:tc>
          <w:tcPr>
            <w:tcW w:w="1905" w:type="dxa"/>
            <w:vAlign w:val="bottom"/>
          </w:tcPr>
          <w:p>
            <w:pPr>
              <w:jc w:val="center"/>
              <w:rPr>
                <w:rFonts w:ascii="宋体" w:hAnsi="宋体" w:cs="宋体"/>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42" w:type="dxa"/>
            <w:vAlign w:val="center"/>
          </w:tcPr>
          <w:p>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378" w:type="dxa"/>
            <w:vAlign w:val="bottom"/>
          </w:tcPr>
          <w:p>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213630</w:t>
            </w:r>
          </w:p>
        </w:tc>
        <w:tc>
          <w:tcPr>
            <w:tcW w:w="1860" w:type="dxa"/>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213630</w:t>
            </w:r>
          </w:p>
        </w:tc>
        <w:tc>
          <w:tcPr>
            <w:tcW w:w="1905" w:type="dxa"/>
            <w:vAlign w:val="bottom"/>
          </w:tcPr>
          <w:p>
            <w:pPr>
              <w:jc w:val="center"/>
              <w:rPr>
                <w:rFonts w:ascii="宋体" w:hAnsi="宋体" w:cs="宋体"/>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42" w:type="dxa"/>
            <w:vAlign w:val="center"/>
          </w:tcPr>
          <w:p>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378" w:type="dxa"/>
            <w:vAlign w:val="bottom"/>
          </w:tcPr>
          <w:p>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pPr>
              <w:jc w:val="center"/>
              <w:rPr>
                <w:rFonts w:hint="default" w:eastAsia="宋体"/>
                <w:color w:val="auto"/>
                <w:lang w:val="en-US" w:eastAsia="zh-CN"/>
              </w:rPr>
            </w:pPr>
            <w:r>
              <w:rPr>
                <w:rFonts w:hint="eastAsia" w:ascii="宋体" w:hAnsi="宋体" w:eastAsia="宋体" w:cs="宋体"/>
                <w:color w:val="auto"/>
                <w:sz w:val="24"/>
                <w:lang w:val="en-US" w:eastAsia="zh-CN"/>
              </w:rPr>
              <w:t>47496</w:t>
            </w:r>
          </w:p>
        </w:tc>
        <w:tc>
          <w:tcPr>
            <w:tcW w:w="1860" w:type="dxa"/>
            <w:vAlign w:val="bottom"/>
          </w:tcPr>
          <w:p>
            <w:pPr>
              <w:jc w:val="center"/>
              <w:rPr>
                <w:color w:val="auto"/>
              </w:rPr>
            </w:pPr>
            <w:r>
              <w:rPr>
                <w:rFonts w:hint="eastAsia" w:ascii="宋体" w:hAnsi="宋体" w:eastAsia="宋体" w:cs="宋体"/>
                <w:color w:val="auto"/>
                <w:sz w:val="24"/>
                <w:lang w:val="en-US" w:eastAsia="zh-CN"/>
              </w:rPr>
              <w:t>47496</w:t>
            </w:r>
          </w:p>
        </w:tc>
        <w:tc>
          <w:tcPr>
            <w:tcW w:w="1905" w:type="dxa"/>
            <w:vAlign w:val="bottom"/>
          </w:tcPr>
          <w:p>
            <w:pPr>
              <w:jc w:val="center"/>
              <w:rPr>
                <w:rFonts w:ascii="宋体" w:hAnsi="宋体" w:cs="宋体"/>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42" w:type="dxa"/>
            <w:vAlign w:val="center"/>
          </w:tcPr>
          <w:p>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378" w:type="dxa"/>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64180</w:t>
            </w:r>
          </w:p>
        </w:tc>
        <w:tc>
          <w:tcPr>
            <w:tcW w:w="1860" w:type="dxa"/>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64180</w:t>
            </w:r>
          </w:p>
        </w:tc>
        <w:tc>
          <w:tcPr>
            <w:tcW w:w="1905" w:type="dxa"/>
            <w:vAlign w:val="bottom"/>
          </w:tcPr>
          <w:p>
            <w:pPr>
              <w:jc w:val="center"/>
              <w:rPr>
                <w:rFonts w:ascii="宋体" w:hAnsi="宋体" w:cs="宋体"/>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042" w:type="dxa"/>
            <w:vAlign w:val="center"/>
          </w:tcPr>
          <w:p>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378" w:type="dxa"/>
            <w:vAlign w:val="center"/>
          </w:tcPr>
          <w:p>
            <w:pPr>
              <w:keepNext w:val="0"/>
              <w:keepLines w:val="0"/>
              <w:widowControl/>
              <w:suppressLineNumbers w:val="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pPr>
              <w:keepNext w:val="0"/>
              <w:keepLines w:val="0"/>
              <w:widowControl/>
              <w:suppressLineNumbers w:val="0"/>
              <w:jc w:val="center"/>
              <w:textAlignment w:val="center"/>
              <w:rPr>
                <w:rFonts w:hint="default" w:eastAsia="宋体"/>
                <w:color w:val="auto"/>
                <w:lang w:val="en-US" w:eastAsia="zh-CN"/>
              </w:rPr>
            </w:pPr>
            <w:r>
              <w:rPr>
                <w:rFonts w:hint="eastAsia" w:ascii="宋体" w:hAnsi="宋体" w:eastAsia="宋体" w:cs="宋体"/>
                <w:color w:val="auto"/>
                <w:sz w:val="24"/>
                <w:lang w:val="en-US" w:eastAsia="zh-CN"/>
              </w:rPr>
              <w:t>32090</w:t>
            </w:r>
          </w:p>
        </w:tc>
        <w:tc>
          <w:tcPr>
            <w:tcW w:w="1860" w:type="dxa"/>
            <w:vAlign w:val="bottom"/>
          </w:tcPr>
          <w:p>
            <w:pPr>
              <w:keepNext w:val="0"/>
              <w:keepLines w:val="0"/>
              <w:widowControl/>
              <w:suppressLineNumbers w:val="0"/>
              <w:jc w:val="center"/>
              <w:textAlignment w:val="center"/>
              <w:rPr>
                <w:color w:val="auto"/>
              </w:rPr>
            </w:pPr>
            <w:r>
              <w:rPr>
                <w:rFonts w:hint="eastAsia" w:ascii="宋体" w:hAnsi="宋体" w:eastAsia="宋体" w:cs="宋体"/>
                <w:color w:val="auto"/>
                <w:sz w:val="24"/>
                <w:lang w:val="en-US" w:eastAsia="zh-CN"/>
              </w:rPr>
              <w:t>32090</w:t>
            </w:r>
          </w:p>
        </w:tc>
        <w:tc>
          <w:tcPr>
            <w:tcW w:w="1905" w:type="dxa"/>
            <w:vAlign w:val="bottom"/>
          </w:tcPr>
          <w:p>
            <w:pPr>
              <w:jc w:val="center"/>
              <w:rPr>
                <w:rFonts w:ascii="宋体" w:hAnsi="宋体" w:cs="宋体"/>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42" w:type="dxa"/>
            <w:vAlign w:val="center"/>
          </w:tcPr>
          <w:p>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378" w:type="dxa"/>
            <w:vAlign w:val="center"/>
          </w:tcPr>
          <w:p>
            <w:pPr>
              <w:keepNext w:val="0"/>
              <w:keepLines w:val="0"/>
              <w:widowControl/>
              <w:suppressLineNumbers w:val="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68357</w:t>
            </w:r>
          </w:p>
        </w:tc>
        <w:tc>
          <w:tcPr>
            <w:tcW w:w="1860" w:type="dxa"/>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68357</w:t>
            </w:r>
          </w:p>
        </w:tc>
        <w:tc>
          <w:tcPr>
            <w:tcW w:w="1905" w:type="dxa"/>
            <w:vAlign w:val="bottom"/>
          </w:tcPr>
          <w:p>
            <w:pPr>
              <w:jc w:val="center"/>
              <w:rPr>
                <w:rFonts w:ascii="宋体" w:hAnsi="宋体" w:cs="宋体"/>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42" w:type="dxa"/>
            <w:vAlign w:val="center"/>
          </w:tcPr>
          <w:p>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378" w:type="dxa"/>
            <w:vAlign w:val="center"/>
          </w:tcPr>
          <w:p>
            <w:pPr>
              <w:keepNext w:val="0"/>
              <w:keepLines w:val="0"/>
              <w:widowControl/>
              <w:suppressLineNumbers w:val="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pPr>
              <w:jc w:val="center"/>
              <w:rPr>
                <w:rFonts w:hint="eastAsia" w:eastAsia="宋体"/>
                <w:color w:val="auto"/>
                <w:lang w:val="en-US" w:eastAsia="zh-CN"/>
              </w:rPr>
            </w:pPr>
          </w:p>
        </w:tc>
        <w:tc>
          <w:tcPr>
            <w:tcW w:w="1860" w:type="dxa"/>
            <w:vAlign w:val="bottom"/>
          </w:tcPr>
          <w:p>
            <w:pPr>
              <w:jc w:val="center"/>
              <w:rPr>
                <w:color w:val="auto"/>
              </w:rPr>
            </w:pPr>
          </w:p>
        </w:tc>
        <w:tc>
          <w:tcPr>
            <w:tcW w:w="1905" w:type="dxa"/>
            <w:vAlign w:val="bottom"/>
          </w:tcPr>
          <w:p>
            <w:pPr>
              <w:jc w:val="center"/>
              <w:rPr>
                <w:rFonts w:ascii="宋体" w:hAnsi="宋体" w:cs="宋体"/>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042" w:type="dxa"/>
            <w:vAlign w:val="center"/>
          </w:tcPr>
          <w:p>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378" w:type="dxa"/>
            <w:vAlign w:val="bottom"/>
          </w:tcPr>
          <w:p>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62877</w:t>
            </w:r>
          </w:p>
        </w:tc>
        <w:tc>
          <w:tcPr>
            <w:tcW w:w="1860" w:type="dxa"/>
            <w:vAlign w:val="center"/>
          </w:tcPr>
          <w:p>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62877</w:t>
            </w:r>
          </w:p>
        </w:tc>
        <w:tc>
          <w:tcPr>
            <w:tcW w:w="1905" w:type="dxa"/>
            <w:vAlign w:val="bottom"/>
          </w:tcPr>
          <w:p>
            <w:pPr>
              <w:jc w:val="center"/>
              <w:rPr>
                <w:rFonts w:ascii="宋体" w:hAnsi="宋体" w:cs="宋体"/>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42" w:type="dxa"/>
            <w:vAlign w:val="center"/>
          </w:tcPr>
          <w:p>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378" w:type="dxa"/>
            <w:vAlign w:val="bottom"/>
          </w:tcPr>
          <w:p>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pPr>
              <w:keepNext w:val="0"/>
              <w:keepLines w:val="0"/>
              <w:widowControl/>
              <w:suppressLineNumbers w:val="0"/>
              <w:jc w:val="center"/>
              <w:textAlignment w:val="center"/>
              <w:rPr>
                <w:rFonts w:hint="eastAsia" w:ascii="宋体" w:hAnsi="宋体" w:eastAsia="宋体" w:cs="宋体"/>
                <w:color w:val="auto"/>
                <w:sz w:val="24"/>
                <w:lang w:val="en-US" w:eastAsia="zh-CN"/>
              </w:rPr>
            </w:pPr>
          </w:p>
        </w:tc>
        <w:tc>
          <w:tcPr>
            <w:tcW w:w="1860" w:type="dxa"/>
            <w:vAlign w:val="center"/>
          </w:tcPr>
          <w:p>
            <w:pPr>
              <w:keepNext w:val="0"/>
              <w:keepLines w:val="0"/>
              <w:widowControl/>
              <w:suppressLineNumbers w:val="0"/>
              <w:jc w:val="center"/>
              <w:textAlignment w:val="center"/>
              <w:rPr>
                <w:rFonts w:ascii="宋体" w:hAnsi="宋体" w:cs="宋体"/>
                <w:color w:val="auto"/>
                <w:kern w:val="0"/>
                <w:sz w:val="24"/>
              </w:rPr>
            </w:pPr>
          </w:p>
        </w:tc>
        <w:tc>
          <w:tcPr>
            <w:tcW w:w="1905" w:type="dxa"/>
            <w:vAlign w:val="bottom"/>
          </w:tcPr>
          <w:p>
            <w:pPr>
              <w:jc w:val="center"/>
              <w:rPr>
                <w:rFonts w:ascii="宋体" w:hAnsi="宋体" w:cs="宋体"/>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42" w:type="dxa"/>
            <w:vAlign w:val="center"/>
          </w:tcPr>
          <w:p>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378" w:type="dxa"/>
            <w:vAlign w:val="bottom"/>
          </w:tcPr>
          <w:p>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67578</w:t>
            </w:r>
          </w:p>
        </w:tc>
        <w:tc>
          <w:tcPr>
            <w:tcW w:w="1860" w:type="dxa"/>
            <w:vAlign w:val="bottom"/>
          </w:tcPr>
          <w:p>
            <w:pPr>
              <w:jc w:val="center"/>
              <w:rPr>
                <w:rFonts w:ascii="宋体" w:hAnsi="宋体" w:cs="宋体"/>
                <w:color w:val="auto"/>
                <w:kern w:val="0"/>
                <w:sz w:val="24"/>
              </w:rPr>
            </w:pPr>
          </w:p>
        </w:tc>
        <w:tc>
          <w:tcPr>
            <w:tcW w:w="1905" w:type="dxa"/>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67578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42" w:type="dxa"/>
            <w:vAlign w:val="center"/>
          </w:tcPr>
          <w:p>
            <w:pPr>
              <w:keepNext w:val="0"/>
              <w:keepLines w:val="0"/>
              <w:widowControl/>
              <w:suppressLineNumbers w:val="0"/>
              <w:jc w:val="center"/>
              <w:textAlignment w:val="bottom"/>
              <w:rPr>
                <w:rFonts w:ascii="Arial" w:hAnsi="Arial" w:cs="Arial"/>
                <w:color w:val="auto"/>
                <w:kern w:val="0"/>
                <w:sz w:val="24"/>
              </w:rPr>
            </w:pPr>
          </w:p>
        </w:tc>
        <w:tc>
          <w:tcPr>
            <w:tcW w:w="2378" w:type="dxa"/>
            <w:vAlign w:val="bottom"/>
          </w:tcPr>
          <w:p>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30800</w:t>
            </w:r>
          </w:p>
        </w:tc>
        <w:tc>
          <w:tcPr>
            <w:tcW w:w="1860" w:type="dxa"/>
            <w:vAlign w:val="bottom"/>
          </w:tcPr>
          <w:p>
            <w:pPr>
              <w:jc w:val="center"/>
              <w:rPr>
                <w:rFonts w:ascii="宋体" w:hAnsi="宋体" w:cs="宋体"/>
                <w:color w:val="auto"/>
                <w:kern w:val="0"/>
                <w:sz w:val="24"/>
              </w:rPr>
            </w:pPr>
          </w:p>
        </w:tc>
        <w:tc>
          <w:tcPr>
            <w:tcW w:w="1905" w:type="dxa"/>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30800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42" w:type="dxa"/>
            <w:vAlign w:val="center"/>
          </w:tcPr>
          <w:p>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378" w:type="dxa"/>
            <w:vAlign w:val="bottom"/>
          </w:tcPr>
          <w:p>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10479</w:t>
            </w:r>
          </w:p>
        </w:tc>
        <w:tc>
          <w:tcPr>
            <w:tcW w:w="1860" w:type="dxa"/>
            <w:vAlign w:val="bottom"/>
          </w:tcPr>
          <w:p>
            <w:pPr>
              <w:jc w:val="center"/>
              <w:rPr>
                <w:rFonts w:ascii="宋体" w:hAnsi="宋体" w:cs="宋体"/>
                <w:color w:val="auto"/>
                <w:kern w:val="0"/>
                <w:sz w:val="24"/>
              </w:rPr>
            </w:pPr>
          </w:p>
        </w:tc>
        <w:tc>
          <w:tcPr>
            <w:tcW w:w="1905" w:type="dxa"/>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10479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42" w:type="dxa"/>
            <w:vAlign w:val="center"/>
          </w:tcPr>
          <w:p>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378" w:type="dxa"/>
            <w:vAlign w:val="bottom"/>
          </w:tcPr>
          <w:p>
            <w:pPr>
              <w:keepNext w:val="0"/>
              <w:keepLines w:val="0"/>
              <w:widowControl/>
              <w:suppressLineNumbers w:val="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pPr>
              <w:jc w:val="center"/>
              <w:rPr>
                <w:rFonts w:hint="eastAsia" w:ascii="宋体" w:hAnsi="宋体" w:eastAsia="宋体" w:cs="宋体"/>
                <w:color w:val="auto"/>
                <w:sz w:val="24"/>
                <w:lang w:val="en-US" w:eastAsia="zh-CN"/>
              </w:rPr>
            </w:pPr>
          </w:p>
        </w:tc>
        <w:tc>
          <w:tcPr>
            <w:tcW w:w="1860" w:type="dxa"/>
            <w:vAlign w:val="bottom"/>
          </w:tcPr>
          <w:p>
            <w:pPr>
              <w:jc w:val="center"/>
              <w:rPr>
                <w:rFonts w:ascii="宋体" w:hAnsi="宋体" w:cs="宋体"/>
                <w:color w:val="auto"/>
                <w:kern w:val="0"/>
                <w:sz w:val="24"/>
              </w:rPr>
            </w:pPr>
          </w:p>
        </w:tc>
        <w:tc>
          <w:tcPr>
            <w:tcW w:w="1905" w:type="dxa"/>
            <w:vAlign w:val="bottom"/>
          </w:tcPr>
          <w:p>
            <w:pPr>
              <w:jc w:val="center"/>
              <w:rPr>
                <w:rFonts w:hint="eastAsia" w:ascii="宋体" w:hAnsi="宋体" w:eastAsia="宋体" w:cs="宋体"/>
                <w:color w:val="auto"/>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042" w:type="dxa"/>
            <w:vAlign w:val="center"/>
          </w:tcPr>
          <w:p>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378" w:type="dxa"/>
            <w:vAlign w:val="bottom"/>
          </w:tcPr>
          <w:p>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pPr>
              <w:keepNext w:val="0"/>
              <w:keepLines w:val="0"/>
              <w:widowControl/>
              <w:suppressLineNumbers w:val="0"/>
              <w:jc w:val="center"/>
              <w:textAlignment w:val="bottom"/>
              <w:rPr>
                <w:rFonts w:hint="eastAsia" w:ascii="宋体" w:hAnsi="宋体" w:eastAsia="宋体" w:cs="宋体"/>
                <w:color w:val="auto"/>
                <w:sz w:val="24"/>
                <w:lang w:val="en-US" w:eastAsia="zh-CN"/>
              </w:rPr>
            </w:pPr>
          </w:p>
        </w:tc>
        <w:tc>
          <w:tcPr>
            <w:tcW w:w="1860" w:type="dxa"/>
            <w:vAlign w:val="bottom"/>
          </w:tcPr>
          <w:p>
            <w:pPr>
              <w:jc w:val="center"/>
              <w:rPr>
                <w:rFonts w:ascii="宋体" w:hAnsi="宋体" w:cs="宋体"/>
                <w:color w:val="auto"/>
                <w:kern w:val="0"/>
                <w:sz w:val="24"/>
              </w:rPr>
            </w:pPr>
          </w:p>
        </w:tc>
        <w:tc>
          <w:tcPr>
            <w:tcW w:w="1905" w:type="dxa"/>
            <w:vAlign w:val="bottom"/>
          </w:tcPr>
          <w:p>
            <w:pPr>
              <w:keepNext w:val="0"/>
              <w:keepLines w:val="0"/>
              <w:widowControl/>
              <w:suppressLineNumbers w:val="0"/>
              <w:jc w:val="center"/>
              <w:textAlignment w:val="bottom"/>
              <w:rPr>
                <w:rFonts w:hint="eastAsia" w:ascii="宋体" w:hAnsi="宋体" w:eastAsia="宋体" w:cs="宋体"/>
                <w:color w:val="auto"/>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42" w:type="dxa"/>
            <w:vAlign w:val="center"/>
          </w:tcPr>
          <w:p>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378" w:type="dxa"/>
            <w:vAlign w:val="bottom"/>
          </w:tcPr>
          <w:p>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pPr>
              <w:keepNext w:val="0"/>
              <w:keepLines w:val="0"/>
              <w:widowControl/>
              <w:suppressLineNumbers w:val="0"/>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9169</w:t>
            </w:r>
          </w:p>
        </w:tc>
        <w:tc>
          <w:tcPr>
            <w:tcW w:w="1860" w:type="dxa"/>
            <w:vAlign w:val="bottom"/>
          </w:tcPr>
          <w:p>
            <w:pPr>
              <w:jc w:val="center"/>
              <w:rPr>
                <w:rFonts w:ascii="宋体" w:hAnsi="宋体" w:cs="宋体"/>
                <w:color w:val="auto"/>
                <w:kern w:val="0"/>
                <w:sz w:val="24"/>
                <w:highlight w:val="none"/>
              </w:rPr>
            </w:pPr>
          </w:p>
        </w:tc>
        <w:tc>
          <w:tcPr>
            <w:tcW w:w="1905" w:type="dxa"/>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9169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42" w:type="dxa"/>
            <w:vAlign w:val="center"/>
          </w:tcPr>
          <w:p>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378" w:type="dxa"/>
            <w:vAlign w:val="bottom"/>
          </w:tcPr>
          <w:p>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pPr>
              <w:jc w:val="center"/>
              <w:rPr>
                <w:rFonts w:hint="default" w:eastAsia="宋体"/>
                <w:color w:val="auto"/>
                <w:lang w:val="en-US" w:eastAsia="zh-CN"/>
              </w:rPr>
            </w:pPr>
            <w:r>
              <w:rPr>
                <w:rFonts w:hint="eastAsia" w:ascii="宋体" w:hAnsi="宋体" w:eastAsia="宋体" w:cs="宋体"/>
                <w:color w:val="auto"/>
                <w:sz w:val="24"/>
                <w:lang w:val="en-US" w:eastAsia="zh-CN"/>
              </w:rPr>
              <w:t>22417</w:t>
            </w:r>
          </w:p>
        </w:tc>
        <w:tc>
          <w:tcPr>
            <w:tcW w:w="1860" w:type="dxa"/>
            <w:vAlign w:val="bottom"/>
          </w:tcPr>
          <w:p>
            <w:pPr>
              <w:jc w:val="center"/>
              <w:rPr>
                <w:rFonts w:ascii="宋体" w:hAnsi="宋体" w:cs="宋体"/>
                <w:color w:val="auto"/>
                <w:kern w:val="0"/>
                <w:sz w:val="24"/>
              </w:rPr>
            </w:pPr>
          </w:p>
        </w:tc>
        <w:tc>
          <w:tcPr>
            <w:tcW w:w="1905" w:type="dxa"/>
            <w:vAlign w:val="bottom"/>
          </w:tcPr>
          <w:p>
            <w:pPr>
              <w:jc w:val="center"/>
              <w:rPr>
                <w:rFonts w:hint="default" w:ascii="Calibri" w:hAnsi="Calibri" w:eastAsia="宋体" w:cs="Times New Roman"/>
                <w:color w:val="auto"/>
                <w:kern w:val="2"/>
                <w:sz w:val="21"/>
                <w:szCs w:val="24"/>
                <w:lang w:val="en-US" w:eastAsia="zh-CN" w:bidi="ar-SA"/>
              </w:rPr>
            </w:pPr>
            <w:r>
              <w:rPr>
                <w:rFonts w:hint="eastAsia" w:ascii="宋体" w:hAnsi="宋体" w:eastAsia="宋体" w:cs="宋体"/>
                <w:color w:val="auto"/>
                <w:sz w:val="24"/>
                <w:lang w:val="en-US" w:eastAsia="zh-CN"/>
              </w:rPr>
              <w:t>22417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042" w:type="dxa"/>
            <w:vAlign w:val="center"/>
          </w:tcPr>
          <w:p>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378" w:type="dxa"/>
            <w:vAlign w:val="bottom"/>
          </w:tcPr>
          <w:p>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pPr>
              <w:keepNext w:val="0"/>
              <w:keepLines w:val="0"/>
              <w:widowControl/>
              <w:suppressLineNumbers w:val="0"/>
              <w:jc w:val="center"/>
              <w:textAlignment w:val="bottom"/>
              <w:rPr>
                <w:rFonts w:hint="eastAsia" w:ascii="宋体" w:hAnsi="宋体" w:eastAsia="宋体" w:cs="宋体"/>
                <w:color w:val="auto"/>
                <w:sz w:val="24"/>
                <w:lang w:val="en-US" w:eastAsia="zh-CN"/>
              </w:rPr>
            </w:pPr>
          </w:p>
        </w:tc>
        <w:tc>
          <w:tcPr>
            <w:tcW w:w="1860" w:type="dxa"/>
            <w:vAlign w:val="bottom"/>
          </w:tcPr>
          <w:p>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pPr>
              <w:keepNext w:val="0"/>
              <w:keepLines w:val="0"/>
              <w:widowControl/>
              <w:suppressLineNumbers w:val="0"/>
              <w:jc w:val="center"/>
              <w:textAlignment w:val="bottom"/>
              <w:rPr>
                <w:rFonts w:hint="eastAsia" w:ascii="宋体" w:hAnsi="宋体" w:eastAsia="宋体" w:cs="宋体"/>
                <w:color w:val="auto"/>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42" w:type="dxa"/>
            <w:vAlign w:val="center"/>
          </w:tcPr>
          <w:p>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378" w:type="dxa"/>
            <w:vAlign w:val="bottom"/>
          </w:tcPr>
          <w:p>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22417</w:t>
            </w:r>
          </w:p>
        </w:tc>
        <w:tc>
          <w:tcPr>
            <w:tcW w:w="1860" w:type="dxa"/>
            <w:vAlign w:val="bottom"/>
          </w:tcPr>
          <w:p>
            <w:pPr>
              <w:jc w:val="center"/>
              <w:rPr>
                <w:rFonts w:ascii="宋体" w:hAnsi="宋体" w:cs="宋体"/>
                <w:color w:val="auto"/>
                <w:kern w:val="0"/>
                <w:sz w:val="24"/>
              </w:rPr>
            </w:pPr>
          </w:p>
        </w:tc>
        <w:tc>
          <w:tcPr>
            <w:tcW w:w="1905" w:type="dxa"/>
            <w:vAlign w:val="bottom"/>
          </w:tcPr>
          <w:p>
            <w:pPr>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22417</w:t>
            </w:r>
          </w:p>
        </w:tc>
      </w:tr>
    </w:tbl>
    <w:p>
      <w:pPr>
        <w:widowControl/>
        <w:jc w:val="left"/>
        <w:rPr>
          <w:rFonts w:hint="eastAsia"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 xml:space="preserve">表七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jc w:val="center"/>
              <w:rPr>
                <w:rFonts w:hint="eastAsia"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32"/>
                <w:szCs w:val="32"/>
                <w:shd w:val="clear" w:color="auto" w:fill="FFFFFF"/>
                <w:lang w:val="en-US" w:eastAsia="zh-CN"/>
              </w:rPr>
              <w:t>黄石港区信访局2026年财政拨款“三公”经费支出表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pPr>
              <w:widowControl/>
              <w:ind w:firstLine="480"/>
              <w:jc w:val="center"/>
              <w:rPr>
                <w:color w:val="auto"/>
              </w:rPr>
            </w:pPr>
            <w:r>
              <w:rPr>
                <w:rFonts w:hint="eastAsia" w:ascii="宋体" w:hAnsi="宋体" w:cs="宋体"/>
                <w:color w:val="auto"/>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pPr>
              <w:widowControl/>
              <w:ind w:firstLine="480"/>
              <w:jc w:val="center"/>
              <w:rPr>
                <w:rFonts w:hint="eastAsia" w:eastAsia="宋体"/>
                <w:color w:val="auto"/>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pPr>
              <w:widowControl/>
              <w:ind w:firstLine="480"/>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pPr>
              <w:widowControl/>
              <w:ind w:firstLine="480"/>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pPr>
              <w:widowControl/>
              <w:ind w:firstLine="480"/>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pPr>
              <w:widowControl/>
              <w:ind w:firstLine="480"/>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pPr>
              <w:widowControl/>
              <w:ind w:firstLine="480"/>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0</w:t>
            </w:r>
          </w:p>
        </w:tc>
      </w:tr>
    </w:tbl>
    <w:p>
      <w:pPr>
        <w:widowControl/>
        <w:jc w:val="left"/>
        <w:rPr>
          <w:rFonts w:hint="eastAsia"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 xml:space="preserve">表八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jc w:val="center"/>
              <w:rPr>
                <w:rFonts w:hint="eastAsia"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32"/>
                <w:szCs w:val="32"/>
                <w:shd w:val="clear" w:color="auto" w:fill="FFFFFF"/>
                <w:lang w:val="en-US" w:eastAsia="zh-CN"/>
              </w:rPr>
              <w:t>黄石港区信访局2026年政府性基金预算支出表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pPr>
              <w:widowControl/>
              <w:ind w:firstLine="1024" w:firstLineChars="427"/>
              <w:jc w:val="both"/>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pPr>
              <w:widowControl/>
              <w:ind w:firstLine="480" w:firstLineChars="200"/>
              <w:jc w:val="both"/>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pPr>
              <w:widowControl/>
              <w:ind w:firstLine="480"/>
              <w:jc w:val="center"/>
              <w:rPr>
                <w:color w:val="auto"/>
              </w:rPr>
            </w:pPr>
            <w:r>
              <w:rPr>
                <w:rFonts w:hint="eastAsia" w:ascii="宋体" w:hAnsi="宋体" w:cs="宋体"/>
                <w:color w:val="auto"/>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380" w:type="dxa"/>
            <w:shd w:val="clear" w:color="auto" w:fill="D7D7D7" w:themeFill="background1" w:themeFillShade="D8"/>
            <w:vAlign w:val="center"/>
          </w:tcPr>
          <w:p>
            <w:pPr>
              <w:widowControl/>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pPr>
              <w:widowControl/>
              <w:ind w:firstLine="480"/>
              <w:jc w:val="both"/>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pPr>
              <w:ind w:firstLine="480"/>
              <w:jc w:val="both"/>
              <w:rPr>
                <w:rFonts w:ascii="宋体"/>
                <w:color w:val="auto"/>
                <w:sz w:val="24"/>
              </w:rPr>
            </w:pPr>
          </w:p>
        </w:tc>
        <w:tc>
          <w:tcPr>
            <w:tcW w:w="1695" w:type="dxa"/>
            <w:shd w:val="clear" w:color="auto" w:fill="D7D7D7" w:themeFill="background1" w:themeFillShade="D8"/>
            <w:vAlign w:val="center"/>
          </w:tcPr>
          <w:p>
            <w:pPr>
              <w:widowControl/>
              <w:ind w:firstLine="480" w:firstLineChars="200"/>
              <w:jc w:val="both"/>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pPr>
              <w:widowControl/>
              <w:ind w:firstLine="480"/>
              <w:jc w:val="both"/>
              <w:rPr>
                <w:color w:val="auto"/>
              </w:rPr>
            </w:pPr>
            <w:r>
              <w:rPr>
                <w:rFonts w:hint="eastAsia" w:ascii="宋体" w:hAnsi="宋体" w:cs="宋体"/>
                <w:color w:val="auto"/>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ind w:firstLine="480"/>
              <w:jc w:val="center"/>
              <w:rPr>
                <w:color w:val="auto"/>
              </w:rPr>
            </w:pPr>
          </w:p>
        </w:tc>
        <w:tc>
          <w:tcPr>
            <w:tcW w:w="2370" w:type="dxa"/>
            <w:vAlign w:val="center"/>
          </w:tcPr>
          <w:p>
            <w:pPr>
              <w:widowControl/>
              <w:ind w:firstLine="480"/>
              <w:jc w:val="center"/>
              <w:rPr>
                <w:color w:val="auto"/>
              </w:rPr>
            </w:pPr>
          </w:p>
        </w:tc>
        <w:tc>
          <w:tcPr>
            <w:tcW w:w="1530" w:type="dxa"/>
            <w:vAlign w:val="center"/>
          </w:tcPr>
          <w:p>
            <w:pPr>
              <w:widowControl/>
              <w:jc w:val="center"/>
              <w:rPr>
                <w:color w:val="auto"/>
              </w:rPr>
            </w:pPr>
            <w:r>
              <w:rPr>
                <w:rFonts w:ascii="宋体" w:cs="宋体"/>
                <w:color w:val="auto"/>
                <w:kern w:val="0"/>
                <w:sz w:val="24"/>
              </w:rPr>
              <w:t>0</w:t>
            </w:r>
          </w:p>
        </w:tc>
        <w:tc>
          <w:tcPr>
            <w:tcW w:w="1695" w:type="dxa"/>
            <w:vAlign w:val="center"/>
          </w:tcPr>
          <w:p>
            <w:pPr>
              <w:widowControl/>
              <w:jc w:val="center"/>
              <w:rPr>
                <w:color w:val="auto"/>
              </w:rPr>
            </w:pPr>
            <w:r>
              <w:rPr>
                <w:rFonts w:ascii="宋体" w:cs="宋体"/>
                <w:color w:val="auto"/>
                <w:kern w:val="0"/>
                <w:sz w:val="24"/>
              </w:rPr>
              <w:t>0</w:t>
            </w:r>
          </w:p>
        </w:tc>
        <w:tc>
          <w:tcPr>
            <w:tcW w:w="2025" w:type="dxa"/>
            <w:vAlign w:val="center"/>
          </w:tcPr>
          <w:p>
            <w:pPr>
              <w:widowControl/>
              <w:jc w:val="center"/>
              <w:rPr>
                <w:color w:val="auto"/>
              </w:rPr>
            </w:pPr>
            <w:r>
              <w:rPr>
                <w:rFonts w:ascii="宋体" w:cs="宋体"/>
                <w:color w:val="auto"/>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ind w:firstLine="480"/>
              <w:jc w:val="left"/>
              <w:rPr>
                <w:color w:val="auto"/>
              </w:rPr>
            </w:pPr>
            <w:r>
              <w:rPr>
                <w:rFonts w:hint="eastAsia" w:ascii="宋体" w:hAnsi="宋体" w:cs="宋体"/>
                <w:color w:val="auto"/>
                <w:kern w:val="0"/>
                <w:sz w:val="24"/>
              </w:rPr>
              <w:t>　　　</w:t>
            </w:r>
          </w:p>
        </w:tc>
        <w:tc>
          <w:tcPr>
            <w:tcW w:w="2370" w:type="dxa"/>
            <w:vAlign w:val="center"/>
          </w:tcPr>
          <w:p>
            <w:pPr>
              <w:widowControl/>
              <w:ind w:firstLine="480"/>
              <w:jc w:val="left"/>
              <w:rPr>
                <w:color w:val="auto"/>
              </w:rPr>
            </w:pPr>
            <w:r>
              <w:rPr>
                <w:rFonts w:hint="eastAsia" w:ascii="宋体" w:hAnsi="宋体" w:cs="宋体"/>
                <w:color w:val="auto"/>
                <w:kern w:val="0"/>
                <w:sz w:val="24"/>
              </w:rPr>
              <w:t>　　　</w:t>
            </w:r>
          </w:p>
        </w:tc>
        <w:tc>
          <w:tcPr>
            <w:tcW w:w="1530" w:type="dxa"/>
            <w:vAlign w:val="center"/>
          </w:tcPr>
          <w:p>
            <w:pPr>
              <w:widowControl/>
              <w:ind w:firstLine="480"/>
              <w:jc w:val="left"/>
              <w:rPr>
                <w:color w:val="auto"/>
              </w:rPr>
            </w:pPr>
            <w:r>
              <w:rPr>
                <w:rFonts w:hint="eastAsia" w:ascii="宋体" w:hAnsi="宋体" w:cs="宋体"/>
                <w:color w:val="auto"/>
                <w:kern w:val="0"/>
                <w:sz w:val="24"/>
              </w:rPr>
              <w:t>　　　</w:t>
            </w:r>
          </w:p>
        </w:tc>
        <w:tc>
          <w:tcPr>
            <w:tcW w:w="1695" w:type="dxa"/>
            <w:vAlign w:val="center"/>
          </w:tcPr>
          <w:p>
            <w:pPr>
              <w:widowControl/>
              <w:ind w:firstLine="480"/>
              <w:jc w:val="left"/>
              <w:rPr>
                <w:color w:val="auto"/>
              </w:rPr>
            </w:pPr>
            <w:r>
              <w:rPr>
                <w:rFonts w:hint="eastAsia" w:ascii="宋体" w:hAnsi="宋体" w:cs="宋体"/>
                <w:color w:val="auto"/>
                <w:kern w:val="0"/>
                <w:sz w:val="24"/>
              </w:rPr>
              <w:t>　　　</w:t>
            </w:r>
          </w:p>
        </w:tc>
        <w:tc>
          <w:tcPr>
            <w:tcW w:w="2025" w:type="dxa"/>
            <w:vAlign w:val="center"/>
          </w:tcPr>
          <w:p>
            <w:pPr>
              <w:widowControl/>
              <w:ind w:firstLine="480"/>
              <w:jc w:val="left"/>
              <w:rPr>
                <w:color w:val="auto"/>
              </w:rPr>
            </w:pPr>
            <w:r>
              <w:rPr>
                <w:rFonts w:hint="eastAsia" w:ascii="宋体" w:hAnsi="宋体" w:cs="宋体"/>
                <w:color w:val="auto"/>
                <w:kern w:val="0"/>
                <w:sz w:val="24"/>
              </w:rPr>
              <w:t>　　　</w:t>
            </w:r>
          </w:p>
        </w:tc>
      </w:tr>
    </w:tbl>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1" w:firstLineChars="200"/>
        <w:textAlignment w:val="auto"/>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2" w:firstLineChars="200"/>
        <w:textAlignment w:val="auto"/>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eastAsia="宋体" w:cs="宋体"/>
          <w:color w:val="auto"/>
          <w:kern w:val="0"/>
          <w:sz w:val="24"/>
          <w:lang w:val="en-US" w:eastAsia="zh-CN"/>
        </w:rPr>
        <w:t>1</w:t>
      </w:r>
      <w:r>
        <w:rPr>
          <w:rFonts w:hint="eastAsia" w:ascii="宋体" w:hAnsi="宋体" w:cs="宋体"/>
          <w:color w:val="auto"/>
          <w:kern w:val="0"/>
          <w:sz w:val="24"/>
          <w:lang w:val="en-US" w:eastAsia="zh-CN"/>
        </w:rPr>
        <w:t>474343</w:t>
      </w:r>
      <w:r>
        <w:rPr>
          <w:rFonts w:hint="eastAsia" w:ascii="宋体" w:hAnsi="宋体"/>
          <w:color w:val="auto"/>
          <w:spacing w:val="2"/>
          <w:kern w:val="2"/>
          <w:sz w:val="28"/>
          <w:szCs w:val="28"/>
        </w:rPr>
        <w:t>元，其中财政拨款收入</w:t>
      </w:r>
      <w:r>
        <w:rPr>
          <w:rFonts w:hint="eastAsia" w:ascii="宋体" w:hAnsi="宋体" w:eastAsia="宋体" w:cs="宋体"/>
          <w:color w:val="auto"/>
          <w:kern w:val="0"/>
          <w:sz w:val="24"/>
          <w:lang w:val="en-US" w:eastAsia="zh-CN"/>
        </w:rPr>
        <w:t>14</w:t>
      </w:r>
      <w:r>
        <w:rPr>
          <w:rFonts w:hint="eastAsia" w:ascii="宋体" w:hAnsi="宋体" w:cs="宋体"/>
          <w:color w:val="auto"/>
          <w:kern w:val="0"/>
          <w:sz w:val="24"/>
          <w:lang w:val="en-US" w:eastAsia="zh-CN"/>
        </w:rPr>
        <w:t>74343</w:t>
      </w:r>
      <w:r>
        <w:rPr>
          <w:rFonts w:hint="eastAsia" w:ascii="宋体" w:hAnsi="宋体"/>
          <w:color w:val="auto"/>
          <w:spacing w:val="2"/>
          <w:kern w:val="2"/>
          <w:sz w:val="28"/>
          <w:szCs w:val="28"/>
        </w:rPr>
        <w:t>元，占预算收入100%。</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8" w:firstLineChars="200"/>
        <w:textAlignment w:val="auto"/>
        <w:rPr>
          <w:rFonts w:hint="eastAsia" w:ascii="宋体" w:hAnsi="宋体" w:eastAsia="宋体"/>
          <w:color w:val="auto"/>
          <w:spacing w:val="2"/>
          <w:kern w:val="2"/>
          <w:sz w:val="28"/>
          <w:szCs w:val="28"/>
        </w:rPr>
      </w:pPr>
      <w:r>
        <w:rPr>
          <w:rFonts w:hint="eastAsia" w:ascii="宋体" w:hAnsi="宋体" w:eastAsia="宋体"/>
          <w:color w:val="auto"/>
          <w:spacing w:val="2"/>
          <w:kern w:val="2"/>
          <w:sz w:val="28"/>
          <w:szCs w:val="28"/>
        </w:rPr>
        <w:t>202</w:t>
      </w:r>
      <w:r>
        <w:rPr>
          <w:rFonts w:hint="eastAsia" w:ascii="宋体" w:hAnsi="宋体" w:eastAsia="宋体"/>
          <w:color w:val="auto"/>
          <w:spacing w:val="2"/>
          <w:kern w:val="2"/>
          <w:sz w:val="28"/>
          <w:szCs w:val="28"/>
          <w:lang w:val="en-US" w:eastAsia="zh-CN"/>
        </w:rPr>
        <w:t>6</w:t>
      </w:r>
      <w:r>
        <w:rPr>
          <w:rFonts w:hint="eastAsia" w:ascii="宋体" w:hAnsi="宋体" w:eastAsia="宋体"/>
          <w:color w:val="auto"/>
          <w:spacing w:val="2"/>
          <w:kern w:val="2"/>
          <w:sz w:val="28"/>
          <w:szCs w:val="28"/>
        </w:rPr>
        <w:t>年初预算支出</w:t>
      </w:r>
      <w:r>
        <w:rPr>
          <w:rFonts w:hint="eastAsia" w:ascii="宋体" w:hAnsi="宋体" w:eastAsia="宋体"/>
          <w:color w:val="auto"/>
          <w:spacing w:val="2"/>
          <w:kern w:val="2"/>
          <w:sz w:val="28"/>
          <w:szCs w:val="28"/>
          <w:lang w:val="en-US" w:eastAsia="zh-CN"/>
        </w:rPr>
        <w:t>1474343</w:t>
      </w:r>
      <w:r>
        <w:rPr>
          <w:rFonts w:hint="eastAsia" w:ascii="宋体" w:hAnsi="宋体" w:eastAsia="宋体"/>
          <w:color w:val="auto"/>
          <w:spacing w:val="2"/>
          <w:kern w:val="2"/>
          <w:sz w:val="28"/>
          <w:szCs w:val="28"/>
        </w:rPr>
        <w:t>元，其中基本支出</w:t>
      </w:r>
      <w:r>
        <w:rPr>
          <w:rFonts w:hint="eastAsia" w:ascii="宋体" w:hAnsi="宋体" w:eastAsia="宋体"/>
          <w:color w:val="auto"/>
          <w:spacing w:val="2"/>
          <w:kern w:val="2"/>
          <w:sz w:val="28"/>
          <w:szCs w:val="28"/>
          <w:lang w:val="en-US" w:eastAsia="zh-CN"/>
        </w:rPr>
        <w:t>824343</w:t>
      </w:r>
      <w:r>
        <w:rPr>
          <w:rFonts w:hint="eastAsia" w:ascii="宋体" w:hAnsi="宋体" w:eastAsia="宋体"/>
          <w:color w:val="auto"/>
          <w:spacing w:val="2"/>
          <w:kern w:val="2"/>
          <w:sz w:val="28"/>
          <w:szCs w:val="28"/>
        </w:rPr>
        <w:t>元，占比</w:t>
      </w:r>
      <w:r>
        <w:rPr>
          <w:rFonts w:hint="eastAsia" w:ascii="宋体" w:hAnsi="宋体" w:eastAsia="宋体"/>
          <w:color w:val="auto"/>
          <w:spacing w:val="2"/>
          <w:kern w:val="2"/>
          <w:sz w:val="28"/>
          <w:szCs w:val="28"/>
          <w:lang w:val="en-US" w:eastAsia="zh-CN"/>
        </w:rPr>
        <w:t>55.91%</w:t>
      </w:r>
      <w:r>
        <w:rPr>
          <w:rFonts w:hint="eastAsia" w:ascii="宋体" w:hAnsi="宋体" w:eastAsia="宋体"/>
          <w:color w:val="auto"/>
          <w:spacing w:val="2"/>
          <w:kern w:val="2"/>
          <w:sz w:val="28"/>
          <w:szCs w:val="28"/>
        </w:rPr>
        <w:t>，项目支出</w:t>
      </w:r>
      <w:r>
        <w:rPr>
          <w:rFonts w:hint="eastAsia" w:ascii="宋体" w:hAnsi="宋体" w:eastAsia="宋体"/>
          <w:color w:val="auto"/>
          <w:spacing w:val="2"/>
          <w:kern w:val="2"/>
          <w:sz w:val="28"/>
          <w:szCs w:val="28"/>
          <w:lang w:val="en-US" w:eastAsia="zh-CN"/>
        </w:rPr>
        <w:t>650000</w:t>
      </w:r>
      <w:r>
        <w:rPr>
          <w:rFonts w:hint="eastAsia" w:ascii="宋体" w:hAnsi="宋体" w:eastAsia="宋体"/>
          <w:color w:val="auto"/>
          <w:spacing w:val="2"/>
          <w:kern w:val="2"/>
          <w:sz w:val="28"/>
          <w:szCs w:val="28"/>
        </w:rPr>
        <w:t>元，占比</w:t>
      </w:r>
      <w:r>
        <w:rPr>
          <w:rFonts w:hint="eastAsia" w:ascii="宋体" w:hAnsi="宋体" w:eastAsia="宋体"/>
          <w:color w:val="auto"/>
          <w:spacing w:val="2"/>
          <w:kern w:val="2"/>
          <w:sz w:val="28"/>
          <w:szCs w:val="28"/>
          <w:lang w:val="en-US" w:eastAsia="zh-CN"/>
        </w:rPr>
        <w:t>44.09</w:t>
      </w:r>
      <w:r>
        <w:rPr>
          <w:rFonts w:hint="eastAsia" w:ascii="宋体" w:hAnsi="宋体" w:eastAsia="宋体"/>
          <w:color w:val="auto"/>
          <w:spacing w:val="2"/>
          <w:kern w:val="2"/>
          <w:sz w:val="28"/>
          <w:szCs w:val="28"/>
        </w:rPr>
        <w:t>%。</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宋体" w:hAnsi="宋体" w:cs="宋体"/>
          <w:bCs/>
          <w:color w:val="auto"/>
          <w:kern w:val="0"/>
          <w:sz w:val="28"/>
          <w:szCs w:val="28"/>
        </w:rPr>
      </w:pPr>
      <w:r>
        <w:rPr>
          <w:rFonts w:hint="eastAsia" w:ascii="宋体" w:hAnsi="宋体" w:cs="宋体"/>
          <w:bCs/>
          <w:color w:val="auto"/>
          <w:kern w:val="0"/>
          <w:sz w:val="28"/>
          <w:szCs w:val="28"/>
        </w:rPr>
        <w:t>（一）收入预算</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宋体" w:hAnsi="宋体" w:eastAsia="宋体" w:cs="宋体"/>
          <w:color w:val="auto"/>
          <w:sz w:val="28"/>
          <w:szCs w:val="28"/>
          <w:lang w:eastAsia="zh-CN"/>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eastAsia="宋体" w:cs="宋体"/>
          <w:color w:val="auto"/>
          <w:kern w:val="0"/>
          <w:sz w:val="24"/>
          <w:highlight w:val="none"/>
          <w:lang w:val="en-US" w:eastAsia="zh-CN"/>
        </w:rPr>
        <w:t>14</w:t>
      </w:r>
      <w:r>
        <w:rPr>
          <w:rFonts w:hint="eastAsia" w:ascii="宋体" w:hAnsi="宋体" w:cs="宋体"/>
          <w:color w:val="auto"/>
          <w:kern w:val="0"/>
          <w:sz w:val="24"/>
          <w:highlight w:val="none"/>
          <w:lang w:val="en-US" w:eastAsia="zh-CN"/>
        </w:rPr>
        <w:t>74343</w:t>
      </w:r>
      <w:r>
        <w:rPr>
          <w:rFonts w:hint="eastAsia" w:ascii="宋体" w:hAnsi="宋体" w:cs="宋体"/>
          <w:color w:val="auto"/>
          <w:sz w:val="28"/>
          <w:szCs w:val="28"/>
          <w:highlight w:val="none"/>
        </w:rPr>
        <w:t>元，比</w:t>
      </w:r>
      <w:r>
        <w:rPr>
          <w:rFonts w:hint="eastAsia" w:ascii="宋体" w:hAnsi="宋体" w:cs="宋体"/>
          <w:color w:val="auto"/>
          <w:sz w:val="28"/>
          <w:szCs w:val="28"/>
        </w:rPr>
        <w:t>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年预算收入减少</w:t>
      </w:r>
      <w:r>
        <w:rPr>
          <w:rFonts w:hint="eastAsia" w:ascii="宋体" w:hAnsi="宋体" w:cs="宋体"/>
          <w:color w:val="auto"/>
          <w:sz w:val="28"/>
          <w:szCs w:val="28"/>
          <w:lang w:val="en-US" w:eastAsia="zh-CN"/>
        </w:rPr>
        <w:t>202238</w:t>
      </w:r>
      <w:r>
        <w:rPr>
          <w:rFonts w:hint="eastAsia" w:ascii="宋体" w:hAnsi="宋体" w:cs="宋体"/>
          <w:color w:val="auto"/>
          <w:sz w:val="28"/>
          <w:szCs w:val="28"/>
        </w:rPr>
        <w:t>元。减少原因：</w:t>
      </w:r>
      <w:r>
        <w:rPr>
          <w:rFonts w:hint="eastAsia" w:ascii="宋体" w:hAnsi="宋体" w:cs="宋体"/>
          <w:color w:val="auto"/>
          <w:sz w:val="28"/>
          <w:szCs w:val="28"/>
          <w:lang w:eastAsia="zh-CN"/>
        </w:rPr>
        <w:t>项目经费预算减少</w:t>
      </w:r>
    </w:p>
    <w:p>
      <w:pPr>
        <w:pStyle w:val="6"/>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ascii="宋体" w:hAnsi="宋体" w:cs="宋体"/>
          <w:color w:val="auto"/>
          <w:sz w:val="28"/>
          <w:szCs w:val="28"/>
        </w:rPr>
      </w:pPr>
      <w:r>
        <w:rPr>
          <w:rFonts w:hint="eastAsia" w:ascii="宋体" w:hAnsi="宋体" w:cs="宋体"/>
          <w:color w:val="auto"/>
          <w:sz w:val="28"/>
          <w:szCs w:val="28"/>
        </w:rPr>
        <w:t>支出预算</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eastAsia="宋体" w:cs="宋体"/>
          <w:color w:val="auto"/>
          <w:kern w:val="0"/>
          <w:sz w:val="24"/>
          <w:highlight w:val="none"/>
          <w:lang w:val="en-US" w:eastAsia="zh-CN"/>
        </w:rPr>
        <w:t>14</w:t>
      </w:r>
      <w:r>
        <w:rPr>
          <w:rFonts w:hint="eastAsia" w:ascii="宋体" w:hAnsi="宋体" w:cs="宋体"/>
          <w:color w:val="auto"/>
          <w:kern w:val="0"/>
          <w:sz w:val="24"/>
          <w:highlight w:val="none"/>
          <w:lang w:val="en-US" w:eastAsia="zh-CN"/>
        </w:rPr>
        <w:t>74343</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sz w:val="28"/>
          <w:szCs w:val="28"/>
        </w:rPr>
        <w:t>减少</w:t>
      </w:r>
      <w:r>
        <w:rPr>
          <w:rFonts w:hint="eastAsia" w:ascii="宋体" w:hAnsi="宋体" w:cs="宋体"/>
          <w:color w:val="auto"/>
          <w:sz w:val="28"/>
          <w:szCs w:val="28"/>
          <w:lang w:val="en-US" w:eastAsia="zh-CN"/>
        </w:rPr>
        <w:t>202238</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sz w:val="28"/>
          <w:szCs w:val="28"/>
        </w:rPr>
        <w:t>减少原因：</w:t>
      </w:r>
      <w:r>
        <w:rPr>
          <w:rFonts w:hint="eastAsia" w:ascii="宋体" w:hAnsi="宋体" w:cs="宋体"/>
          <w:color w:val="auto"/>
          <w:sz w:val="28"/>
          <w:szCs w:val="28"/>
          <w:lang w:eastAsia="zh-CN"/>
        </w:rPr>
        <w:t>项目经费预算减少</w:t>
      </w:r>
      <w:r>
        <w:rPr>
          <w:rFonts w:hint="eastAsia" w:ascii="宋体" w:hAnsi="宋体" w:cs="宋体"/>
          <w:color w:val="auto"/>
          <w:kern w:val="0"/>
          <w:sz w:val="28"/>
          <w:szCs w:val="28"/>
        </w:rPr>
        <w:t>。其中：</w:t>
      </w:r>
      <w:r>
        <w:rPr>
          <w:rFonts w:hint="eastAsia" w:ascii="宋体" w:hAnsi="宋体"/>
          <w:color w:val="auto"/>
          <w:spacing w:val="2"/>
          <w:sz w:val="28"/>
          <w:szCs w:val="28"/>
        </w:rPr>
        <w:t>工资福利支出</w:t>
      </w:r>
      <w:r>
        <w:rPr>
          <w:rFonts w:hint="eastAsia" w:ascii="宋体" w:hAnsi="宋体" w:eastAsia="宋体" w:cs="宋体"/>
          <w:color w:val="auto"/>
          <w:sz w:val="24"/>
          <w:lang w:val="en-US" w:eastAsia="zh-CN"/>
        </w:rPr>
        <w:t>751478</w:t>
      </w:r>
      <w:r>
        <w:rPr>
          <w:rFonts w:hint="eastAsia" w:ascii="宋体" w:hAnsi="宋体" w:cs="宋体"/>
          <w:color w:val="auto"/>
          <w:kern w:val="0"/>
          <w:sz w:val="28"/>
          <w:szCs w:val="28"/>
        </w:rPr>
        <w:t>元，商品服务支出</w:t>
      </w:r>
      <w:r>
        <w:rPr>
          <w:rFonts w:hint="eastAsia" w:ascii="宋体" w:hAnsi="宋体" w:cs="宋体"/>
          <w:color w:val="auto"/>
          <w:kern w:val="0"/>
          <w:sz w:val="24"/>
          <w:lang w:val="en-US" w:eastAsia="zh-CN"/>
        </w:rPr>
        <w:t>72865</w:t>
      </w:r>
      <w:r>
        <w:rPr>
          <w:rFonts w:hint="eastAsia" w:ascii="宋体" w:hAnsi="宋体" w:cs="宋体"/>
          <w:color w:val="auto"/>
          <w:kern w:val="0"/>
          <w:sz w:val="28"/>
          <w:szCs w:val="28"/>
        </w:rPr>
        <w:t>元，</w:t>
      </w:r>
      <w:r>
        <w:rPr>
          <w:rFonts w:hint="eastAsia" w:ascii="宋体" w:hAnsi="宋体" w:cs="宋体"/>
          <w:color w:val="auto"/>
          <w:sz w:val="28"/>
          <w:szCs w:val="28"/>
        </w:rPr>
        <w:t>专项经费</w:t>
      </w:r>
      <w:r>
        <w:rPr>
          <w:rFonts w:hint="eastAsia" w:ascii="宋体" w:hAnsi="宋体" w:cs="宋体"/>
          <w:color w:val="auto"/>
          <w:sz w:val="28"/>
          <w:szCs w:val="28"/>
          <w:lang w:val="en-US" w:eastAsia="zh-CN"/>
        </w:rPr>
        <w:t>650000</w:t>
      </w:r>
      <w:r>
        <w:rPr>
          <w:rFonts w:hint="eastAsia" w:ascii="宋体" w:hAnsi="宋体" w:cs="宋体"/>
          <w:color w:val="auto"/>
          <w:sz w:val="28"/>
          <w:szCs w:val="28"/>
        </w:rPr>
        <w:t>元。</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2"/>
        <w:textAlignment w:val="auto"/>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年人均为11000元，执行单位在日常公用经费标准基础上压缩30%；</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学校公用经费标准是：小学根据学生人数按年生均公用经费86.5元安排；初中根据学生人数按年生均公用经</w:t>
      </w:r>
      <w:bookmarkStart w:id="0" w:name="_GoBack"/>
      <w:bookmarkEnd w:id="0"/>
      <w:r>
        <w:rPr>
          <w:rFonts w:hint="eastAsia" w:ascii="宋体" w:hAnsi="宋体" w:cs="宋体"/>
          <w:sz w:val="28"/>
          <w:szCs w:val="28"/>
          <w:highlight w:val="none"/>
        </w:rPr>
        <w:t>费113元安排。</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jc w:val="center"/>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jc w:val="center"/>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tblPrEx>
          <w:tblCellMar>
            <w:top w:w="15" w:type="dxa"/>
            <w:left w:w="15" w:type="dxa"/>
            <w:bottom w:w="15" w:type="dxa"/>
            <w:right w:w="15" w:type="dxa"/>
          </w:tblCellMar>
        </w:tblPrEx>
        <w:trPr>
          <w:trHeight w:val="390" w:hRule="atLeast"/>
          <w:jc w:val="center"/>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4</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16894.5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67578</w:t>
            </w:r>
          </w:p>
        </w:tc>
      </w:tr>
      <w:tr>
        <w:tblPrEx>
          <w:tblCellMar>
            <w:top w:w="15" w:type="dxa"/>
            <w:left w:w="15" w:type="dxa"/>
            <w:bottom w:w="15" w:type="dxa"/>
            <w:right w:w="15" w:type="dxa"/>
          </w:tblCellMar>
        </w:tblPrEx>
        <w:trPr>
          <w:trHeight w:val="390" w:hRule="atLeast"/>
          <w:jc w:val="center"/>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4</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44000</w:t>
            </w:r>
          </w:p>
        </w:tc>
      </w:tr>
      <w:tr>
        <w:tblPrEx>
          <w:tblCellMar>
            <w:top w:w="15" w:type="dxa"/>
            <w:left w:w="15" w:type="dxa"/>
            <w:bottom w:w="15" w:type="dxa"/>
            <w:right w:w="15" w:type="dxa"/>
          </w:tblCellMar>
        </w:tblPrEx>
        <w:trPr>
          <w:trHeight w:val="465" w:hRule="atLeast"/>
          <w:jc w:val="center"/>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4</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10479</w:t>
            </w:r>
          </w:p>
        </w:tc>
      </w:tr>
      <w:tr>
        <w:tblPrEx>
          <w:tblCellMar>
            <w:top w:w="15" w:type="dxa"/>
            <w:left w:w="15" w:type="dxa"/>
            <w:bottom w:w="15" w:type="dxa"/>
            <w:right w:w="15" w:type="dxa"/>
          </w:tblCellMar>
        </w:tblPrEx>
        <w:trPr>
          <w:trHeight w:val="390" w:hRule="atLeast"/>
          <w:jc w:val="center"/>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4</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13099</w:t>
            </w:r>
          </w:p>
        </w:tc>
      </w:tr>
      <w:tr>
        <w:tblPrEx>
          <w:tblCellMar>
            <w:top w:w="15" w:type="dxa"/>
            <w:left w:w="15" w:type="dxa"/>
            <w:bottom w:w="15" w:type="dxa"/>
            <w:right w:w="15" w:type="dxa"/>
          </w:tblCellMar>
        </w:tblPrEx>
        <w:trPr>
          <w:trHeight w:val="390" w:hRule="atLeast"/>
          <w:jc w:val="center"/>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auto"/>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auto"/>
                <w:sz w:val="24"/>
                <w:lang w:val="en-US" w:eastAsia="zh-CN"/>
              </w:rPr>
            </w:pPr>
          </w:p>
        </w:tc>
      </w:tr>
    </w:tbl>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atLeast"/>
        <w:ind w:firstLine="562"/>
        <w:textAlignment w:val="auto"/>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atLeast"/>
        <w:ind w:firstLine="560" w:firstLineChars="200"/>
        <w:textAlignment w:val="auto"/>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pPr>
        <w:pStyle w:val="6"/>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560" w:lineRule="atLeast"/>
        <w:ind w:firstLine="562"/>
        <w:textAlignment w:val="auto"/>
        <w:rPr>
          <w:rFonts w:hint="eastAsia" w:ascii="宋体" w:hAnsi="宋体" w:cs="宋体"/>
          <w:b/>
          <w:color w:val="auto"/>
          <w:sz w:val="28"/>
          <w:szCs w:val="28"/>
        </w:rPr>
      </w:pPr>
      <w:r>
        <w:rPr>
          <w:rFonts w:hint="eastAsia" w:ascii="宋体" w:hAnsi="宋体" w:cs="宋体"/>
          <w:b/>
          <w:color w:val="auto"/>
          <w:sz w:val="28"/>
          <w:szCs w:val="28"/>
        </w:rPr>
        <w:t>“三公”经费增减变化原因预算情况说明</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atLeas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2026年“三公”经费预算0万元，与2025年预算不一致，减少0.75万元。其中：</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atLeas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因公出国(境)经费预算0万元，与2025年预算一致，无增减情况。由于因公出国（境）计划审定晚于部门预算编制，因此，因公出国（境）经费预算为零，在实际执行中根据计划据实调整。</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atLeas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公务用车购置及运行维护费0万元，其中：公务用车购置费0万元，运行维护费0万元；无增减情况。    </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atLeas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公务接待费预算0万元，与2025年预算不一致，减少0.75万元。</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atLeast"/>
        <w:ind w:firstLine="560" w:firstLineChars="200"/>
        <w:textAlignment w:val="auto"/>
        <w:rPr>
          <w:rFonts w:ascii="宋体" w:hAnsi="宋体" w:cs="宋体"/>
          <w:color w:val="auto"/>
          <w:sz w:val="28"/>
          <w:szCs w:val="28"/>
        </w:rPr>
      </w:pPr>
      <w:r>
        <w:rPr>
          <w:rFonts w:hint="eastAsia" w:ascii="宋体" w:hAnsi="宋体" w:cs="宋体"/>
          <w:color w:val="auto"/>
          <w:sz w:val="28"/>
          <w:szCs w:val="28"/>
          <w:lang w:val="en-US" w:eastAsia="zh-CN"/>
        </w:rPr>
        <w:t>区信访局</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pPr>
        <w:pStyle w:val="6"/>
        <w:widowControl/>
        <w:numPr>
          <w:ilvl w:val="0"/>
          <w:numId w:val="4"/>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pPr>
        <w:pStyle w:val="6"/>
        <w:widowControl/>
        <w:numPr>
          <w:ilvl w:val="0"/>
          <w:numId w:val="4"/>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pPr>
        <w:pStyle w:val="6"/>
        <w:widowControl/>
        <w:numPr>
          <w:ilvl w:val="0"/>
          <w:numId w:val="5"/>
        </w:numPr>
        <w:spacing w:before="0" w:beforeAutospacing="0" w:after="0" w:afterAutospacing="0" w:line="585" w:lineRule="atLeast"/>
        <w:ind w:left="70" w:leftChars="0" w:firstLine="560" w:firstLineChars="0"/>
        <w:rPr>
          <w:rFonts w:hint="eastAsia" w:ascii="宋体" w:hAnsi="宋体" w:cs="宋体"/>
          <w:bCs/>
          <w:color w:val="auto"/>
          <w:sz w:val="28"/>
          <w:szCs w:val="28"/>
        </w:rPr>
      </w:pPr>
      <w:r>
        <w:rPr>
          <w:rFonts w:hint="eastAsia" w:ascii="宋体" w:hAnsi="宋体" w:cs="宋体"/>
          <w:bCs/>
          <w:color w:val="auto"/>
          <w:sz w:val="28"/>
          <w:szCs w:val="28"/>
        </w:rPr>
        <w:t>绩效工作开展情况</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atLeast"/>
        <w:ind w:firstLine="560" w:firstLineChars="200"/>
        <w:jc w:val="both"/>
        <w:textAlignment w:val="auto"/>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w:t>
      </w:r>
      <w:r>
        <w:rPr>
          <w:rFonts w:hint="eastAsia" w:asciiTheme="minorEastAsia" w:hAnsiTheme="minorEastAsia" w:eastAsiaTheme="minorEastAsia" w:cstheme="minorEastAsia"/>
          <w:color w:val="auto"/>
          <w:kern w:val="0"/>
          <w:sz w:val="28"/>
          <w:szCs w:val="28"/>
          <w:lang w:val="en-US" w:eastAsia="zh-CN"/>
        </w:rPr>
        <w:t>6</w:t>
      </w:r>
      <w:r>
        <w:rPr>
          <w:rFonts w:hint="eastAsia" w:asciiTheme="minorEastAsia" w:hAnsiTheme="minorEastAsia" w:eastAsiaTheme="minorEastAsia" w:cstheme="minorEastAsia"/>
          <w:color w:val="auto"/>
          <w:kern w:val="0"/>
          <w:sz w:val="28"/>
          <w:szCs w:val="28"/>
        </w:rPr>
        <w:t>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hint="eastAsia" w:asciiTheme="minorEastAsia" w:hAnsiTheme="minorEastAsia" w:eastAsiaTheme="minorEastAsia" w:cstheme="minorEastAsia"/>
          <w:color w:val="auto"/>
          <w:kern w:val="0"/>
          <w:sz w:val="28"/>
          <w:szCs w:val="28"/>
          <w:lang w:val="en-US" w:eastAsia="zh-CN"/>
        </w:rPr>
        <w:t xml:space="preserve">     </w:t>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hint="eastAsia" w:asciiTheme="minorEastAsia" w:hAnsiTheme="minorEastAsia" w:eastAsiaTheme="minorEastAsia" w:cstheme="minorEastAsia"/>
          <w:color w:val="auto"/>
          <w:kern w:val="0"/>
          <w:sz w:val="28"/>
          <w:szCs w:val="28"/>
          <w:lang w:val="en-US" w:eastAsia="zh-CN"/>
        </w:rPr>
        <w:t xml:space="preserve">     </w:t>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四是完善绩效报告与公开制度，推动绩效信息公开，自觉接受社会监督。</w:t>
      </w:r>
    </w:p>
    <w:p>
      <w:pPr>
        <w:pStyle w:val="6"/>
        <w:widowControl/>
        <w:numPr>
          <w:ilvl w:val="0"/>
          <w:numId w:val="0"/>
        </w:numPr>
        <w:spacing w:before="0" w:beforeAutospacing="0" w:after="0" w:afterAutospacing="0" w:line="585" w:lineRule="atLeast"/>
        <w:ind w:firstLine="840" w:firstLineChars="3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eastAsia="zh-CN"/>
        </w:rPr>
        <w:t>（三）</w:t>
      </w:r>
      <w:r>
        <w:rPr>
          <w:rFonts w:hint="eastAsia" w:asciiTheme="minorEastAsia" w:hAnsiTheme="minorEastAsia" w:eastAsiaTheme="minorEastAsia" w:cstheme="minorEastAsia"/>
          <w:color w:val="auto"/>
          <w:kern w:val="0"/>
          <w:sz w:val="28"/>
          <w:szCs w:val="28"/>
        </w:rPr>
        <w:t>重点项目预算绩效目标表</w:t>
      </w:r>
    </w:p>
    <w:tbl>
      <w:tblPr>
        <w:tblStyle w:val="8"/>
        <w:tblW w:w="512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10"/>
        <w:gridCol w:w="1842"/>
        <w:gridCol w:w="985"/>
        <w:gridCol w:w="111"/>
        <w:gridCol w:w="1096"/>
        <w:gridCol w:w="657"/>
        <w:gridCol w:w="2166"/>
        <w:gridCol w:w="14"/>
        <w:gridCol w:w="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9"/>
            <w:tcBorders>
              <w:top w:val="nil"/>
              <w:left w:val="nil"/>
              <w:bottom w:val="nil"/>
              <w:right w:val="nil"/>
            </w:tcBorders>
            <w:shd w:val="clear" w:color="auto" w:fill="auto"/>
            <w:vAlign w:val="center"/>
          </w:tcPr>
          <w:p>
            <w:pPr>
              <w:keepNext/>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9"/>
            <w:tcBorders>
              <w:top w:val="nil"/>
              <w:left w:val="nil"/>
              <w:bottom w:val="nil"/>
              <w:right w:val="nil"/>
            </w:tcBorders>
            <w:shd w:val="clear" w:color="auto" w:fill="auto"/>
            <w:vAlign w:val="top"/>
          </w:tcPr>
          <w:p>
            <w:pPr>
              <w:keepNext/>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407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仿宋_GB2312" w:hAnsi="Arial" w:eastAsia="仿宋_GB2312" w:cs="仿宋_GB2312"/>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矛调中心经费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5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黄石港区信访局</w:t>
            </w:r>
          </w:p>
          <w:p>
            <w:pPr>
              <w:keepNext/>
              <w:keepLines w:val="0"/>
              <w:widowControl/>
              <w:suppressLineNumbers w:val="0"/>
              <w:snapToGrid w:val="0"/>
              <w:jc w:val="center"/>
              <w:textAlignment w:val="center"/>
              <w:rPr>
                <w:rFonts w:hint="eastAsia" w:ascii="仿宋_GB2312" w:hAnsi="Arial" w:eastAsia="仿宋_GB2312" w:cs="仿宋_GB2312"/>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2026年工作经费</w:t>
            </w:r>
          </w:p>
        </w:tc>
        <w:tc>
          <w:tcPr>
            <w:tcW w:w="9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5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_GB2312" w:hAnsi="Arial" w:eastAsia="仿宋_GB2312" w:cs="仿宋_GB2312"/>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行政政法科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5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Style w:val="23"/>
                <w:rFonts w:eastAsia="仿宋"/>
                <w:lang w:val="en-US" w:eastAsia="zh-CN" w:bidi="ar"/>
              </w:rPr>
              <w:t>þ</w:t>
            </w:r>
          </w:p>
        </w:tc>
        <w:tc>
          <w:tcPr>
            <w:tcW w:w="24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5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Style w:val="23"/>
                <w:rFonts w:eastAsia="仿宋"/>
                <w:lang w:val="en-US" w:eastAsia="zh-CN" w:bidi="ar"/>
              </w:rPr>
              <w:t>þ</w:t>
            </w:r>
          </w:p>
        </w:tc>
        <w:tc>
          <w:tcPr>
            <w:tcW w:w="9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5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5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9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Style w:val="23"/>
                <w:rFonts w:eastAsia="仿宋"/>
                <w:lang w:val="en-US" w:eastAsia="zh-CN" w:bidi="ar"/>
              </w:rPr>
              <w:t>þ</w:t>
            </w:r>
          </w:p>
        </w:tc>
        <w:tc>
          <w:tcPr>
            <w:tcW w:w="15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4"/>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5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_GB2312" w:hAnsi="Arial" w:eastAsia="仿宋_GB2312" w:cs="仿宋_GB2312"/>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2022年</w:t>
            </w:r>
          </w:p>
        </w:tc>
        <w:tc>
          <w:tcPr>
            <w:tcW w:w="9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55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407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_GB2312" w:hAnsi="Arial" w:eastAsia="仿宋_GB2312" w:cs="仿宋_GB2312"/>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区委办公室、区政府办公室</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关于印发《关于建立黄石港区社会矛盾纠纷综合调处中心的方案》的通知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（港办发[2021]8号）</w:t>
            </w:r>
            <w:r>
              <w:rPr>
                <w:rFonts w:hint="eastAsia" w:ascii="仿宋_GB2312" w:hAnsi="Arial" w:eastAsia="仿宋_GB2312" w:cs="仿宋_GB2312"/>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407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_GB2312" w:hAnsi="Arial" w:eastAsia="仿宋_GB2312" w:cs="仿宋_GB2312"/>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保障矛调中心日常工作正常运转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21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5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407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_GB2312" w:hAnsi="Arial" w:eastAsia="仿宋_GB2312" w:cs="仿宋_GB2312"/>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2024年、2025年本单位矛调中心项目经费按当年预算金额合理分配使用完成。因矛调中心入驻人员增加，2026年矛调中心项目预算申报金额较上年度增加5万元。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21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19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仿宋" w:hAnsi="仿宋" w:eastAsia="仿宋" w:cs="仿宋"/>
                <w:i w:val="0"/>
                <w:iCs w:val="0"/>
                <w:color w:val="000000"/>
                <w:sz w:val="20"/>
                <w:szCs w:val="20"/>
                <w:u w:val="none"/>
              </w:rPr>
            </w:pPr>
          </w:p>
        </w:tc>
        <w:tc>
          <w:tcPr>
            <w:tcW w:w="21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9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仿宋" w:hAnsi="仿宋" w:eastAsia="仿宋" w:cs="仿宋"/>
                <w:i w:val="0"/>
                <w:iCs w:val="0"/>
                <w:color w:val="000000"/>
                <w:sz w:val="20"/>
                <w:szCs w:val="20"/>
                <w:u w:val="none"/>
              </w:rPr>
            </w:pPr>
          </w:p>
        </w:tc>
        <w:tc>
          <w:tcPr>
            <w:tcW w:w="21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19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仿宋" w:hAnsi="仿宋" w:eastAsia="仿宋" w:cs="仿宋"/>
                <w:i w:val="0"/>
                <w:iCs w:val="0"/>
                <w:color w:val="000000"/>
                <w:sz w:val="20"/>
                <w:szCs w:val="20"/>
                <w:u w:val="none"/>
              </w:rPr>
            </w:pPr>
          </w:p>
        </w:tc>
        <w:tc>
          <w:tcPr>
            <w:tcW w:w="21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19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仿宋" w:hAnsi="仿宋" w:eastAsia="仿宋" w:cs="仿宋"/>
                <w:i w:val="0"/>
                <w:iCs w:val="0"/>
                <w:color w:val="000000"/>
                <w:sz w:val="20"/>
                <w:szCs w:val="20"/>
                <w:u w:val="none"/>
              </w:rPr>
            </w:pPr>
          </w:p>
        </w:tc>
        <w:tc>
          <w:tcPr>
            <w:tcW w:w="21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190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仿宋" w:hAnsi="仿宋" w:eastAsia="仿宋" w:cs="仿宋"/>
                <w:i w:val="0"/>
                <w:iCs w:val="0"/>
                <w:color w:val="000000"/>
                <w:sz w:val="20"/>
                <w:szCs w:val="20"/>
                <w:u w:val="none"/>
              </w:rPr>
            </w:pPr>
          </w:p>
        </w:tc>
        <w:tc>
          <w:tcPr>
            <w:tcW w:w="21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190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仿宋" w:hAnsi="仿宋" w:eastAsia="仿宋" w:cs="仿宋"/>
                <w:i w:val="0"/>
                <w:iCs w:val="0"/>
                <w:color w:val="000000"/>
                <w:sz w:val="20"/>
                <w:szCs w:val="20"/>
                <w:u w:val="none"/>
              </w:rPr>
            </w:pPr>
          </w:p>
        </w:tc>
        <w:tc>
          <w:tcPr>
            <w:tcW w:w="21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190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仿宋" w:hAnsi="仿宋" w:eastAsia="仿宋" w:cs="仿宋"/>
                <w:i w:val="0"/>
                <w:iCs w:val="0"/>
                <w:color w:val="000000"/>
                <w:sz w:val="20"/>
                <w:szCs w:val="20"/>
                <w:u w:val="none"/>
              </w:rPr>
            </w:pPr>
          </w:p>
        </w:tc>
        <w:tc>
          <w:tcPr>
            <w:tcW w:w="21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190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tcBorders>
              <w:top w:val="single" w:color="000000" w:sz="4" w:space="0"/>
              <w:left w:val="single" w:color="000000" w:sz="4" w:space="0"/>
              <w:bottom w:val="single" w:color="000000" w:sz="4" w:space="0"/>
              <w:right w:val="nil"/>
            </w:tcBorders>
            <w:shd w:val="clear" w:color="auto" w:fill="auto"/>
            <w:vAlign w:val="top"/>
          </w:tcPr>
          <w:p>
            <w:pPr>
              <w:keepNext/>
              <w:snapToGrid w:val="0"/>
              <w:jc w:val="left"/>
              <w:rPr>
                <w:rFonts w:hint="default" w:ascii="Arial" w:hAnsi="Arial" w:cs="Arial"/>
                <w:i w:val="0"/>
                <w:iCs w:val="0"/>
                <w:color w:val="000000"/>
                <w:sz w:val="22"/>
                <w:szCs w:val="22"/>
                <w:u w:val="none"/>
              </w:rPr>
            </w:pPr>
          </w:p>
        </w:tc>
        <w:tc>
          <w:tcPr>
            <w:tcW w:w="4079" w:type="pct"/>
            <w:gridSpan w:val="8"/>
            <w:tcBorders>
              <w:top w:val="single" w:color="000000" w:sz="4" w:space="0"/>
              <w:left w:val="nil"/>
              <w:bottom w:val="single" w:color="000000" w:sz="4" w:space="0"/>
              <w:right w:val="single" w:color="000000" w:sz="4" w:space="0"/>
            </w:tcBorders>
            <w:shd w:val="clear" w:color="auto" w:fill="auto"/>
            <w:vAlign w:val="center"/>
          </w:tcPr>
          <w:p>
            <w:pPr>
              <w:keepNext/>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活动内容表述</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支出经济分类科目</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5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矛调中心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水电费</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2026年1-12月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矛调中心水电费</w:t>
            </w:r>
          </w:p>
        </w:tc>
        <w:tc>
          <w:tcPr>
            <w:tcW w:w="590" w:type="pct"/>
            <w:gridSpan w:val="2"/>
            <w:tcBorders>
              <w:top w:val="nil"/>
              <w:left w:val="nil"/>
              <w:bottom w:val="nil"/>
              <w:right w:val="nil"/>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30201办公费</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15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根据2024年矛调中心费用支出</w:t>
            </w: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矛调中心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网络电话费</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2026年1-12月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矛调中心网络电话费</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30201办公费</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15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根据2024年矛调中心费用支出</w:t>
            </w: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矛调中心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燃气费</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2026年1-12月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矛调中心燃气费</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30201办公费</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w:t>
            </w:r>
          </w:p>
        </w:tc>
        <w:tc>
          <w:tcPr>
            <w:tcW w:w="15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根据2024年矛调中心费用支出</w:t>
            </w: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矛调中心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日常办公用品</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2026年1-12月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矛调中心</w:t>
            </w:r>
          </w:p>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日常办公用品</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30201办公费</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w:t>
            </w:r>
          </w:p>
        </w:tc>
        <w:tc>
          <w:tcPr>
            <w:tcW w:w="15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根据2024年矛调中心费用支出</w:t>
            </w: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矛调中心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食堂后勤费用</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2026年1-12月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矛调中心</w:t>
            </w:r>
          </w:p>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食堂费用</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30201办公费</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15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根据2024年矛调中心费用支出</w:t>
            </w: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30</w:t>
            </w:r>
          </w:p>
        </w:tc>
        <w:tc>
          <w:tcPr>
            <w:tcW w:w="190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5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类：其他商品和服务支出</w:t>
            </w:r>
          </w:p>
        </w:tc>
        <w:tc>
          <w:tcPr>
            <w:tcW w:w="9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15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Style w:val="25"/>
                <w:lang w:val="en-US" w:eastAsia="zh-CN" w:bidi="ar"/>
              </w:rPr>
              <w:t>项目采购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9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snapToGrid w:val="0"/>
              <w:jc w:val="left"/>
              <w:rPr>
                <w:rFonts w:hint="default" w:ascii="Arial" w:hAnsi="Arial" w:cs="Arial"/>
                <w:i w:val="0"/>
                <w:iCs w:val="0"/>
                <w:color w:val="000000"/>
                <w:sz w:val="22"/>
                <w:szCs w:val="22"/>
                <w:u w:val="none"/>
              </w:rPr>
            </w:pP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snapToGrid w:val="0"/>
              <w:jc w:val="left"/>
              <w:rPr>
                <w:rFonts w:hint="default" w:ascii="Arial" w:hAnsi="Arial" w:cs="Arial"/>
                <w:i w:val="0"/>
                <w:iCs w:val="0"/>
                <w:color w:val="000000"/>
                <w:sz w:val="22"/>
                <w:szCs w:val="22"/>
                <w:u w:val="none"/>
              </w:rPr>
            </w:pPr>
          </w:p>
        </w:tc>
        <w:tc>
          <w:tcPr>
            <w:tcW w:w="190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90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Style w:val="25"/>
                <w:lang w:val="en-US" w:eastAsia="zh-CN" w:bidi="ar"/>
              </w:rPr>
              <w:t>项目绩效目标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21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19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right"/>
              <w:rPr>
                <w:rFonts w:hint="eastAsia" w:ascii="仿宋" w:hAnsi="仿宋" w:eastAsia="仿宋" w:cs="仿宋"/>
                <w:i w:val="0"/>
                <w:iCs w:val="0"/>
                <w:color w:val="000000"/>
                <w:sz w:val="20"/>
                <w:szCs w:val="20"/>
                <w:u w:val="none"/>
              </w:rPr>
            </w:pPr>
          </w:p>
        </w:tc>
        <w:tc>
          <w:tcPr>
            <w:tcW w:w="21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60%</w:t>
            </w:r>
          </w:p>
        </w:tc>
        <w:tc>
          <w:tcPr>
            <w:tcW w:w="19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5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snapToGrid w:val="0"/>
              <w:jc w:val="center"/>
              <w:rPr>
                <w:rFonts w:hint="default" w:ascii="Arial" w:hAnsi="Arial" w:cs="Arial"/>
                <w:i w:val="0"/>
                <w:iCs w:val="0"/>
                <w:color w:val="000000"/>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执行年初预算</w:t>
            </w:r>
          </w:p>
        </w:tc>
        <w:tc>
          <w:tcPr>
            <w:tcW w:w="15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snapToGrid w:val="0"/>
              <w:jc w:val="center"/>
              <w:rPr>
                <w:rFonts w:hint="default" w:ascii="Arial" w:hAnsi="Arial" w:cs="Arial"/>
                <w:i w:val="0"/>
                <w:iCs w:val="0"/>
                <w:color w:val="000000"/>
                <w:sz w:val="20"/>
                <w:szCs w:val="20"/>
                <w:u w:val="none"/>
              </w:rPr>
            </w:pPr>
          </w:p>
        </w:tc>
        <w:tc>
          <w:tcPr>
            <w:tcW w:w="991"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严格按照标准支出</w:t>
            </w:r>
          </w:p>
        </w:tc>
        <w:tc>
          <w:tcPr>
            <w:tcW w:w="15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snapToGrid w:val="0"/>
              <w:jc w:val="center"/>
              <w:rPr>
                <w:rFonts w:hint="default" w:ascii="Arial" w:hAnsi="Arial" w:cs="Arial"/>
                <w:i w:val="0"/>
                <w:iCs w:val="0"/>
                <w:color w:val="000000"/>
                <w:sz w:val="20"/>
                <w:szCs w:val="20"/>
                <w:u w:val="none"/>
              </w:rPr>
            </w:pPr>
          </w:p>
        </w:tc>
        <w:tc>
          <w:tcPr>
            <w:tcW w:w="991" w:type="pct"/>
            <w:vMerge w:val="continue"/>
            <w:tcBorders>
              <w:top w:val="single" w:color="000000" w:sz="4" w:space="0"/>
              <w:left w:val="single" w:color="000000" w:sz="4" w:space="0"/>
              <w:bottom w:val="nil"/>
              <w:right w:val="single" w:color="000000" w:sz="4" w:space="0"/>
            </w:tcBorders>
            <w:shd w:val="clear" w:color="auto" w:fill="auto"/>
            <w:noWrap/>
            <w:vAlign w:val="center"/>
          </w:tcPr>
          <w:p>
            <w:pPr>
              <w:keepNext/>
              <w:snapToGrid w:val="0"/>
              <w:jc w:val="center"/>
              <w:rPr>
                <w:rFonts w:hint="default" w:ascii="Arial" w:hAnsi="Arial" w:cs="Arial"/>
                <w:i w:val="0"/>
                <w:iCs w:val="0"/>
                <w:color w:val="000000"/>
                <w:sz w:val="20"/>
                <w:szCs w:val="20"/>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资金及时拨付率</w:t>
            </w:r>
          </w:p>
        </w:tc>
        <w:tc>
          <w:tcPr>
            <w:tcW w:w="15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snapToGrid w:val="0"/>
              <w:jc w:val="center"/>
              <w:rPr>
                <w:rFonts w:hint="default" w:ascii="Arial" w:hAnsi="Arial" w:cs="Arial"/>
                <w:i w:val="0"/>
                <w:iCs w:val="0"/>
                <w:color w:val="000000"/>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资金保障能力</w:t>
            </w:r>
          </w:p>
        </w:tc>
        <w:tc>
          <w:tcPr>
            <w:tcW w:w="15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不断提升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snapToGrid w:val="0"/>
              <w:jc w:val="center"/>
              <w:rPr>
                <w:rFonts w:hint="default" w:ascii="Arial" w:hAnsi="Arial" w:cs="Arial"/>
                <w:i w:val="0"/>
                <w:iCs w:val="0"/>
                <w:color w:val="000000"/>
                <w:sz w:val="20"/>
                <w:szCs w:val="20"/>
                <w:u w:val="none"/>
              </w:rPr>
            </w:pPr>
          </w:p>
        </w:tc>
        <w:tc>
          <w:tcPr>
            <w:tcW w:w="9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满意度</w:t>
            </w:r>
          </w:p>
        </w:tc>
        <w:tc>
          <w:tcPr>
            <w:tcW w:w="15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snapToGrid w:val="0"/>
              <w:jc w:val="left"/>
              <w:rPr>
                <w:rFonts w:hint="default" w:ascii="Arial" w:hAnsi="Arial" w:cs="Arial"/>
                <w:i w:val="0"/>
                <w:iCs w:val="0"/>
                <w:color w:val="000000"/>
                <w:sz w:val="22"/>
                <w:szCs w:val="22"/>
                <w:u w:val="none"/>
              </w:rPr>
            </w:pPr>
          </w:p>
        </w:tc>
      </w:tr>
    </w:tbl>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1" w:firstLineChars="200"/>
        <w:textAlignment w:val="auto"/>
        <w:rPr>
          <w:rStyle w:val="10"/>
          <w:rFonts w:hint="eastAsia" w:ascii="微软雅黑" w:hAnsi="微软雅黑" w:eastAsia="微软雅黑" w:cs="微软雅黑"/>
          <w:color w:val="auto"/>
          <w:shd w:val="clear" w:color="auto" w:fill="FFFFFF"/>
          <w:lang w:val="en-US" w:eastAsia="zh-CN"/>
        </w:r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74"/>
        <w:gridCol w:w="2316"/>
        <w:gridCol w:w="1346"/>
        <w:gridCol w:w="669"/>
        <w:gridCol w:w="1116"/>
        <w:gridCol w:w="1149"/>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pPr>
              <w:keepNext w:val="0"/>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40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仿宋_GB2312" w:hAnsi="Arial" w:eastAsia="仿宋_GB2312" w:cs="仿宋_GB2312"/>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 xml:space="preserve">  信访维稳经费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23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_GB2312" w:hAnsi="Arial" w:eastAsia="仿宋_GB2312" w:cs="仿宋_GB2312"/>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 xml:space="preserve">  黄石港区信访局2026年工作经费</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0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行政政法科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23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ascii="Wingdings" w:hAnsi="Wingdings" w:eastAsia="仿宋" w:cs="Wingdings"/>
                <w:i w:val="0"/>
                <w:iCs w:val="0"/>
                <w:color w:val="000000"/>
                <w:kern w:val="0"/>
                <w:sz w:val="20"/>
                <w:szCs w:val="20"/>
                <w:u w:val="none"/>
                <w:lang w:val="en-US" w:eastAsia="zh-CN" w:bidi="ar"/>
              </w:rPr>
              <w:t>þ</w:t>
            </w:r>
          </w:p>
        </w:tc>
        <w:tc>
          <w:tcPr>
            <w:tcW w:w="16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0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ascii="Wingdings" w:hAnsi="Wingdings" w:eastAsia="仿宋" w:cs="Wingdings"/>
                <w:i w:val="0"/>
                <w:iCs w:val="0"/>
                <w:color w:val="000000"/>
                <w:kern w:val="0"/>
                <w:sz w:val="20"/>
                <w:szCs w:val="20"/>
                <w:u w:val="none"/>
                <w:lang w:val="en-US" w:eastAsia="zh-CN" w:bidi="ar"/>
              </w:rPr>
              <w:t>þ</w:t>
            </w:r>
          </w:p>
        </w:tc>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0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0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ascii="Wingdings" w:hAnsi="Wingdings" w:eastAsia="仿宋" w:cs="Wingdings"/>
                <w:i w:val="0"/>
                <w:iCs w:val="0"/>
                <w:color w:val="000000"/>
                <w:kern w:val="0"/>
                <w:sz w:val="20"/>
                <w:szCs w:val="20"/>
                <w:u w:val="none"/>
                <w:lang w:val="en-US" w:eastAsia="zh-CN" w:bidi="ar"/>
              </w:rPr>
              <w:t>þ</w:t>
            </w:r>
          </w:p>
        </w:tc>
        <w:tc>
          <w:tcPr>
            <w:tcW w:w="10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9"/>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020" w:type="pct"/>
            <w:gridSpan w:val="2"/>
            <w:tcBorders>
              <w:top w:val="nil"/>
              <w:left w:val="nil"/>
              <w:bottom w:val="nil"/>
              <w:right w:val="nil"/>
            </w:tcBorders>
            <w:shd w:val="clear" w:color="auto" w:fill="auto"/>
            <w:vAlign w:val="center"/>
          </w:tcPr>
          <w:p>
            <w:pPr>
              <w:keepNext/>
              <w:keepLines w:val="0"/>
              <w:widowControl/>
              <w:suppressLineNumbers w:val="0"/>
              <w:snapToGrid w:val="0"/>
              <w:jc w:val="center"/>
              <w:textAlignment w:val="center"/>
              <w:rPr>
                <w:rFonts w:hint="eastAsia" w:ascii="仿宋_GB2312" w:hAnsi="Arial" w:eastAsia="仿宋_GB2312" w:cs="仿宋_GB2312"/>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 xml:space="preserve">  2017年</w:t>
            </w:r>
          </w:p>
        </w:tc>
        <w:tc>
          <w:tcPr>
            <w:tcW w:w="985"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014" w:type="pct"/>
            <w:gridSpan w:val="2"/>
            <w:tcBorders>
              <w:top w:val="single" w:color="000000" w:sz="4" w:space="0"/>
              <w:left w:val="single" w:color="000000" w:sz="4" w:space="0"/>
              <w:bottom w:val="nil"/>
              <w:right w:val="single" w:color="000000" w:sz="4" w:space="0"/>
            </w:tcBorders>
            <w:shd w:val="clear" w:color="auto" w:fill="auto"/>
            <w:vAlign w:val="top"/>
          </w:tcPr>
          <w:p>
            <w:pPr>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40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_GB2312" w:hAnsi="Arial" w:eastAsia="仿宋_GB2312" w:cs="仿宋_GB2312"/>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 xml:space="preserve">  做好会议期间信访安全保障工作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40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会议期间信访安全保障工作实施方案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23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35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0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20"/>
                <w:szCs w:val="20"/>
                <w:u w:val="none"/>
                <w:lang w:val="en-US" w:eastAsia="zh-CN" w:bidi="ar"/>
              </w:rPr>
              <w:t xml:space="preserve"> 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项目前两年预算安排、使用情况及当年预算变动情况</w:t>
            </w:r>
          </w:p>
        </w:tc>
        <w:tc>
          <w:tcPr>
            <w:tcW w:w="40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仿宋_GB2312" w:hAnsi="Arial" w:eastAsia="仿宋_GB2312" w:cs="仿宋_GB2312"/>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2024年本单位信访安全保障工作经费按当年预算金额合理分配使用完成。2025年因新增一项活动预算，预算金额略有结余。2026年预算申报金额较上年度减少30万。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23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16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i w:val="0"/>
                <w:iCs w:val="0"/>
                <w:color w:val="000000"/>
                <w:sz w:val="20"/>
                <w:szCs w:val="20"/>
                <w:u w:val="none"/>
              </w:rPr>
            </w:pPr>
          </w:p>
        </w:tc>
        <w:tc>
          <w:tcPr>
            <w:tcW w:w="23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6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i w:val="0"/>
                <w:iCs w:val="0"/>
                <w:color w:val="000000"/>
                <w:sz w:val="20"/>
                <w:szCs w:val="20"/>
                <w:u w:val="none"/>
              </w:rPr>
            </w:pPr>
          </w:p>
        </w:tc>
        <w:tc>
          <w:tcPr>
            <w:tcW w:w="23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16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i w:val="0"/>
                <w:iCs w:val="0"/>
                <w:color w:val="000000"/>
                <w:sz w:val="20"/>
                <w:szCs w:val="20"/>
                <w:u w:val="none"/>
              </w:rPr>
            </w:pPr>
          </w:p>
        </w:tc>
        <w:tc>
          <w:tcPr>
            <w:tcW w:w="23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16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i w:val="0"/>
                <w:iCs w:val="0"/>
                <w:color w:val="000000"/>
                <w:sz w:val="20"/>
                <w:szCs w:val="20"/>
                <w:u w:val="none"/>
              </w:rPr>
            </w:pPr>
          </w:p>
        </w:tc>
        <w:tc>
          <w:tcPr>
            <w:tcW w:w="23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163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i w:val="0"/>
                <w:iCs w:val="0"/>
                <w:color w:val="000000"/>
                <w:sz w:val="20"/>
                <w:szCs w:val="20"/>
                <w:u w:val="none"/>
              </w:rPr>
            </w:pPr>
          </w:p>
        </w:tc>
        <w:tc>
          <w:tcPr>
            <w:tcW w:w="23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163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i w:val="0"/>
                <w:iCs w:val="0"/>
                <w:color w:val="000000"/>
                <w:sz w:val="20"/>
                <w:szCs w:val="20"/>
                <w:u w:val="none"/>
              </w:rPr>
            </w:pPr>
          </w:p>
        </w:tc>
        <w:tc>
          <w:tcPr>
            <w:tcW w:w="23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163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i w:val="0"/>
                <w:iCs w:val="0"/>
                <w:color w:val="000000"/>
                <w:sz w:val="20"/>
                <w:szCs w:val="20"/>
                <w:u w:val="none"/>
              </w:rPr>
            </w:pPr>
          </w:p>
        </w:tc>
        <w:tc>
          <w:tcPr>
            <w:tcW w:w="23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163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tcBorders>
              <w:top w:val="single" w:color="000000" w:sz="4" w:space="0"/>
              <w:left w:val="single" w:color="000000" w:sz="4" w:space="0"/>
              <w:bottom w:val="single" w:color="000000" w:sz="4" w:space="0"/>
              <w:right w:val="nil"/>
            </w:tcBorders>
            <w:shd w:val="clear" w:color="auto" w:fill="auto"/>
            <w:vAlign w:val="top"/>
          </w:tcPr>
          <w:p>
            <w:pPr>
              <w:snapToGrid w:val="0"/>
              <w:jc w:val="left"/>
              <w:rPr>
                <w:rFonts w:hint="default" w:ascii="Arial" w:hAnsi="Arial" w:cs="Arial"/>
                <w:i w:val="0"/>
                <w:iCs w:val="0"/>
                <w:color w:val="000000"/>
                <w:sz w:val="22"/>
                <w:szCs w:val="22"/>
                <w:u w:val="none"/>
              </w:rPr>
            </w:pPr>
          </w:p>
        </w:tc>
        <w:tc>
          <w:tcPr>
            <w:tcW w:w="4020" w:type="pct"/>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2026年省“两会”</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维稳经费</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2026年省“两会”期间安全保障工作费用</w:t>
            </w:r>
          </w:p>
        </w:tc>
        <w:tc>
          <w:tcPr>
            <w:tcW w:w="742" w:type="pct"/>
            <w:tcBorders>
              <w:top w:val="single" w:color="000000" w:sz="4" w:space="0"/>
              <w:left w:val="single" w:color="000000" w:sz="4" w:space="0"/>
              <w:bottom w:val="single" w:color="000000" w:sz="4" w:space="0"/>
              <w:right w:val="nil"/>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30201办公费</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5 </w:t>
            </w:r>
          </w:p>
        </w:tc>
        <w:tc>
          <w:tcPr>
            <w:tcW w:w="1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根据历年经费支出，据实结算</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2026年全国“两会”维稳经费</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2026年全国“两会”期间安全保障工作费用</w:t>
            </w:r>
          </w:p>
        </w:tc>
        <w:tc>
          <w:tcPr>
            <w:tcW w:w="742" w:type="pct"/>
            <w:tcBorders>
              <w:top w:val="single" w:color="000000" w:sz="4" w:space="0"/>
              <w:left w:val="single" w:color="000000" w:sz="4" w:space="0"/>
              <w:bottom w:val="single" w:color="000000" w:sz="4" w:space="0"/>
              <w:right w:val="nil"/>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30201办公费</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30 </w:t>
            </w:r>
          </w:p>
        </w:tc>
        <w:tc>
          <w:tcPr>
            <w:tcW w:w="1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根据历年经费支出，据实结算</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仿宋_GB2312" w:hAnsi="Arial" w:eastAsia="仿宋_GB2312" w:cs="仿宋_GB2312"/>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35 </w:t>
            </w:r>
          </w:p>
        </w:tc>
        <w:tc>
          <w:tcPr>
            <w:tcW w:w="163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0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类：其他商品和服务支出</w:t>
            </w:r>
          </w:p>
        </w:tc>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10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0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0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default" w:ascii="Arial" w:hAnsi="Arial" w:cs="Arial"/>
                <w:i w:val="0"/>
                <w:iCs w:val="0"/>
                <w:color w:val="000000"/>
                <w:sz w:val="22"/>
                <w:szCs w:val="22"/>
                <w:u w:val="none"/>
              </w:rPr>
            </w:pPr>
          </w:p>
        </w:tc>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default" w:ascii="Arial" w:hAnsi="Arial" w:cs="Arial"/>
                <w:i w:val="0"/>
                <w:iCs w:val="0"/>
                <w:color w:val="000000"/>
                <w:sz w:val="22"/>
                <w:szCs w:val="22"/>
                <w:u w:val="none"/>
              </w:rPr>
            </w:pPr>
          </w:p>
        </w:tc>
        <w:tc>
          <w:tcPr>
            <w:tcW w:w="101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01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23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16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仿宋" w:hAnsi="仿宋" w:eastAsia="仿宋" w:cs="仿宋"/>
                <w:i w:val="0"/>
                <w:iCs w:val="0"/>
                <w:color w:val="000000"/>
                <w:sz w:val="20"/>
                <w:szCs w:val="20"/>
                <w:u w:val="none"/>
              </w:rPr>
            </w:pPr>
          </w:p>
        </w:tc>
        <w:tc>
          <w:tcPr>
            <w:tcW w:w="23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60%</w:t>
            </w:r>
          </w:p>
        </w:tc>
        <w:tc>
          <w:tcPr>
            <w:tcW w:w="16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_GB2312" w:hAnsi="Arial" w:eastAsia="仿宋_GB2312" w:cs="仿宋_GB2312"/>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979"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napToGrid w:val="0"/>
              <w:jc w:val="center"/>
              <w:rPr>
                <w:rFonts w:hint="default" w:ascii="Arial" w:hAnsi="Arial" w:cs="Arial"/>
                <w:i w:val="0"/>
                <w:iCs w:val="0"/>
                <w:color w:val="000000"/>
                <w:sz w:val="20"/>
                <w:szCs w:val="20"/>
                <w:u w:val="none"/>
              </w:rPr>
            </w:pP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执行年初预算</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napToGrid w:val="0"/>
              <w:jc w:val="center"/>
              <w:rPr>
                <w:rFonts w:hint="default" w:ascii="Arial" w:hAnsi="Arial" w:cs="Arial"/>
                <w:i w:val="0"/>
                <w:iCs w:val="0"/>
                <w:color w:val="000000"/>
                <w:sz w:val="20"/>
                <w:szCs w:val="20"/>
                <w:u w:val="none"/>
              </w:rPr>
            </w:pPr>
          </w:p>
        </w:tc>
        <w:tc>
          <w:tcPr>
            <w:tcW w:w="1278" w:type="pct"/>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严格按照标准支出</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napToGrid w:val="0"/>
              <w:jc w:val="center"/>
              <w:rPr>
                <w:rFonts w:hint="default" w:ascii="Arial" w:hAnsi="Arial" w:cs="Arial"/>
                <w:i w:val="0"/>
                <w:iCs w:val="0"/>
                <w:color w:val="000000"/>
                <w:sz w:val="20"/>
                <w:szCs w:val="20"/>
                <w:u w:val="none"/>
              </w:rPr>
            </w:pPr>
          </w:p>
        </w:tc>
        <w:tc>
          <w:tcPr>
            <w:tcW w:w="1278" w:type="pct"/>
            <w:vMerge w:val="continue"/>
            <w:tcBorders>
              <w:top w:val="nil"/>
              <w:left w:val="single" w:color="000000" w:sz="4" w:space="0"/>
              <w:bottom w:val="nil"/>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资金及时拨付率</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napToGrid w:val="0"/>
              <w:jc w:val="center"/>
              <w:rPr>
                <w:rFonts w:hint="default" w:ascii="Arial" w:hAnsi="Arial" w:cs="Arial"/>
                <w:i w:val="0"/>
                <w:iCs w:val="0"/>
                <w:color w:val="000000"/>
                <w:sz w:val="20"/>
                <w:szCs w:val="20"/>
                <w:u w:val="none"/>
              </w:rPr>
            </w:pP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资金保障能力</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不断提升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7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napToGrid w:val="0"/>
              <w:jc w:val="center"/>
              <w:rPr>
                <w:rFonts w:hint="default" w:ascii="Arial" w:hAnsi="Arial" w:cs="Arial"/>
                <w:i w:val="0"/>
                <w:iCs w:val="0"/>
                <w:color w:val="000000"/>
                <w:sz w:val="20"/>
                <w:szCs w:val="20"/>
                <w:u w:val="none"/>
              </w:rPr>
            </w:pP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满意度</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default" w:ascii="Arial" w:hAnsi="Arial" w:cs="Arial"/>
                <w:i w:val="0"/>
                <w:iCs w:val="0"/>
                <w:color w:val="000000"/>
                <w:sz w:val="22"/>
                <w:szCs w:val="22"/>
                <w:u w:val="none"/>
              </w:rPr>
            </w:pPr>
          </w:p>
        </w:tc>
      </w:tr>
    </w:tbl>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1" w:firstLineChars="200"/>
        <w:textAlignment w:val="auto"/>
        <w:rPr>
          <w:rStyle w:val="10"/>
          <w:rFonts w:hint="default" w:ascii="微软雅黑" w:hAnsi="微软雅黑" w:eastAsia="微软雅黑" w:cs="微软雅黑"/>
          <w:color w:val="auto"/>
          <w:shd w:val="clear" w:color="auto" w:fill="FFFFFF"/>
          <w:lang w:val="en-US" w:eastAsia="zh-CN"/>
        </w:rPr>
      </w:pPr>
      <w:r>
        <w:rPr>
          <w:rStyle w:val="10"/>
          <w:rFonts w:hint="eastAsia" w:ascii="微软雅黑" w:hAnsi="微软雅黑" w:eastAsia="微软雅黑" w:cs="微软雅黑"/>
          <w:color w:val="auto"/>
          <w:shd w:val="clear" w:color="auto" w:fill="FFFFFF"/>
          <w:lang w:val="en-US" w:eastAsia="zh-CN"/>
        </w:rPr>
        <w:t>第四部分：名词解释</w:t>
      </w:r>
    </w:p>
    <w:p>
      <w:pPr>
        <w:pStyle w:val="2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Calibri" w:eastAsia="宋体" w:cs="Times New Roman"/>
          <w:kern w:val="2"/>
          <w:sz w:val="28"/>
          <w:szCs w:val="28"/>
          <w:lang w:val="en-US" w:eastAsia="zh-CN" w:bidi="ar-SA"/>
        </w:rPr>
      </w:pPr>
      <w:r>
        <w:rPr>
          <w:rFonts w:hint="eastAsia" w:ascii="仿宋_GB2312" w:hAnsi="Calibri" w:eastAsia="宋体" w:cs="Times New Roman"/>
          <w:kern w:val="2"/>
          <w:sz w:val="28"/>
          <w:szCs w:val="28"/>
          <w:lang w:val="en-US" w:eastAsia="zh-CN" w:bidi="ar-SA"/>
        </w:rPr>
        <w:t>（一）财政拨款（补助）：指区级财政当前拨付的资金。</w:t>
      </w:r>
    </w:p>
    <w:p>
      <w:pPr>
        <w:pStyle w:val="22"/>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宋体" w:hAnsi="宋体" w:eastAsia="宋体" w:cs="宋体"/>
          <w:color w:val="auto"/>
          <w:kern w:val="2"/>
          <w:sz w:val="28"/>
          <w:szCs w:val="28"/>
          <w:lang w:val="en-US" w:eastAsia="zh-CN" w:bidi="ar-SA"/>
        </w:rPr>
      </w:pPr>
      <w:r>
        <w:rPr>
          <w:rFonts w:hint="eastAsia" w:ascii="仿宋_GB2312" w:hAnsi="Calibri" w:eastAsia="宋体" w:cs="Times New Roman"/>
          <w:kern w:val="2"/>
          <w:sz w:val="28"/>
          <w:szCs w:val="28"/>
          <w:lang w:val="en-US" w:eastAsia="zh-CN" w:bidi="ar-SA"/>
        </w:rPr>
        <w:t xml:space="preserve">（二）事业收入：指事业单位开展专业业务活动及其辅助活动取得的收入。 </w:t>
      </w:r>
      <w:r>
        <w:rPr>
          <w:rFonts w:hint="eastAsia" w:ascii="宋体" w:hAnsi="宋体" w:eastAsia="宋体" w:cs="宋体"/>
          <w:color w:val="auto"/>
          <w:kern w:val="2"/>
          <w:sz w:val="28"/>
          <w:szCs w:val="28"/>
          <w:lang w:val="en-US" w:eastAsia="zh-CN" w:bidi="ar-SA"/>
        </w:rPr>
        <w:t xml:space="preserve"> </w:t>
      </w:r>
    </w:p>
    <w:p>
      <w:pPr>
        <w:pStyle w:val="22"/>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（三）其他收入：指预算单位在“财政拨款补助收入”、“事业收入”、“经营收入”以外取得的收入。 </w:t>
      </w:r>
      <w:r>
        <w:rPr>
          <w:rFonts w:hint="eastAsia" w:ascii="宋体" w:hAnsi="宋体" w:eastAsia="宋体" w:cs="宋体"/>
          <w:color w:val="auto"/>
          <w:kern w:val="2"/>
          <w:sz w:val="28"/>
          <w:szCs w:val="28"/>
          <w:lang w:val="en-US" w:eastAsia="zh-CN" w:bidi="ar-SA"/>
        </w:rPr>
        <w:br w:type="textWrapping"/>
      </w:r>
      <w:r>
        <w:rPr>
          <w:rFonts w:hint="eastAsia" w:ascii="宋体" w:hAnsi="宋体" w:eastAsia="宋体" w:cs="宋体"/>
          <w:color w:val="auto"/>
          <w:kern w:val="2"/>
          <w:sz w:val="28"/>
          <w:szCs w:val="28"/>
          <w:lang w:val="en-US" w:eastAsia="zh-CN" w:bidi="ar-SA"/>
        </w:rPr>
        <w:t xml:space="preserve">   （四）上年结转：指以前年度尚未完成、结转到本年仍按原规定用途继续使用的资金。 </w:t>
      </w:r>
      <w:r>
        <w:rPr>
          <w:rFonts w:hint="eastAsia" w:ascii="宋体" w:hAnsi="宋体" w:eastAsia="宋体" w:cs="宋体"/>
          <w:color w:val="auto"/>
          <w:kern w:val="2"/>
          <w:sz w:val="28"/>
          <w:szCs w:val="28"/>
          <w:lang w:val="en-US" w:eastAsia="zh-CN" w:bidi="ar-SA"/>
        </w:rPr>
        <w:br w:type="textWrapping"/>
      </w:r>
      <w:r>
        <w:rPr>
          <w:rFonts w:hint="eastAsia" w:ascii="宋体" w:hAnsi="宋体" w:eastAsia="宋体" w:cs="宋体"/>
          <w:color w:val="auto"/>
          <w:kern w:val="2"/>
          <w:sz w:val="28"/>
          <w:szCs w:val="28"/>
          <w:lang w:val="en-US" w:eastAsia="zh-CN" w:bidi="ar-SA"/>
        </w:rPr>
        <w:t xml:space="preserve">    （五）基本支出：指为保障机构正常运转、完成日常工作任务而发生的人员支出和公用支出。</w:t>
      </w:r>
    </w:p>
    <w:p>
      <w:pPr>
        <w:pStyle w:val="22"/>
        <w:keepNext w:val="0"/>
        <w:keepLines w:val="0"/>
        <w:pageBreakBefore w:val="0"/>
        <w:widowControl w:val="0"/>
        <w:kinsoku/>
        <w:wordWrap/>
        <w:overflowPunct/>
        <w:topLinePunct w:val="0"/>
        <w:autoSpaceDE/>
        <w:autoSpaceDN/>
        <w:bidi w:val="0"/>
        <w:adjustRightInd/>
        <w:snapToGrid/>
        <w:ind w:leftChars="0"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（六）项目支出：指为完成特定的行政工作任务或事业发展目标，在基本支出之外发生的各项支出。</w:t>
      </w:r>
    </w:p>
    <w:p>
      <w:pPr>
        <w:pStyle w:val="2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pStyle w:val="2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auto"/>
          <w:kern w:val="2"/>
          <w:sz w:val="28"/>
          <w:szCs w:val="28"/>
          <w:lang w:val="en-US" w:eastAsia="zh-CN" w:bidi="ar-SA"/>
        </w:rPr>
      </w:pPr>
      <w:r>
        <w:rPr>
          <w:rFonts w:hint="eastAsia" w:ascii="仿宋_GB2312" w:hAnsi="Calibri" w:eastAsia="宋体" w:cs="Times New Roman"/>
          <w:kern w:val="2"/>
          <w:sz w:val="28"/>
          <w:szCs w:val="28"/>
          <w:lang w:val="en-US" w:eastAsia="zh-CN" w:bidi="ar-SA"/>
        </w:rPr>
        <w:t>（八）行政运行（项）：指机关和实行公务员法管理事业单位用于保障机构正常运转的基本支出。</w:t>
      </w:r>
    </w:p>
    <w:p>
      <w:pPr>
        <w:pStyle w:val="22"/>
        <w:keepNext w:val="0"/>
        <w:keepLines w:val="0"/>
        <w:pageBreakBefore w:val="0"/>
        <w:widowControl w:val="0"/>
        <w:kinsoku/>
        <w:wordWrap/>
        <w:overflowPunct/>
        <w:topLinePunct w:val="0"/>
        <w:autoSpaceDE/>
        <w:autoSpaceDN/>
        <w:bidi w:val="0"/>
        <w:adjustRightInd/>
        <w:snapToGrid/>
        <w:ind w:firstLine="481" w:firstLineChars="200"/>
        <w:textAlignment w:val="auto"/>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pPr>
        <w:pStyle w:val="2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Calibri" w:eastAsia="宋体" w:cs="Times New Roman"/>
          <w:kern w:val="2"/>
          <w:sz w:val="28"/>
          <w:szCs w:val="28"/>
          <w:lang w:val="en-US" w:eastAsia="zh-CN" w:bidi="ar-SA"/>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pPr>
        <w:pStyle w:val="6"/>
        <w:widowControl/>
        <w:spacing w:before="0" w:beforeAutospacing="0" w:after="0" w:afterAutospacing="0" w:line="585" w:lineRule="atLeast"/>
        <w:ind w:firstLine="480" w:firstLineChars="200"/>
        <w:rPr>
          <w:color w:val="auto"/>
        </w:rPr>
      </w:pPr>
    </w:p>
    <w:sectPr>
      <w:footerReference r:id="rId3" w:type="default"/>
      <w:pgSz w:w="11906" w:h="16838"/>
      <w:pgMar w:top="2098" w:right="1531" w:bottom="1984"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4E107"/>
    <w:multiLevelType w:val="singleLevel"/>
    <w:tmpl w:val="C3C4E107"/>
    <w:lvl w:ilvl="0" w:tentative="0">
      <w:start w:val="5"/>
      <w:numFmt w:val="chineseCounting"/>
      <w:suff w:val="nothing"/>
      <w:lvlText w:val="%1、"/>
      <w:lvlJc w:val="left"/>
      <w:rPr>
        <w:rFonts w:hint="eastAsia"/>
      </w:rPr>
    </w:lvl>
  </w:abstractNum>
  <w:abstractNum w:abstractNumId="1">
    <w:nsid w:val="D0D89C84"/>
    <w:multiLevelType w:val="singleLevel"/>
    <w:tmpl w:val="D0D89C84"/>
    <w:lvl w:ilvl="0" w:tentative="0">
      <w:start w:val="1"/>
      <w:numFmt w:val="chineseCounting"/>
      <w:suff w:val="nothing"/>
      <w:lvlText w:val="（%1）"/>
      <w:lvlJc w:val="left"/>
      <w:pPr>
        <w:ind w:left="70"/>
      </w:pPr>
      <w:rPr>
        <w:rFonts w:hint="eastAsia"/>
      </w:rPr>
    </w:lvl>
  </w:abstractNum>
  <w:abstractNum w:abstractNumId="2">
    <w:nsid w:val="F5F2757F"/>
    <w:multiLevelType w:val="singleLevel"/>
    <w:tmpl w:val="F5F2757F"/>
    <w:lvl w:ilvl="0" w:tentative="0">
      <w:start w:val="2"/>
      <w:numFmt w:val="chineseCounting"/>
      <w:suff w:val="nothing"/>
      <w:lvlText w:val="（%1）"/>
      <w:lvlJc w:val="left"/>
      <w:rPr>
        <w:rFonts w:hint="eastAsia"/>
      </w:rPr>
    </w:lvl>
  </w:abstractNum>
  <w:abstractNum w:abstractNumId="3">
    <w:nsid w:val="3F828D1D"/>
    <w:multiLevelType w:val="singleLevel"/>
    <w:tmpl w:val="3F828D1D"/>
    <w:lvl w:ilvl="0" w:tentative="0">
      <w:start w:val="1"/>
      <w:numFmt w:val="chineseCounting"/>
      <w:suff w:val="nothing"/>
      <w:lvlText w:val="%1、"/>
      <w:lvlJc w:val="left"/>
      <w:rPr>
        <w:rFonts w:hint="eastAsia"/>
      </w:rPr>
    </w:lvl>
  </w:abstractNum>
  <w:abstractNum w:abstractNumId="4">
    <w:nsid w:val="49CC4933"/>
    <w:multiLevelType w:val="singleLevel"/>
    <w:tmpl w:val="49CC4933"/>
    <w:lvl w:ilvl="0" w:tentative="0">
      <w:start w:val="6"/>
      <w:numFmt w:val="chineseCounting"/>
      <w:suff w:val="nothing"/>
      <w:lvlText w:val="%1、"/>
      <w:lvlJc w:val="left"/>
      <w:rPr>
        <w:rFonts w:hint="eastAsia"/>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58C4CB2"/>
    <w:rsid w:val="06F60F42"/>
    <w:rsid w:val="074B7A46"/>
    <w:rsid w:val="091D7025"/>
    <w:rsid w:val="0C871385"/>
    <w:rsid w:val="0E2A021A"/>
    <w:rsid w:val="10E07CC8"/>
    <w:rsid w:val="14382F65"/>
    <w:rsid w:val="15E37A96"/>
    <w:rsid w:val="17B44FF8"/>
    <w:rsid w:val="1890717A"/>
    <w:rsid w:val="19235F91"/>
    <w:rsid w:val="1A550AD1"/>
    <w:rsid w:val="1AFC74FE"/>
    <w:rsid w:val="233D5EA2"/>
    <w:rsid w:val="238E494F"/>
    <w:rsid w:val="23960F28"/>
    <w:rsid w:val="23CC2F02"/>
    <w:rsid w:val="26F23447"/>
    <w:rsid w:val="26F915F1"/>
    <w:rsid w:val="270616CB"/>
    <w:rsid w:val="28123DA1"/>
    <w:rsid w:val="2AD0584D"/>
    <w:rsid w:val="2C2E3C74"/>
    <w:rsid w:val="2ED81174"/>
    <w:rsid w:val="2FDE27BA"/>
    <w:rsid w:val="30D36097"/>
    <w:rsid w:val="31480283"/>
    <w:rsid w:val="318F2B68"/>
    <w:rsid w:val="31EB4BB3"/>
    <w:rsid w:val="3212499D"/>
    <w:rsid w:val="329A5123"/>
    <w:rsid w:val="32B576AB"/>
    <w:rsid w:val="35E0728C"/>
    <w:rsid w:val="37A41B6C"/>
    <w:rsid w:val="38AA0644"/>
    <w:rsid w:val="39736669"/>
    <w:rsid w:val="3A0E6F5C"/>
    <w:rsid w:val="3A865C31"/>
    <w:rsid w:val="3B49379E"/>
    <w:rsid w:val="3C642299"/>
    <w:rsid w:val="3C6B4CC5"/>
    <w:rsid w:val="3D842BF3"/>
    <w:rsid w:val="3E846C23"/>
    <w:rsid w:val="3EBC460F"/>
    <w:rsid w:val="3FDB0AC5"/>
    <w:rsid w:val="3FFA23C8"/>
    <w:rsid w:val="4309395F"/>
    <w:rsid w:val="45163CC9"/>
    <w:rsid w:val="459534C4"/>
    <w:rsid w:val="466C548B"/>
    <w:rsid w:val="47694C08"/>
    <w:rsid w:val="48831CF9"/>
    <w:rsid w:val="48901983"/>
    <w:rsid w:val="4AE051E1"/>
    <w:rsid w:val="4E6F6FA8"/>
    <w:rsid w:val="50697A27"/>
    <w:rsid w:val="50CE02A9"/>
    <w:rsid w:val="51E8779D"/>
    <w:rsid w:val="53B455CA"/>
    <w:rsid w:val="55403DF7"/>
    <w:rsid w:val="55772D74"/>
    <w:rsid w:val="57711FE2"/>
    <w:rsid w:val="581F37ED"/>
    <w:rsid w:val="582D2750"/>
    <w:rsid w:val="588E6FC7"/>
    <w:rsid w:val="5AD3266C"/>
    <w:rsid w:val="5B5E0B25"/>
    <w:rsid w:val="5E5A37D0"/>
    <w:rsid w:val="5F2E65C5"/>
    <w:rsid w:val="5FAA5B11"/>
    <w:rsid w:val="60E54193"/>
    <w:rsid w:val="6108750E"/>
    <w:rsid w:val="639C0D70"/>
    <w:rsid w:val="658904F7"/>
    <w:rsid w:val="66C83F94"/>
    <w:rsid w:val="66F31CE8"/>
    <w:rsid w:val="67BB76E3"/>
    <w:rsid w:val="67CB3049"/>
    <w:rsid w:val="6958204C"/>
    <w:rsid w:val="6B016D82"/>
    <w:rsid w:val="6D807C9F"/>
    <w:rsid w:val="6FD31ED8"/>
    <w:rsid w:val="7036127C"/>
    <w:rsid w:val="713827A7"/>
    <w:rsid w:val="71FD9990"/>
    <w:rsid w:val="7250618B"/>
    <w:rsid w:val="732254BB"/>
    <w:rsid w:val="7407365B"/>
    <w:rsid w:val="75706FDE"/>
    <w:rsid w:val="7601057E"/>
    <w:rsid w:val="781A1483"/>
    <w:rsid w:val="79181314"/>
    <w:rsid w:val="79FE30B4"/>
    <w:rsid w:val="7A08012D"/>
    <w:rsid w:val="7A67040E"/>
    <w:rsid w:val="7AD00CD1"/>
    <w:rsid w:val="7BBFB960"/>
    <w:rsid w:val="7D9C6BF5"/>
    <w:rsid w:val="7DEC566F"/>
    <w:rsid w:val="7E0021A0"/>
    <w:rsid w:val="7EAD70BB"/>
    <w:rsid w:val="7FA53569"/>
    <w:rsid w:val="7FF70ED8"/>
    <w:rsid w:val="91FE40AB"/>
    <w:rsid w:val="B6FEB886"/>
    <w:rsid w:val="D5EF9198"/>
    <w:rsid w:val="D9EE720B"/>
    <w:rsid w:val="F6BF4E2C"/>
    <w:rsid w:val="F877F3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30"/>
    </w:pPr>
    <w:rPr>
      <w:rFonts w:ascii="仿宋_GB2312"/>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kern w:val="0"/>
      <w:sz w:val="24"/>
    </w:rPr>
  </w:style>
  <w:style w:type="paragraph" w:styleId="7">
    <w:name w:val="Body Text First Indent 2"/>
    <w:basedOn w:val="3"/>
    <w:qFormat/>
    <w:uiPriority w:val="0"/>
    <w:pPr>
      <w:ind w:firstLine="420" w:firstLineChars="200"/>
    </w:pPr>
  </w:style>
  <w:style w:type="character" w:styleId="10">
    <w:name w:val="Strong"/>
    <w:basedOn w:val="9"/>
    <w:qFormat/>
    <w:uiPriority w:val="99"/>
    <w:rPr>
      <w:rFonts w:cs="Times New Roman"/>
      <w:b/>
    </w:rPr>
  </w:style>
  <w:style w:type="character" w:customStyle="1" w:styleId="11">
    <w:name w:val="标题 5 Char"/>
    <w:basedOn w:val="9"/>
    <w:link w:val="2"/>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semiHidden/>
    <w:qFormat/>
    <w:uiPriority w:val="99"/>
    <w:rPr>
      <w:rFonts w:ascii="Calibri" w:hAnsi="Calibri"/>
      <w:sz w:val="18"/>
      <w:szCs w:val="18"/>
    </w:rPr>
  </w:style>
  <w:style w:type="character" w:customStyle="1" w:styleId="13">
    <w:name w:val="页脚 Char"/>
    <w:basedOn w:val="9"/>
    <w:link w:val="4"/>
    <w:qFormat/>
    <w:locked/>
    <w:uiPriority w:val="99"/>
    <w:rPr>
      <w:rFonts w:ascii="Calibri" w:hAnsi="Calibri" w:eastAsia="宋体" w:cs="Times New Roman"/>
      <w:kern w:val="2"/>
      <w:sz w:val="18"/>
      <w:szCs w:val="18"/>
    </w:rPr>
  </w:style>
  <w:style w:type="character" w:customStyle="1" w:styleId="14">
    <w:name w:val="ca-2"/>
    <w:basedOn w:val="9"/>
    <w:qFormat/>
    <w:uiPriority w:val="99"/>
    <w:rPr>
      <w:rFonts w:cs="Times New Roman"/>
    </w:rPr>
  </w:style>
  <w:style w:type="character" w:customStyle="1" w:styleId="15">
    <w:name w:val="ca-3"/>
    <w:basedOn w:val="9"/>
    <w:qFormat/>
    <w:uiPriority w:val="99"/>
    <w:rPr>
      <w:rFonts w:cs="Times New Roman"/>
    </w:rPr>
  </w:style>
  <w:style w:type="paragraph" w:styleId="16">
    <w:name w:val="List Paragraph"/>
    <w:basedOn w:val="1"/>
    <w:qFormat/>
    <w:uiPriority w:val="99"/>
    <w:pPr>
      <w:ind w:firstLine="420" w:firstLineChars="200"/>
    </w:pPr>
  </w:style>
  <w:style w:type="character" w:customStyle="1" w:styleId="17">
    <w:name w:val="font01"/>
    <w:basedOn w:val="9"/>
    <w:qFormat/>
    <w:uiPriority w:val="0"/>
    <w:rPr>
      <w:rFonts w:hint="default" w:ascii="仿宋_GB2312" w:eastAsia="仿宋_GB2312" w:cs="仿宋_GB2312"/>
      <w:color w:val="000000"/>
      <w:sz w:val="24"/>
      <w:szCs w:val="24"/>
      <w:u w:val="none"/>
    </w:rPr>
  </w:style>
  <w:style w:type="character" w:customStyle="1" w:styleId="18">
    <w:name w:val="font21"/>
    <w:basedOn w:val="9"/>
    <w:qFormat/>
    <w:uiPriority w:val="0"/>
    <w:rPr>
      <w:rFonts w:hint="eastAsia" w:ascii="宋体" w:hAnsi="宋体" w:eastAsia="宋体" w:cs="宋体"/>
      <w:color w:val="000000"/>
      <w:sz w:val="24"/>
      <w:szCs w:val="24"/>
      <w:u w:val="none"/>
    </w:rPr>
  </w:style>
  <w:style w:type="character" w:customStyle="1" w:styleId="19">
    <w:name w:val="font11"/>
    <w:basedOn w:val="9"/>
    <w:qFormat/>
    <w:uiPriority w:val="0"/>
    <w:rPr>
      <w:rFonts w:hint="default" w:ascii="Times New Roman" w:hAnsi="Times New Roman" w:cs="Times New Roman"/>
      <w:color w:val="000000"/>
      <w:sz w:val="24"/>
      <w:szCs w:val="24"/>
      <w:u w:val="none"/>
    </w:rPr>
  </w:style>
  <w:style w:type="character" w:customStyle="1" w:styleId="20">
    <w:name w:val="font31"/>
    <w:basedOn w:val="9"/>
    <w:qFormat/>
    <w:uiPriority w:val="0"/>
    <w:rPr>
      <w:rFonts w:ascii="微软雅黑" w:hAnsi="微软雅黑" w:eastAsia="微软雅黑" w:cs="微软雅黑"/>
      <w:b/>
      <w:color w:val="333333"/>
      <w:sz w:val="32"/>
      <w:szCs w:val="32"/>
      <w:u w:val="none"/>
    </w:rPr>
  </w:style>
  <w:style w:type="character" w:customStyle="1" w:styleId="21">
    <w:name w:val="font41"/>
    <w:basedOn w:val="9"/>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23">
    <w:name w:val="font91"/>
    <w:basedOn w:val="9"/>
    <w:qFormat/>
    <w:uiPriority w:val="0"/>
    <w:rPr>
      <w:rFonts w:ascii="Wingdings" w:hAnsi="Wingdings" w:cs="Wingdings"/>
      <w:color w:val="000000"/>
      <w:sz w:val="20"/>
      <w:szCs w:val="20"/>
      <w:u w:val="none"/>
    </w:rPr>
  </w:style>
  <w:style w:type="character" w:customStyle="1" w:styleId="24">
    <w:name w:val="font101"/>
    <w:basedOn w:val="9"/>
    <w:qFormat/>
    <w:uiPriority w:val="0"/>
    <w:rPr>
      <w:rFonts w:hint="eastAsia" w:ascii="仿宋" w:hAnsi="仿宋" w:eastAsia="仿宋" w:cs="仿宋"/>
      <w:color w:val="000000"/>
      <w:sz w:val="22"/>
      <w:szCs w:val="22"/>
      <w:u w:val="none"/>
    </w:rPr>
  </w:style>
  <w:style w:type="character" w:customStyle="1" w:styleId="25">
    <w:name w:val="font112"/>
    <w:basedOn w:val="9"/>
    <w:qFormat/>
    <w:uiPriority w:val="0"/>
    <w:rPr>
      <w:rFonts w:hint="eastAsia" w:ascii="仿宋" w:hAnsi="仿宋" w:eastAsia="仿宋" w:cs="仿宋"/>
      <w:b/>
      <w:bCs/>
      <w:color w:val="000000"/>
      <w:sz w:val="20"/>
      <w:szCs w:val="20"/>
      <w:u w:val="none"/>
    </w:rPr>
  </w:style>
  <w:style w:type="character" w:customStyle="1" w:styleId="26">
    <w:name w:val="font121"/>
    <w:basedOn w:val="9"/>
    <w:qFormat/>
    <w:uiPriority w:val="0"/>
    <w:rPr>
      <w:rFonts w:hint="default" w:ascii="Arial" w:hAnsi="Arial" w:cs="Arial"/>
      <w:color w:val="000000"/>
      <w:sz w:val="22"/>
      <w:szCs w:val="22"/>
      <w:u w:val="none"/>
    </w:rPr>
  </w:style>
  <w:style w:type="character" w:customStyle="1" w:styleId="27">
    <w:name w:val="font131"/>
    <w:basedOn w:val="9"/>
    <w:qFormat/>
    <w:uiPriority w:val="0"/>
    <w:rPr>
      <w:rFonts w:hint="eastAsia" w:ascii="仿宋" w:hAnsi="仿宋" w:eastAsia="仿宋" w:cs="仿宋"/>
      <w:color w:val="000000"/>
      <w:sz w:val="22"/>
      <w:szCs w:val="22"/>
      <w:u w:val="none"/>
    </w:rPr>
  </w:style>
  <w:style w:type="character" w:customStyle="1" w:styleId="28">
    <w:name w:val="font141"/>
    <w:basedOn w:val="9"/>
    <w:qFormat/>
    <w:uiPriority w:val="0"/>
    <w:rPr>
      <w:rFonts w:hint="eastAsia" w:ascii="仿宋" w:hAnsi="仿宋" w:eastAsia="仿宋" w:cs="仿宋"/>
      <w:b/>
      <w:bCs/>
      <w:color w:val="000000"/>
      <w:sz w:val="20"/>
      <w:szCs w:val="20"/>
      <w:u w:val="none"/>
    </w:rPr>
  </w:style>
  <w:style w:type="character" w:customStyle="1" w:styleId="29">
    <w:name w:val="font132"/>
    <w:basedOn w:val="9"/>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Pages>
  <Words>1384</Words>
  <Characters>1585</Characters>
  <Lines>50</Lines>
  <Paragraphs>14</Paragraphs>
  <TotalTime>2</TotalTime>
  <ScaleCrop>false</ScaleCrop>
  <LinksUpToDate>false</LinksUpToDate>
  <CharactersWithSpaces>1806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2024-03-26T15:32:00Z</dcterms:created>
  <dc:creator>侒靜啲喧嘩</dc:creator>
  <cp:lastModifiedBy>回忆小匣子</cp:lastModifiedBy>
  <cp:lastPrinted>2019-10-26T16:30:00Z</cp:lastPrinted>
  <dcterms:modified xsi:type="dcterms:W3CDTF">2026-03-25T18:30:18Z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FD02BE6425BB999DB1B0C36901044B89</vt:lpwstr>
  </property>
  <property fmtid="{D5CDD505-2E9C-101B-9397-08002B2CF9AE}" pid="4" name="KSOTemplateDocerSaveRecord">
    <vt:lpwstr>eyJoZGlkIjoiZGI3OGJmNTUyODMxODE0MjhjNTc5MDRhOGIyYjNiMzUiLCJ1c2VySWQiOiIyNTU1OTk1MTAifQ==</vt:lpwstr>
  </property>
</Properties>
</file>