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02" w:rsidRDefault="00951002">
      <w:pPr>
        <w:pStyle w:val="5"/>
        <w:widowControl/>
        <w:shd w:val="clear" w:color="auto" w:fill="FFFFFF"/>
        <w:spacing w:beforeAutospacing="0" w:after="375" w:afterAutospacing="0" w:line="450" w:lineRule="atLeast"/>
        <w:jc w:val="center"/>
        <w:rPr>
          <w:rFonts w:ascii="微软雅黑" w:eastAsia="微软雅黑" w:hAnsi="微软雅黑" w:cs="微软雅黑"/>
          <w:color w:val="BC1010"/>
          <w:sz w:val="40"/>
          <w:szCs w:val="40"/>
        </w:rPr>
      </w:pPr>
      <w:r>
        <w:rPr>
          <w:rFonts w:ascii="微软雅黑" w:eastAsia="微软雅黑" w:hAnsi="微软雅黑" w:cs="微软雅黑" w:hint="eastAsia"/>
          <w:color w:val="BC1010"/>
          <w:sz w:val="40"/>
          <w:szCs w:val="40"/>
          <w:shd w:val="clear" w:color="auto" w:fill="FFFFFF"/>
        </w:rPr>
        <w:t>政协</w:t>
      </w:r>
      <w:bookmarkStart w:id="0" w:name="_GoBack"/>
      <w:bookmarkEnd w:id="0"/>
      <w:r>
        <w:rPr>
          <w:rFonts w:ascii="微软雅黑" w:eastAsia="微软雅黑" w:hAnsi="微软雅黑" w:cs="微软雅黑"/>
          <w:color w:val="BC1010"/>
          <w:sz w:val="40"/>
          <w:szCs w:val="40"/>
          <w:shd w:val="clear" w:color="auto" w:fill="FFFFFF"/>
        </w:rPr>
        <w:t>2018</w:t>
      </w:r>
      <w:r>
        <w:rPr>
          <w:rFonts w:ascii="微软雅黑" w:eastAsia="微软雅黑" w:hAnsi="微软雅黑" w:cs="微软雅黑" w:hint="eastAsia"/>
          <w:color w:val="BC1010"/>
          <w:sz w:val="40"/>
          <w:szCs w:val="40"/>
          <w:shd w:val="clear" w:color="auto" w:fill="FFFFFF"/>
        </w:rPr>
        <w:t>年部门预算公开</w:t>
      </w:r>
    </w:p>
    <w:p w:rsidR="00951002" w:rsidRDefault="00951002">
      <w:pPr>
        <w:widowControl/>
        <w:shd w:val="clear" w:color="auto" w:fill="FFFFFF"/>
        <w:spacing w:line="450" w:lineRule="atLeast"/>
        <w:jc w:val="center"/>
        <w:rPr>
          <w:rFonts w:ascii="微软雅黑" w:eastAsia="微软雅黑" w:hAnsi="微软雅黑" w:cs="微软雅黑"/>
          <w:color w:val="333333"/>
          <w:sz w:val="24"/>
        </w:rPr>
      </w:pPr>
      <w:r>
        <w:rPr>
          <w:rStyle w:val="a6"/>
          <w:rFonts w:ascii="微软雅黑" w:eastAsia="微软雅黑" w:hAnsi="微软雅黑" w:cs="微软雅黑" w:hint="eastAsia"/>
          <w:color w:val="333333"/>
          <w:kern w:val="0"/>
          <w:sz w:val="24"/>
          <w:shd w:val="clear" w:color="auto" w:fill="FFFFFF"/>
        </w:rPr>
        <w:t>目</w:t>
      </w:r>
      <w:r>
        <w:rPr>
          <w:rStyle w:val="a6"/>
          <w:rFonts w:ascii="微软雅黑" w:eastAsia="微软雅黑" w:hAnsi="微软雅黑" w:cs="微软雅黑"/>
          <w:color w:val="333333"/>
          <w:kern w:val="0"/>
          <w:sz w:val="24"/>
          <w:shd w:val="clear" w:color="auto" w:fill="FFFFFF"/>
        </w:rPr>
        <w:t xml:space="preserve"> </w:t>
      </w:r>
      <w:r>
        <w:rPr>
          <w:rStyle w:val="a6"/>
          <w:rFonts w:ascii="微软雅黑" w:eastAsia="微软雅黑" w:hAnsi="微软雅黑" w:cs="微软雅黑" w:hint="eastAsia"/>
          <w:color w:val="333333"/>
          <w:kern w:val="0"/>
          <w:sz w:val="24"/>
          <w:shd w:val="clear" w:color="auto" w:fill="FFFFFF"/>
        </w:rPr>
        <w:t>录</w:t>
      </w:r>
    </w:p>
    <w:p w:rsidR="00951002" w:rsidRDefault="00951002">
      <w:pPr>
        <w:rPr>
          <w:rFonts w:ascii="微软雅黑" w:eastAsia="微软雅黑" w:hAnsi="微软雅黑" w:cs="微软雅黑"/>
          <w:color w:val="333333"/>
          <w:kern w:val="0"/>
          <w:sz w:val="24"/>
          <w:shd w:val="clear" w:color="auto" w:fill="FFFFFF"/>
        </w:rPr>
      </w:pPr>
      <w:r>
        <w:rPr>
          <w:rStyle w:val="a6"/>
          <w:rFonts w:ascii="微软雅黑" w:eastAsia="微软雅黑" w:hAnsi="微软雅黑" w:cs="微软雅黑" w:hint="eastAsia"/>
          <w:color w:val="333333"/>
          <w:kern w:val="0"/>
          <w:sz w:val="24"/>
          <w:shd w:val="clear" w:color="auto" w:fill="FFFFFF"/>
        </w:rPr>
        <w:t>第一部分</w:t>
      </w:r>
      <w:r>
        <w:rPr>
          <w:rStyle w:val="a6"/>
          <w:rFonts w:ascii="微软雅黑" w:eastAsia="微软雅黑" w:hAnsi="微软雅黑" w:cs="微软雅黑"/>
          <w:color w:val="333333"/>
          <w:kern w:val="0"/>
          <w:sz w:val="24"/>
          <w:shd w:val="clear" w:color="auto" w:fill="FFFFFF"/>
        </w:rPr>
        <w:t>:</w:t>
      </w:r>
      <w:r>
        <w:rPr>
          <w:rStyle w:val="a6"/>
          <w:rFonts w:ascii="微软雅黑" w:eastAsia="微软雅黑" w:hAnsi="微软雅黑" w:cs="微软雅黑" w:hint="eastAsia"/>
          <w:color w:val="333333"/>
          <w:kern w:val="0"/>
          <w:sz w:val="24"/>
          <w:shd w:val="clear" w:color="auto" w:fill="FFFFFF"/>
        </w:rPr>
        <w:t>部门基本情况</w:t>
      </w:r>
      <w:r>
        <w:rPr>
          <w:rFonts w:ascii="微软雅黑" w:eastAsia="微软雅黑" w:hAnsi="微软雅黑" w:cs="微软雅黑"/>
          <w:color w:val="333333"/>
          <w:kern w:val="0"/>
          <w:sz w:val="24"/>
          <w:shd w:val="clear" w:color="auto" w:fill="FFFFFF"/>
        </w:rPr>
        <w:br/>
      </w:r>
      <w:r>
        <w:rPr>
          <w:rFonts w:ascii="微软雅黑" w:eastAsia="微软雅黑" w:hAnsi="微软雅黑" w:cs="微软雅黑" w:hint="eastAsia"/>
          <w:color w:val="333333"/>
          <w:kern w:val="0"/>
          <w:sz w:val="24"/>
          <w:shd w:val="clear" w:color="auto" w:fill="FFFFFF"/>
        </w:rPr>
        <w:t>一、部门主要职责</w:t>
      </w:r>
      <w:r>
        <w:rPr>
          <w:rFonts w:ascii="微软雅黑" w:eastAsia="微软雅黑" w:hAnsi="微软雅黑" w:cs="微软雅黑"/>
          <w:color w:val="333333"/>
          <w:kern w:val="0"/>
          <w:sz w:val="24"/>
          <w:shd w:val="clear" w:color="auto" w:fill="FFFFFF"/>
        </w:rPr>
        <w:br/>
      </w:r>
      <w:r>
        <w:rPr>
          <w:rFonts w:ascii="微软雅黑" w:eastAsia="微软雅黑" w:hAnsi="微软雅黑" w:cs="微软雅黑" w:hint="eastAsia"/>
          <w:color w:val="333333"/>
          <w:kern w:val="0"/>
          <w:sz w:val="24"/>
          <w:shd w:val="clear" w:color="auto" w:fill="FFFFFF"/>
        </w:rPr>
        <w:t>二、部门预算单位构成</w:t>
      </w:r>
      <w:r>
        <w:rPr>
          <w:rFonts w:ascii="微软雅黑" w:eastAsia="微软雅黑" w:hAnsi="微软雅黑" w:cs="微软雅黑"/>
          <w:color w:val="333333"/>
          <w:kern w:val="0"/>
          <w:sz w:val="24"/>
          <w:shd w:val="clear" w:color="auto" w:fill="FFFFFF"/>
        </w:rPr>
        <w:br/>
      </w:r>
      <w:r>
        <w:rPr>
          <w:rStyle w:val="a6"/>
          <w:rFonts w:ascii="微软雅黑" w:eastAsia="微软雅黑" w:hAnsi="微软雅黑" w:cs="微软雅黑" w:hint="eastAsia"/>
          <w:color w:val="333333"/>
          <w:kern w:val="0"/>
          <w:sz w:val="24"/>
          <w:shd w:val="clear" w:color="auto" w:fill="FFFFFF"/>
        </w:rPr>
        <w:t>第二部分</w:t>
      </w:r>
      <w:r>
        <w:rPr>
          <w:rStyle w:val="a6"/>
          <w:rFonts w:ascii="微软雅黑" w:eastAsia="微软雅黑" w:hAnsi="微软雅黑" w:cs="微软雅黑"/>
          <w:color w:val="333333"/>
          <w:kern w:val="0"/>
          <w:sz w:val="24"/>
          <w:shd w:val="clear" w:color="auto" w:fill="FFFFFF"/>
        </w:rPr>
        <w:t xml:space="preserve">: </w:t>
      </w:r>
      <w:r>
        <w:rPr>
          <w:rStyle w:val="a6"/>
          <w:rFonts w:ascii="微软雅黑" w:eastAsia="微软雅黑" w:hAnsi="微软雅黑" w:cs="微软雅黑" w:hint="eastAsia"/>
          <w:color w:val="333333"/>
          <w:kern w:val="0"/>
          <w:sz w:val="24"/>
          <w:shd w:val="clear" w:color="auto" w:fill="FFFFFF"/>
        </w:rPr>
        <w:t>部门</w:t>
      </w:r>
      <w:r>
        <w:rPr>
          <w:rStyle w:val="a6"/>
          <w:rFonts w:ascii="微软雅黑" w:eastAsia="微软雅黑" w:hAnsi="微软雅黑" w:cs="微软雅黑"/>
          <w:color w:val="333333"/>
          <w:kern w:val="0"/>
          <w:sz w:val="24"/>
          <w:shd w:val="clear" w:color="auto" w:fill="FFFFFF"/>
        </w:rPr>
        <w:t>2018</w:t>
      </w:r>
      <w:r>
        <w:rPr>
          <w:rStyle w:val="a6"/>
          <w:rFonts w:ascii="微软雅黑" w:eastAsia="微软雅黑" w:hAnsi="微软雅黑" w:cs="微软雅黑" w:hint="eastAsia"/>
          <w:color w:val="333333"/>
          <w:kern w:val="0"/>
          <w:sz w:val="24"/>
          <w:shd w:val="clear" w:color="auto" w:fill="FFFFFF"/>
        </w:rPr>
        <w:t>年部门预算表</w:t>
      </w:r>
      <w:r>
        <w:rPr>
          <w:rFonts w:ascii="微软雅黑" w:eastAsia="微软雅黑" w:hAnsi="微软雅黑" w:cs="微软雅黑"/>
          <w:color w:val="333333"/>
          <w:kern w:val="0"/>
          <w:sz w:val="24"/>
          <w:shd w:val="clear" w:color="auto" w:fill="FFFFFF"/>
        </w:rPr>
        <w:br/>
      </w:r>
      <w:r>
        <w:rPr>
          <w:rFonts w:ascii="微软雅黑" w:eastAsia="微软雅黑" w:hAnsi="微软雅黑" w:cs="微软雅黑" w:hint="eastAsia"/>
          <w:color w:val="333333"/>
          <w:kern w:val="0"/>
          <w:sz w:val="24"/>
          <w:shd w:val="clear" w:color="auto" w:fill="FFFFFF"/>
        </w:rPr>
        <w:t>一、收入支出预算总表（表</w:t>
      </w:r>
      <w:r>
        <w:rPr>
          <w:rFonts w:ascii="微软雅黑" w:eastAsia="微软雅黑" w:hAnsi="微软雅黑" w:cs="微软雅黑"/>
          <w:color w:val="333333"/>
          <w:kern w:val="0"/>
          <w:sz w:val="24"/>
          <w:shd w:val="clear" w:color="auto" w:fill="FFFFFF"/>
        </w:rPr>
        <w:t>1</w:t>
      </w:r>
      <w:r>
        <w:rPr>
          <w:rFonts w:ascii="微软雅黑" w:eastAsia="微软雅黑" w:hAnsi="微软雅黑" w:cs="微软雅黑" w:hint="eastAsia"/>
          <w:color w:val="333333"/>
          <w:kern w:val="0"/>
          <w:sz w:val="24"/>
          <w:shd w:val="clear" w:color="auto" w:fill="FFFFFF"/>
        </w:rPr>
        <w:t>）</w:t>
      </w:r>
      <w:r>
        <w:rPr>
          <w:rFonts w:ascii="微软雅黑" w:eastAsia="微软雅黑" w:hAnsi="微软雅黑" w:cs="微软雅黑"/>
          <w:color w:val="333333"/>
          <w:kern w:val="0"/>
          <w:sz w:val="24"/>
          <w:shd w:val="clear" w:color="auto" w:fill="FFFFFF"/>
        </w:rPr>
        <w:br/>
      </w:r>
      <w:r>
        <w:rPr>
          <w:rFonts w:ascii="微软雅黑" w:eastAsia="微软雅黑" w:hAnsi="微软雅黑" w:cs="微软雅黑" w:hint="eastAsia"/>
          <w:color w:val="333333"/>
          <w:kern w:val="0"/>
          <w:sz w:val="24"/>
          <w:shd w:val="clear" w:color="auto" w:fill="FFFFFF"/>
        </w:rPr>
        <w:t>二、收入预算表（表</w:t>
      </w:r>
      <w:r>
        <w:rPr>
          <w:rFonts w:ascii="微软雅黑" w:eastAsia="微软雅黑" w:hAnsi="微软雅黑" w:cs="微软雅黑"/>
          <w:color w:val="333333"/>
          <w:kern w:val="0"/>
          <w:sz w:val="24"/>
          <w:shd w:val="clear" w:color="auto" w:fill="FFFFFF"/>
        </w:rPr>
        <w:t>2</w:t>
      </w:r>
      <w:r>
        <w:rPr>
          <w:rFonts w:ascii="微软雅黑" w:eastAsia="微软雅黑" w:hAnsi="微软雅黑" w:cs="微软雅黑" w:hint="eastAsia"/>
          <w:color w:val="333333"/>
          <w:kern w:val="0"/>
          <w:sz w:val="24"/>
          <w:shd w:val="clear" w:color="auto" w:fill="FFFFFF"/>
        </w:rPr>
        <w:t>）</w:t>
      </w:r>
      <w:r>
        <w:rPr>
          <w:rFonts w:ascii="微软雅黑" w:eastAsia="微软雅黑" w:hAnsi="微软雅黑" w:cs="微软雅黑"/>
          <w:color w:val="333333"/>
          <w:kern w:val="0"/>
          <w:sz w:val="24"/>
          <w:shd w:val="clear" w:color="auto" w:fill="FFFFFF"/>
        </w:rPr>
        <w:br/>
      </w:r>
      <w:r>
        <w:rPr>
          <w:rFonts w:ascii="微软雅黑" w:eastAsia="微软雅黑" w:hAnsi="微软雅黑" w:cs="微软雅黑" w:hint="eastAsia"/>
          <w:color w:val="333333"/>
          <w:kern w:val="0"/>
          <w:sz w:val="24"/>
          <w:shd w:val="clear" w:color="auto" w:fill="FFFFFF"/>
        </w:rPr>
        <w:t>三、支出预算表（表</w:t>
      </w:r>
      <w:r>
        <w:rPr>
          <w:rFonts w:ascii="微软雅黑" w:eastAsia="微软雅黑" w:hAnsi="微软雅黑" w:cs="微软雅黑"/>
          <w:color w:val="333333"/>
          <w:kern w:val="0"/>
          <w:sz w:val="24"/>
          <w:shd w:val="clear" w:color="auto" w:fill="FFFFFF"/>
        </w:rPr>
        <w:t>3</w:t>
      </w:r>
      <w:r>
        <w:rPr>
          <w:rFonts w:ascii="微软雅黑" w:eastAsia="微软雅黑" w:hAnsi="微软雅黑" w:cs="微软雅黑" w:hint="eastAsia"/>
          <w:color w:val="333333"/>
          <w:kern w:val="0"/>
          <w:sz w:val="24"/>
          <w:shd w:val="clear" w:color="auto" w:fill="FFFFFF"/>
        </w:rPr>
        <w:t>）</w:t>
      </w:r>
      <w:r>
        <w:rPr>
          <w:rFonts w:ascii="微软雅黑" w:eastAsia="微软雅黑" w:hAnsi="微软雅黑" w:cs="微软雅黑"/>
          <w:color w:val="333333"/>
          <w:kern w:val="0"/>
          <w:sz w:val="24"/>
          <w:shd w:val="clear" w:color="auto" w:fill="FFFFFF"/>
        </w:rPr>
        <w:br/>
      </w:r>
      <w:r>
        <w:rPr>
          <w:rFonts w:ascii="微软雅黑" w:eastAsia="微软雅黑" w:hAnsi="微软雅黑" w:cs="微软雅黑" w:hint="eastAsia"/>
          <w:color w:val="333333"/>
          <w:kern w:val="0"/>
          <w:sz w:val="24"/>
          <w:shd w:val="clear" w:color="auto" w:fill="FFFFFF"/>
        </w:rPr>
        <w:t>四、财政拨款收入支出预算总表（表</w:t>
      </w:r>
      <w:r>
        <w:rPr>
          <w:rFonts w:ascii="微软雅黑" w:eastAsia="微软雅黑" w:hAnsi="微软雅黑" w:cs="微软雅黑"/>
          <w:color w:val="333333"/>
          <w:kern w:val="0"/>
          <w:sz w:val="24"/>
          <w:shd w:val="clear" w:color="auto" w:fill="FFFFFF"/>
        </w:rPr>
        <w:t>4</w:t>
      </w:r>
      <w:r>
        <w:rPr>
          <w:rFonts w:ascii="微软雅黑" w:eastAsia="微软雅黑" w:hAnsi="微软雅黑" w:cs="微软雅黑" w:hint="eastAsia"/>
          <w:color w:val="333333"/>
          <w:kern w:val="0"/>
          <w:sz w:val="24"/>
          <w:shd w:val="clear" w:color="auto" w:fill="FFFFFF"/>
        </w:rPr>
        <w:t>）</w:t>
      </w:r>
      <w:r>
        <w:rPr>
          <w:rFonts w:ascii="微软雅黑" w:eastAsia="微软雅黑" w:hAnsi="微软雅黑" w:cs="微软雅黑"/>
          <w:color w:val="333333"/>
          <w:kern w:val="0"/>
          <w:sz w:val="24"/>
          <w:shd w:val="clear" w:color="auto" w:fill="FFFFFF"/>
        </w:rPr>
        <w:br/>
      </w:r>
      <w:r>
        <w:rPr>
          <w:rFonts w:ascii="微软雅黑" w:eastAsia="微软雅黑" w:hAnsi="微软雅黑" w:cs="微软雅黑" w:hint="eastAsia"/>
          <w:color w:val="333333"/>
          <w:kern w:val="0"/>
          <w:sz w:val="24"/>
          <w:shd w:val="clear" w:color="auto" w:fill="FFFFFF"/>
        </w:rPr>
        <w:t>五、一般公共预算财政拨款支出预算表（表</w:t>
      </w:r>
      <w:r>
        <w:rPr>
          <w:rFonts w:ascii="微软雅黑" w:eastAsia="微软雅黑" w:hAnsi="微软雅黑" w:cs="微软雅黑"/>
          <w:color w:val="333333"/>
          <w:kern w:val="0"/>
          <w:sz w:val="24"/>
          <w:shd w:val="clear" w:color="auto" w:fill="FFFFFF"/>
        </w:rPr>
        <w:t>5</w:t>
      </w:r>
      <w:r>
        <w:rPr>
          <w:rFonts w:ascii="微软雅黑" w:eastAsia="微软雅黑" w:hAnsi="微软雅黑" w:cs="微软雅黑" w:hint="eastAsia"/>
          <w:color w:val="333333"/>
          <w:kern w:val="0"/>
          <w:sz w:val="24"/>
          <w:shd w:val="clear" w:color="auto" w:fill="FFFFFF"/>
        </w:rPr>
        <w:t>）</w:t>
      </w:r>
      <w:r>
        <w:rPr>
          <w:rFonts w:ascii="微软雅黑" w:eastAsia="微软雅黑" w:hAnsi="微软雅黑" w:cs="微软雅黑"/>
          <w:color w:val="333333"/>
          <w:kern w:val="0"/>
          <w:sz w:val="24"/>
          <w:shd w:val="clear" w:color="auto" w:fill="FFFFFF"/>
        </w:rPr>
        <w:br/>
      </w:r>
      <w:r>
        <w:rPr>
          <w:rFonts w:ascii="微软雅黑" w:eastAsia="微软雅黑" w:hAnsi="微软雅黑" w:cs="微软雅黑" w:hint="eastAsia"/>
          <w:color w:val="333333"/>
          <w:kern w:val="0"/>
          <w:sz w:val="24"/>
          <w:shd w:val="clear" w:color="auto" w:fill="FFFFFF"/>
        </w:rPr>
        <w:t>六、一般公共预算财政拨款基本支出预算表（表</w:t>
      </w:r>
      <w:r>
        <w:rPr>
          <w:rFonts w:ascii="微软雅黑" w:eastAsia="微软雅黑" w:hAnsi="微软雅黑" w:cs="微软雅黑"/>
          <w:color w:val="333333"/>
          <w:kern w:val="0"/>
          <w:sz w:val="24"/>
          <w:shd w:val="clear" w:color="auto" w:fill="FFFFFF"/>
        </w:rPr>
        <w:t>6</w:t>
      </w:r>
      <w:r>
        <w:rPr>
          <w:rFonts w:ascii="微软雅黑" w:eastAsia="微软雅黑" w:hAnsi="微软雅黑" w:cs="微软雅黑" w:hint="eastAsia"/>
          <w:color w:val="333333"/>
          <w:kern w:val="0"/>
          <w:sz w:val="24"/>
          <w:shd w:val="clear" w:color="auto" w:fill="FFFFFF"/>
        </w:rPr>
        <w:t>）</w:t>
      </w:r>
      <w:r>
        <w:rPr>
          <w:rFonts w:ascii="微软雅黑" w:eastAsia="微软雅黑" w:hAnsi="微软雅黑" w:cs="微软雅黑"/>
          <w:color w:val="333333"/>
          <w:kern w:val="0"/>
          <w:sz w:val="24"/>
          <w:shd w:val="clear" w:color="auto" w:fill="FFFFFF"/>
        </w:rPr>
        <w:br/>
      </w:r>
      <w:r>
        <w:rPr>
          <w:rFonts w:ascii="微软雅黑" w:eastAsia="微软雅黑" w:hAnsi="微软雅黑" w:cs="微软雅黑" w:hint="eastAsia"/>
          <w:color w:val="333333"/>
          <w:kern w:val="0"/>
          <w:sz w:val="24"/>
          <w:shd w:val="clear" w:color="auto" w:fill="FFFFFF"/>
        </w:rPr>
        <w:t>七、一般公共预算财政拨款“三公”经费支出预算表（表</w:t>
      </w:r>
      <w:r>
        <w:rPr>
          <w:rFonts w:ascii="微软雅黑" w:eastAsia="微软雅黑" w:hAnsi="微软雅黑" w:cs="微软雅黑"/>
          <w:color w:val="333333"/>
          <w:kern w:val="0"/>
          <w:sz w:val="24"/>
          <w:shd w:val="clear" w:color="auto" w:fill="FFFFFF"/>
        </w:rPr>
        <w:t>7</w:t>
      </w:r>
      <w:r>
        <w:rPr>
          <w:rFonts w:ascii="微软雅黑" w:eastAsia="微软雅黑" w:hAnsi="微软雅黑" w:cs="微软雅黑" w:hint="eastAsia"/>
          <w:color w:val="333333"/>
          <w:kern w:val="0"/>
          <w:sz w:val="24"/>
          <w:shd w:val="clear" w:color="auto" w:fill="FFFFFF"/>
        </w:rPr>
        <w:t>）</w:t>
      </w:r>
      <w:r>
        <w:rPr>
          <w:rFonts w:ascii="微软雅黑" w:eastAsia="微软雅黑" w:hAnsi="微软雅黑" w:cs="微软雅黑"/>
          <w:color w:val="333333"/>
          <w:kern w:val="0"/>
          <w:sz w:val="24"/>
          <w:shd w:val="clear" w:color="auto" w:fill="FFFFFF"/>
        </w:rPr>
        <w:br/>
      </w:r>
      <w:r>
        <w:rPr>
          <w:rFonts w:ascii="微软雅黑" w:eastAsia="微软雅黑" w:hAnsi="微软雅黑" w:cs="微软雅黑" w:hint="eastAsia"/>
          <w:color w:val="333333"/>
          <w:kern w:val="0"/>
          <w:sz w:val="24"/>
          <w:shd w:val="clear" w:color="auto" w:fill="FFFFFF"/>
        </w:rPr>
        <w:t>八、政府性基金预算支出情况表（</w:t>
      </w:r>
      <w:r>
        <w:rPr>
          <w:rFonts w:ascii="微软雅黑" w:eastAsia="微软雅黑" w:hAnsi="微软雅黑" w:cs="微软雅黑"/>
          <w:color w:val="333333"/>
          <w:kern w:val="0"/>
          <w:sz w:val="24"/>
          <w:shd w:val="clear" w:color="auto" w:fill="FFFFFF"/>
        </w:rPr>
        <w:t>8</w:t>
      </w:r>
      <w:r>
        <w:rPr>
          <w:rFonts w:ascii="微软雅黑" w:eastAsia="微软雅黑" w:hAnsi="微软雅黑" w:cs="微软雅黑" w:hint="eastAsia"/>
          <w:color w:val="333333"/>
          <w:kern w:val="0"/>
          <w:sz w:val="24"/>
          <w:shd w:val="clear" w:color="auto" w:fill="FFFFFF"/>
        </w:rPr>
        <w:t>）</w:t>
      </w:r>
      <w:r>
        <w:rPr>
          <w:rFonts w:ascii="微软雅黑" w:eastAsia="微软雅黑" w:hAnsi="微软雅黑" w:cs="微软雅黑"/>
          <w:color w:val="333333"/>
          <w:kern w:val="0"/>
          <w:sz w:val="24"/>
          <w:shd w:val="clear" w:color="auto" w:fill="FFFFFF"/>
        </w:rPr>
        <w:br/>
      </w:r>
      <w:r>
        <w:rPr>
          <w:rStyle w:val="a6"/>
          <w:rFonts w:ascii="微软雅黑" w:eastAsia="微软雅黑" w:hAnsi="微软雅黑" w:cs="微软雅黑" w:hint="eastAsia"/>
          <w:color w:val="333333"/>
          <w:kern w:val="0"/>
          <w:sz w:val="24"/>
          <w:shd w:val="clear" w:color="auto" w:fill="FFFFFF"/>
        </w:rPr>
        <w:t>第三部分：部门</w:t>
      </w:r>
      <w:r>
        <w:rPr>
          <w:rStyle w:val="a6"/>
          <w:rFonts w:ascii="微软雅黑" w:eastAsia="微软雅黑" w:hAnsi="微软雅黑" w:cs="微软雅黑"/>
          <w:color w:val="333333"/>
          <w:kern w:val="0"/>
          <w:sz w:val="24"/>
          <w:shd w:val="clear" w:color="auto" w:fill="FFFFFF"/>
        </w:rPr>
        <w:t>2018</w:t>
      </w:r>
      <w:r>
        <w:rPr>
          <w:rStyle w:val="a6"/>
          <w:rFonts w:ascii="微软雅黑" w:eastAsia="微软雅黑" w:hAnsi="微软雅黑" w:cs="微软雅黑" w:hint="eastAsia"/>
          <w:color w:val="333333"/>
          <w:kern w:val="0"/>
          <w:sz w:val="24"/>
          <w:shd w:val="clear" w:color="auto" w:fill="FFFFFF"/>
        </w:rPr>
        <w:t>年部门预算情况说明</w:t>
      </w:r>
      <w:r>
        <w:rPr>
          <w:rFonts w:ascii="微软雅黑" w:eastAsia="微软雅黑" w:hAnsi="微软雅黑" w:cs="微软雅黑"/>
          <w:color w:val="333333"/>
          <w:kern w:val="0"/>
          <w:sz w:val="24"/>
          <w:shd w:val="clear" w:color="auto" w:fill="FFFFFF"/>
        </w:rPr>
        <w:br/>
      </w:r>
      <w:r>
        <w:rPr>
          <w:rFonts w:ascii="微软雅黑" w:eastAsia="微软雅黑" w:hAnsi="微软雅黑" w:cs="微软雅黑" w:hint="eastAsia"/>
          <w:color w:val="333333"/>
          <w:kern w:val="0"/>
          <w:sz w:val="24"/>
          <w:shd w:val="clear" w:color="auto" w:fill="FFFFFF"/>
        </w:rPr>
        <w:t>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年财政拨款收入支出情况说明</w:t>
      </w:r>
    </w:p>
    <w:p w:rsidR="00951002" w:rsidRDefault="00951002">
      <w:pPr>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二、预算收支增减变化说明</w:t>
      </w:r>
    </w:p>
    <w:p w:rsidR="00951002" w:rsidRDefault="00951002">
      <w:pPr>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三、机关运行经费安排情况明细说明及编制的具体标准</w:t>
      </w:r>
    </w:p>
    <w:p w:rsidR="00951002" w:rsidRDefault="00951002">
      <w:pPr>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四、政府采购安排情况说明</w:t>
      </w:r>
    </w:p>
    <w:p w:rsidR="00951002" w:rsidRDefault="00951002">
      <w:pPr>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五、</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“三公”经费增减变化原因预算说明情况：</w:t>
      </w:r>
    </w:p>
    <w:p w:rsidR="00951002" w:rsidRDefault="00951002">
      <w:pPr>
        <w:rPr>
          <w:rFonts w:ascii="微软雅黑" w:eastAsia="微软雅黑" w:hAnsi="微软雅黑" w:cs="微软雅黑"/>
          <w:color w:val="333333"/>
          <w:sz w:val="24"/>
        </w:rPr>
      </w:pPr>
      <w:r>
        <w:rPr>
          <w:rFonts w:ascii="微软雅黑" w:eastAsia="微软雅黑" w:hAnsi="微软雅黑" w:cs="微软雅黑"/>
          <w:color w:val="333333"/>
          <w:kern w:val="0"/>
          <w:sz w:val="24"/>
          <w:shd w:val="clear" w:color="auto" w:fill="FFFFFF"/>
        </w:rPr>
        <w:br/>
      </w:r>
      <w:r>
        <w:rPr>
          <w:rStyle w:val="a6"/>
          <w:rFonts w:ascii="微软雅黑" w:eastAsia="微软雅黑" w:hAnsi="微软雅黑" w:cs="微软雅黑" w:hint="eastAsia"/>
          <w:color w:val="333333"/>
          <w:kern w:val="0"/>
          <w:sz w:val="24"/>
          <w:shd w:val="clear" w:color="auto" w:fill="FFFFFF"/>
        </w:rPr>
        <w:lastRenderedPageBreak/>
        <w:t>第四部分：名词解释</w:t>
      </w:r>
      <w:r>
        <w:rPr>
          <w:rFonts w:ascii="微软雅黑" w:eastAsia="微软雅黑" w:hAnsi="微软雅黑" w:cs="微软雅黑"/>
          <w:color w:val="333333"/>
          <w:kern w:val="0"/>
          <w:sz w:val="24"/>
          <w:shd w:val="clear" w:color="auto" w:fill="FFFFFF"/>
        </w:rPr>
        <w:t> </w:t>
      </w:r>
    </w:p>
    <w:p w:rsidR="00951002" w:rsidRDefault="00951002">
      <w:pPr>
        <w:widowControl/>
        <w:shd w:val="clear" w:color="auto" w:fill="FFFFFF"/>
        <w:spacing w:line="450" w:lineRule="atLeast"/>
        <w:jc w:val="center"/>
        <w:rPr>
          <w:rFonts w:ascii="微软雅黑" w:eastAsia="微软雅黑" w:hAnsi="微软雅黑" w:cs="微软雅黑"/>
          <w:color w:val="333333"/>
          <w:sz w:val="24"/>
        </w:rPr>
      </w:pPr>
      <w:r>
        <w:rPr>
          <w:rStyle w:val="a6"/>
          <w:rFonts w:ascii="微软雅黑" w:eastAsia="微软雅黑" w:hAnsi="微软雅黑" w:cs="微软雅黑"/>
          <w:color w:val="333333"/>
          <w:kern w:val="0"/>
          <w:sz w:val="24"/>
          <w:shd w:val="clear" w:color="auto" w:fill="FFFFFF"/>
        </w:rPr>
        <w:t>2018</w:t>
      </w:r>
      <w:r>
        <w:rPr>
          <w:rStyle w:val="a6"/>
          <w:rFonts w:ascii="微软雅黑" w:eastAsia="微软雅黑" w:hAnsi="微软雅黑" w:cs="微软雅黑" w:hint="eastAsia"/>
          <w:color w:val="333333"/>
          <w:kern w:val="0"/>
          <w:sz w:val="24"/>
          <w:shd w:val="clear" w:color="auto" w:fill="FFFFFF"/>
        </w:rPr>
        <w:t>年部门预算</w:t>
      </w:r>
    </w:p>
    <w:p w:rsidR="00951002" w:rsidRDefault="00951002" w:rsidP="00101758">
      <w:pPr>
        <w:widowControl/>
        <w:shd w:val="clear" w:color="auto" w:fill="FFFFFF"/>
        <w:snapToGrid w:val="0"/>
        <w:spacing w:line="560" w:lineRule="atLeast"/>
        <w:ind w:firstLine="562"/>
        <w:jc w:val="left"/>
        <w:rPr>
          <w:rFonts w:ascii="宋体" w:cs="宋体"/>
          <w:b/>
          <w:bCs/>
          <w:color w:val="333333"/>
          <w:kern w:val="0"/>
          <w:sz w:val="28"/>
          <w:szCs w:val="28"/>
        </w:rPr>
      </w:pPr>
      <w:r>
        <w:rPr>
          <w:rStyle w:val="a6"/>
          <w:rFonts w:ascii="微软雅黑" w:eastAsia="微软雅黑" w:hAnsi="微软雅黑" w:cs="微软雅黑" w:hint="eastAsia"/>
          <w:color w:val="333333"/>
          <w:kern w:val="0"/>
          <w:sz w:val="24"/>
          <w:shd w:val="clear" w:color="auto" w:fill="FFFFFF"/>
        </w:rPr>
        <w:t>第一部分</w:t>
      </w:r>
      <w:r>
        <w:rPr>
          <w:rStyle w:val="a6"/>
          <w:rFonts w:ascii="微软雅黑" w:eastAsia="微软雅黑" w:hAnsi="微软雅黑" w:cs="微软雅黑"/>
          <w:color w:val="333333"/>
          <w:kern w:val="0"/>
          <w:sz w:val="24"/>
          <w:shd w:val="clear" w:color="auto" w:fill="FFFFFF"/>
        </w:rPr>
        <w:t xml:space="preserve"> </w:t>
      </w:r>
      <w:r>
        <w:rPr>
          <w:rStyle w:val="a6"/>
          <w:rFonts w:ascii="微软雅黑" w:eastAsia="微软雅黑" w:hAnsi="微软雅黑" w:cs="微软雅黑" w:hint="eastAsia"/>
          <w:color w:val="333333"/>
          <w:kern w:val="0"/>
          <w:sz w:val="24"/>
          <w:shd w:val="clear" w:color="auto" w:fill="FFFFFF"/>
        </w:rPr>
        <w:t>部门概况</w:t>
      </w:r>
      <w:r>
        <w:rPr>
          <w:rFonts w:ascii="微软雅黑" w:eastAsia="微软雅黑" w:hAnsi="微软雅黑" w:cs="微软雅黑"/>
          <w:color w:val="333333"/>
          <w:kern w:val="0"/>
          <w:sz w:val="24"/>
          <w:shd w:val="clear" w:color="auto" w:fill="FFFFFF"/>
        </w:rPr>
        <w:br/>
      </w:r>
      <w:r>
        <w:rPr>
          <w:rFonts w:ascii="宋体" w:hAnsi="宋体" w:cs="宋体" w:hint="eastAsia"/>
          <w:b/>
          <w:bCs/>
          <w:color w:val="333333"/>
          <w:kern w:val="0"/>
          <w:sz w:val="28"/>
          <w:szCs w:val="28"/>
        </w:rPr>
        <w:t>一、部门职责：</w:t>
      </w:r>
    </w:p>
    <w:p w:rsidR="00951002" w:rsidRDefault="00951002" w:rsidP="002F773F">
      <w:pPr>
        <w:autoSpaceDE w:val="0"/>
        <w:autoSpaceDN w:val="0"/>
        <w:adjustRightInd w:val="0"/>
        <w:ind w:firstLineChars="200" w:firstLine="560"/>
        <w:jc w:val="left"/>
        <w:rPr>
          <w:rFonts w:ascii="宋体" w:cs="宋体"/>
          <w:kern w:val="0"/>
          <w:sz w:val="28"/>
          <w:szCs w:val="28"/>
          <w:lang w:val="zh-CN"/>
        </w:rPr>
      </w:pPr>
      <w:r>
        <w:rPr>
          <w:rFonts w:ascii="宋体" w:hAnsi="宋体" w:cs="宋体"/>
          <w:kern w:val="0"/>
          <w:sz w:val="28"/>
          <w:szCs w:val="28"/>
          <w:lang w:val="zh-CN"/>
        </w:rPr>
        <w:t>1</w:t>
      </w:r>
      <w:r>
        <w:rPr>
          <w:rFonts w:ascii="宋体" w:hAnsi="宋体" w:cs="宋体" w:hint="eastAsia"/>
          <w:kern w:val="0"/>
          <w:sz w:val="28"/>
          <w:szCs w:val="28"/>
          <w:lang w:val="zh-CN"/>
        </w:rPr>
        <w:t>、进行政治协商：是对国家和地方的大政方针以及政治、经济、文化和社会生活中的重要问题在决策之前进行协商和就决策执行过程中的重要问题进行协商。中国政协的政治协商是中国共产党领导的多党合作的重要体现。</w:t>
      </w:r>
    </w:p>
    <w:p w:rsidR="00951002" w:rsidRDefault="00951002" w:rsidP="002F773F">
      <w:pPr>
        <w:autoSpaceDE w:val="0"/>
        <w:autoSpaceDN w:val="0"/>
        <w:adjustRightInd w:val="0"/>
        <w:ind w:firstLineChars="200" w:firstLine="560"/>
        <w:jc w:val="left"/>
        <w:rPr>
          <w:rFonts w:ascii="宋体" w:cs="宋体"/>
          <w:kern w:val="0"/>
          <w:sz w:val="28"/>
          <w:szCs w:val="28"/>
          <w:lang w:val="zh-CN"/>
        </w:rPr>
      </w:pPr>
      <w:r>
        <w:rPr>
          <w:rFonts w:ascii="宋体" w:hAnsi="宋体" w:cs="宋体"/>
          <w:kern w:val="0"/>
          <w:sz w:val="28"/>
          <w:szCs w:val="28"/>
          <w:lang w:val="zh-CN"/>
        </w:rPr>
        <w:t>2</w:t>
      </w:r>
      <w:r>
        <w:rPr>
          <w:rFonts w:ascii="宋体" w:hAnsi="宋体" w:cs="宋体" w:hint="eastAsia"/>
          <w:kern w:val="0"/>
          <w:sz w:val="28"/>
          <w:szCs w:val="28"/>
          <w:lang w:val="zh-CN"/>
        </w:rPr>
        <w:t>、进行民主监督：是对国家宪法、法律和法规的实施，重大方针政策的贯彻执行、国家机关及其工作人员的工作，通过建议和批评进行监督。它是参加中国政协的各党派团体和各族各界人士通过政协组织对国家机关及其工作人员的工作进行的监督，也是中国共产党在政协中与各民主党派和无党派人士之间进行的互相监督。</w:t>
      </w:r>
    </w:p>
    <w:p w:rsidR="00951002" w:rsidRDefault="00951002" w:rsidP="002F773F">
      <w:pPr>
        <w:autoSpaceDE w:val="0"/>
        <w:autoSpaceDN w:val="0"/>
        <w:adjustRightInd w:val="0"/>
        <w:ind w:firstLineChars="150" w:firstLine="420"/>
        <w:jc w:val="left"/>
        <w:rPr>
          <w:rFonts w:ascii="宋体" w:cs="宋体"/>
          <w:kern w:val="0"/>
          <w:sz w:val="28"/>
          <w:szCs w:val="28"/>
          <w:lang w:val="zh-CN"/>
        </w:rPr>
      </w:pPr>
      <w:r>
        <w:rPr>
          <w:rFonts w:ascii="宋体" w:hAnsi="宋体" w:cs="宋体"/>
          <w:kern w:val="0"/>
          <w:sz w:val="28"/>
          <w:szCs w:val="28"/>
          <w:lang w:val="zh-CN"/>
        </w:rPr>
        <w:t>3</w:t>
      </w:r>
      <w:r>
        <w:rPr>
          <w:rFonts w:ascii="宋体" w:hAnsi="宋体" w:cs="宋体" w:hint="eastAsia"/>
          <w:kern w:val="0"/>
          <w:sz w:val="28"/>
          <w:szCs w:val="28"/>
          <w:lang w:val="zh-CN"/>
        </w:rPr>
        <w:t>、进行参政议政：是对政治、经济、文化和社会生活中的重要问题以及人民群众普遍关心的问题，开展调查研究，反映社情民意，进行协商讨论。通过调研报告、提案、建议案或其他形式，向中国共产党和国家机关提出意见和建议。中国政协的参政议政是人民政协履行职能的重要形式。</w:t>
      </w:r>
    </w:p>
    <w:p w:rsidR="00951002" w:rsidRDefault="00951002" w:rsidP="00101758">
      <w:pPr>
        <w:widowControl/>
        <w:shd w:val="clear" w:color="auto" w:fill="FFFFFF"/>
        <w:snapToGrid w:val="0"/>
        <w:spacing w:line="560" w:lineRule="atLeast"/>
        <w:jc w:val="left"/>
        <w:rPr>
          <w:rFonts w:ascii="宋体" w:cs="宋体"/>
          <w:kern w:val="0"/>
          <w:sz w:val="28"/>
          <w:szCs w:val="28"/>
        </w:rPr>
      </w:pPr>
      <w:r>
        <w:rPr>
          <w:rFonts w:ascii="宋体" w:hAnsi="宋体" w:cs="Tahoma" w:hint="eastAsia"/>
          <w:b/>
          <w:color w:val="333333"/>
          <w:kern w:val="0"/>
          <w:sz w:val="28"/>
          <w:szCs w:val="28"/>
        </w:rPr>
        <w:t>二、机构设置：</w:t>
      </w:r>
      <w:r>
        <w:rPr>
          <w:rFonts w:ascii="宋体" w:hAnsi="宋体" w:cs="Tahoma" w:hint="eastAsia"/>
          <w:color w:val="333333"/>
          <w:kern w:val="0"/>
          <w:sz w:val="28"/>
          <w:szCs w:val="28"/>
        </w:rPr>
        <w:t>设有专委会办公室、政协办公室。</w:t>
      </w:r>
    </w:p>
    <w:p w:rsidR="00951002" w:rsidRDefault="00951002" w:rsidP="002F773F">
      <w:pPr>
        <w:widowControl/>
        <w:shd w:val="clear" w:color="auto" w:fill="FFFFFF"/>
        <w:snapToGrid w:val="0"/>
        <w:spacing w:line="560" w:lineRule="atLeast"/>
        <w:ind w:firstLineChars="200" w:firstLine="640"/>
        <w:jc w:val="left"/>
        <w:rPr>
          <w:rFonts w:ascii="仿宋" w:eastAsia="仿宋" w:hAnsi="仿宋" w:cs="宋体"/>
          <w:kern w:val="0"/>
          <w:sz w:val="32"/>
          <w:szCs w:val="32"/>
        </w:rPr>
      </w:pPr>
    </w:p>
    <w:p w:rsidR="00951002" w:rsidRDefault="00951002">
      <w:pPr>
        <w:widowControl/>
        <w:jc w:val="left"/>
      </w:pPr>
      <w:r>
        <w:rPr>
          <w:rFonts w:ascii="微软雅黑" w:eastAsia="微软雅黑" w:hAnsi="微软雅黑" w:cs="微软雅黑"/>
          <w:color w:val="333333"/>
          <w:kern w:val="0"/>
          <w:sz w:val="24"/>
          <w:shd w:val="clear" w:color="auto" w:fill="FFFFFF"/>
        </w:rPr>
        <w:lastRenderedPageBreak/>
        <w:br/>
      </w:r>
      <w:r>
        <w:rPr>
          <w:rStyle w:val="a6"/>
          <w:rFonts w:ascii="微软雅黑" w:eastAsia="微软雅黑" w:hAnsi="微软雅黑" w:cs="微软雅黑" w:hint="eastAsia"/>
          <w:color w:val="333333"/>
          <w:kern w:val="0"/>
          <w:sz w:val="24"/>
          <w:shd w:val="clear" w:color="auto" w:fill="FFFFFF"/>
        </w:rPr>
        <w:t>第二部分</w:t>
      </w:r>
      <w:r>
        <w:rPr>
          <w:rStyle w:val="a6"/>
          <w:rFonts w:ascii="微软雅黑" w:eastAsia="微软雅黑" w:hAnsi="微软雅黑" w:cs="微软雅黑"/>
          <w:color w:val="333333"/>
          <w:kern w:val="0"/>
          <w:sz w:val="24"/>
          <w:shd w:val="clear" w:color="auto" w:fill="FFFFFF"/>
        </w:rPr>
        <w:t xml:space="preserve"> </w:t>
      </w:r>
      <w:r>
        <w:rPr>
          <w:rStyle w:val="a6"/>
          <w:rFonts w:ascii="微软雅黑" w:eastAsia="微软雅黑" w:hAnsi="微软雅黑" w:cs="微软雅黑" w:hint="eastAsia"/>
          <w:color w:val="333333"/>
          <w:kern w:val="0"/>
          <w:sz w:val="24"/>
          <w:shd w:val="clear" w:color="auto" w:fill="FFFFFF"/>
        </w:rPr>
        <w:t>部门</w:t>
      </w:r>
      <w:r>
        <w:rPr>
          <w:rStyle w:val="a6"/>
          <w:rFonts w:ascii="微软雅黑" w:eastAsia="微软雅黑" w:hAnsi="微软雅黑" w:cs="微软雅黑"/>
          <w:color w:val="333333"/>
          <w:kern w:val="0"/>
          <w:sz w:val="24"/>
          <w:shd w:val="clear" w:color="auto" w:fill="FFFFFF"/>
        </w:rPr>
        <w:t>2018</w:t>
      </w:r>
      <w:r>
        <w:rPr>
          <w:rStyle w:val="a6"/>
          <w:rFonts w:ascii="微软雅黑" w:eastAsia="微软雅黑" w:hAnsi="微软雅黑" w:cs="微软雅黑" w:hint="eastAsia"/>
          <w:color w:val="333333"/>
          <w:kern w:val="0"/>
          <w:sz w:val="24"/>
          <w:shd w:val="clear" w:color="auto" w:fill="FFFFFF"/>
        </w:rPr>
        <w:t>年部门预算表</w:t>
      </w:r>
      <w:r>
        <w:rPr>
          <w:rFonts w:ascii="微软雅黑" w:eastAsia="微软雅黑" w:hAnsi="微软雅黑" w:cs="微软雅黑"/>
          <w:color w:val="333333"/>
          <w:kern w:val="0"/>
          <w:sz w:val="24"/>
          <w:shd w:val="clear" w:color="auto" w:fill="FFFFFF"/>
        </w:rPr>
        <w:br/>
      </w:r>
      <w:r>
        <w:rPr>
          <w:rFonts w:ascii="微软雅黑" w:eastAsia="微软雅黑" w:hAnsi="微软雅黑" w:cs="微软雅黑" w:hint="eastAsia"/>
          <w:color w:val="333333"/>
          <w:kern w:val="0"/>
          <w:sz w:val="24"/>
          <w:shd w:val="clear" w:color="auto" w:fill="FFFFFF"/>
        </w:rPr>
        <w:t>政协</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 xml:space="preserve">年部门预算表　　</w:t>
      </w:r>
    </w:p>
    <w:p w:rsidR="00951002" w:rsidRDefault="00951002">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表一</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政协</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年收支预算总表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2400"/>
        <w:gridCol w:w="2265"/>
        <w:gridCol w:w="2400"/>
        <w:gridCol w:w="1935"/>
      </w:tblGrid>
      <w:tr w:rsidR="00951002" w:rsidRPr="00BA69EE">
        <w:trPr>
          <w:jc w:val="center"/>
        </w:trPr>
        <w:tc>
          <w:tcPr>
            <w:tcW w:w="466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0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93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单位：元</w:t>
            </w:r>
          </w:p>
        </w:tc>
      </w:tr>
      <w:tr w:rsidR="00951002" w:rsidRPr="00BA69EE">
        <w:trPr>
          <w:jc w:val="center"/>
        </w:trPr>
        <w:tc>
          <w:tcPr>
            <w:tcW w:w="466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收</w:t>
            </w:r>
            <w:r>
              <w:rPr>
                <w:rFonts w:ascii="微软雅黑" w:eastAsia="微软雅黑" w:hAnsi="微软雅黑" w:cs="微软雅黑"/>
                <w:color w:val="333333"/>
                <w:kern w:val="0"/>
                <w:sz w:val="24"/>
              </w:rPr>
              <w:t xml:space="preserve"> </w:t>
            </w:r>
            <w:r>
              <w:rPr>
                <w:rFonts w:ascii="微软雅黑" w:eastAsia="微软雅黑" w:hAnsi="微软雅黑" w:cs="微软雅黑" w:hint="eastAsia"/>
                <w:color w:val="333333"/>
                <w:kern w:val="0"/>
                <w:sz w:val="24"/>
              </w:rPr>
              <w:t>入</w:t>
            </w:r>
          </w:p>
        </w:tc>
        <w:tc>
          <w:tcPr>
            <w:tcW w:w="433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支</w:t>
            </w:r>
            <w:r>
              <w:rPr>
                <w:rFonts w:ascii="微软雅黑" w:eastAsia="微软雅黑" w:hAnsi="微软雅黑" w:cs="微软雅黑"/>
                <w:color w:val="333333"/>
                <w:kern w:val="0"/>
                <w:sz w:val="24"/>
              </w:rPr>
              <w:t xml:space="preserve"> </w:t>
            </w:r>
            <w:r>
              <w:rPr>
                <w:rFonts w:ascii="微软雅黑" w:eastAsia="微软雅黑" w:hAnsi="微软雅黑" w:cs="微软雅黑" w:hint="eastAsia"/>
                <w:color w:val="333333"/>
                <w:kern w:val="0"/>
                <w:sz w:val="24"/>
              </w:rPr>
              <w:t>出</w:t>
            </w:r>
          </w:p>
        </w:tc>
      </w:tr>
      <w:tr w:rsidR="00951002" w:rsidRPr="00BA69EE">
        <w:trPr>
          <w:jc w:val="center"/>
        </w:trPr>
        <w:tc>
          <w:tcPr>
            <w:tcW w:w="240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项目</w:t>
            </w:r>
          </w:p>
        </w:tc>
        <w:tc>
          <w:tcPr>
            <w:tcW w:w="226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预算数</w:t>
            </w:r>
          </w:p>
        </w:tc>
        <w:tc>
          <w:tcPr>
            <w:tcW w:w="240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项目（按功能分类）</w:t>
            </w:r>
          </w:p>
        </w:tc>
        <w:tc>
          <w:tcPr>
            <w:tcW w:w="193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预算数</w:t>
            </w:r>
          </w:p>
        </w:tc>
      </w:tr>
      <w:tr w:rsidR="00951002" w:rsidRPr="00BA69EE">
        <w:trPr>
          <w:jc w:val="center"/>
        </w:trPr>
        <w:tc>
          <w:tcPr>
            <w:tcW w:w="240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财政拨款收入</w:t>
            </w:r>
          </w:p>
        </w:tc>
        <w:tc>
          <w:tcPr>
            <w:tcW w:w="226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2967989</w:t>
            </w:r>
          </w:p>
        </w:tc>
        <w:tc>
          <w:tcPr>
            <w:tcW w:w="240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一般公共服务</w:t>
            </w:r>
          </w:p>
        </w:tc>
        <w:tc>
          <w:tcPr>
            <w:tcW w:w="193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2967989</w:t>
            </w:r>
          </w:p>
        </w:tc>
      </w:tr>
      <w:tr w:rsidR="00951002" w:rsidRPr="00BA69EE">
        <w:trPr>
          <w:jc w:val="center"/>
        </w:trPr>
        <w:tc>
          <w:tcPr>
            <w:tcW w:w="240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其中：一般公共预算财政拨款</w:t>
            </w:r>
          </w:p>
        </w:tc>
        <w:tc>
          <w:tcPr>
            <w:tcW w:w="226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2967989</w:t>
            </w:r>
          </w:p>
        </w:tc>
        <w:tc>
          <w:tcPr>
            <w:tcW w:w="240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公共安全</w:t>
            </w:r>
          </w:p>
        </w:tc>
        <w:tc>
          <w:tcPr>
            <w:tcW w:w="193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240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政府性基金预算财政拨款</w:t>
            </w:r>
          </w:p>
        </w:tc>
        <w:tc>
          <w:tcPr>
            <w:tcW w:w="226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0</w:t>
            </w:r>
          </w:p>
        </w:tc>
        <w:tc>
          <w:tcPr>
            <w:tcW w:w="240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教育</w:t>
            </w:r>
          </w:p>
        </w:tc>
        <w:tc>
          <w:tcPr>
            <w:tcW w:w="193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240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事业收入</w:t>
            </w:r>
          </w:p>
        </w:tc>
        <w:tc>
          <w:tcPr>
            <w:tcW w:w="226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0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科学技术</w:t>
            </w:r>
          </w:p>
        </w:tc>
        <w:tc>
          <w:tcPr>
            <w:tcW w:w="193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240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事业单位经营收入</w:t>
            </w:r>
          </w:p>
        </w:tc>
        <w:tc>
          <w:tcPr>
            <w:tcW w:w="226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0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文化体育与传媒</w:t>
            </w:r>
          </w:p>
        </w:tc>
        <w:tc>
          <w:tcPr>
            <w:tcW w:w="193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240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上级补助收入</w:t>
            </w:r>
          </w:p>
        </w:tc>
        <w:tc>
          <w:tcPr>
            <w:tcW w:w="226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0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社会保障和就业</w:t>
            </w:r>
          </w:p>
        </w:tc>
        <w:tc>
          <w:tcPr>
            <w:tcW w:w="1935" w:type="dxa"/>
            <w:shd w:val="clear" w:color="auto" w:fill="FFFFFF"/>
            <w:vAlign w:val="center"/>
          </w:tcPr>
          <w:p w:rsidR="00951002" w:rsidRDefault="00951002">
            <w:pPr>
              <w:rPr>
                <w:rFonts w:ascii="微软雅黑" w:eastAsia="微软雅黑" w:hAnsi="微软雅黑" w:cs="微软雅黑"/>
                <w:color w:val="333333"/>
                <w:sz w:val="24"/>
              </w:rPr>
            </w:pPr>
          </w:p>
        </w:tc>
      </w:tr>
      <w:tr w:rsidR="00951002" w:rsidRPr="00BA69EE">
        <w:trPr>
          <w:jc w:val="center"/>
        </w:trPr>
        <w:tc>
          <w:tcPr>
            <w:tcW w:w="240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附属单位上缴收入</w:t>
            </w:r>
          </w:p>
        </w:tc>
        <w:tc>
          <w:tcPr>
            <w:tcW w:w="226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0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医疗卫生</w:t>
            </w:r>
          </w:p>
        </w:tc>
        <w:tc>
          <w:tcPr>
            <w:tcW w:w="193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240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其他收入</w:t>
            </w:r>
          </w:p>
        </w:tc>
        <w:tc>
          <w:tcPr>
            <w:tcW w:w="226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0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节能环保</w:t>
            </w:r>
          </w:p>
        </w:tc>
        <w:tc>
          <w:tcPr>
            <w:tcW w:w="193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240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26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0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城乡社区事务</w:t>
            </w:r>
          </w:p>
        </w:tc>
        <w:tc>
          <w:tcPr>
            <w:tcW w:w="193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240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26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0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农林水事务</w:t>
            </w:r>
          </w:p>
        </w:tc>
        <w:tc>
          <w:tcPr>
            <w:tcW w:w="193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240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lastRenderedPageBreak/>
              <w:t xml:space="preserve">　　　</w:t>
            </w:r>
          </w:p>
        </w:tc>
        <w:tc>
          <w:tcPr>
            <w:tcW w:w="226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0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交通运输</w:t>
            </w:r>
          </w:p>
        </w:tc>
        <w:tc>
          <w:tcPr>
            <w:tcW w:w="193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240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26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0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资源勘探电力信息等事务</w:t>
            </w:r>
          </w:p>
        </w:tc>
        <w:tc>
          <w:tcPr>
            <w:tcW w:w="193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240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26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0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商业服务业等事务</w:t>
            </w:r>
          </w:p>
        </w:tc>
        <w:tc>
          <w:tcPr>
            <w:tcW w:w="193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240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26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0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国土资源气象等事务</w:t>
            </w:r>
          </w:p>
        </w:tc>
        <w:tc>
          <w:tcPr>
            <w:tcW w:w="193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240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26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0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粮油物资管理事务</w:t>
            </w:r>
          </w:p>
        </w:tc>
        <w:tc>
          <w:tcPr>
            <w:tcW w:w="193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240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26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0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其他支出</w:t>
            </w:r>
          </w:p>
        </w:tc>
        <w:tc>
          <w:tcPr>
            <w:tcW w:w="193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240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26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0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93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240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本年收入合计</w:t>
            </w:r>
          </w:p>
        </w:tc>
        <w:tc>
          <w:tcPr>
            <w:tcW w:w="226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2967989</w:t>
            </w:r>
          </w:p>
        </w:tc>
        <w:tc>
          <w:tcPr>
            <w:tcW w:w="240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本年支出合计</w:t>
            </w:r>
          </w:p>
        </w:tc>
        <w:tc>
          <w:tcPr>
            <w:tcW w:w="193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2967989</w:t>
            </w:r>
          </w:p>
        </w:tc>
      </w:tr>
      <w:tr w:rsidR="00951002" w:rsidRPr="00BA69EE">
        <w:trPr>
          <w:jc w:val="center"/>
        </w:trPr>
        <w:tc>
          <w:tcPr>
            <w:tcW w:w="240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上年结余（转）</w:t>
            </w:r>
          </w:p>
        </w:tc>
        <w:tc>
          <w:tcPr>
            <w:tcW w:w="226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0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结转下年</w:t>
            </w:r>
          </w:p>
        </w:tc>
        <w:tc>
          <w:tcPr>
            <w:tcW w:w="193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240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动用事业基金</w:t>
            </w:r>
          </w:p>
        </w:tc>
        <w:tc>
          <w:tcPr>
            <w:tcW w:w="226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0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93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240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收入总计</w:t>
            </w:r>
          </w:p>
        </w:tc>
        <w:tc>
          <w:tcPr>
            <w:tcW w:w="226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2967989</w:t>
            </w:r>
          </w:p>
        </w:tc>
        <w:tc>
          <w:tcPr>
            <w:tcW w:w="240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支出总计</w:t>
            </w:r>
          </w:p>
        </w:tc>
        <w:tc>
          <w:tcPr>
            <w:tcW w:w="193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2967989</w:t>
            </w:r>
          </w:p>
        </w:tc>
      </w:tr>
    </w:tbl>
    <w:p w:rsidR="00951002" w:rsidRDefault="00951002">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表二</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政协</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年收入预算总表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4230"/>
        <w:gridCol w:w="675"/>
        <w:gridCol w:w="4095"/>
      </w:tblGrid>
      <w:tr w:rsidR="00951002" w:rsidRPr="00BA69EE">
        <w:trPr>
          <w:jc w:val="center"/>
        </w:trPr>
        <w:tc>
          <w:tcPr>
            <w:tcW w:w="423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4770"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单位：元</w:t>
            </w:r>
          </w:p>
        </w:tc>
      </w:tr>
      <w:tr w:rsidR="00951002" w:rsidRPr="00BA69EE">
        <w:trPr>
          <w:jc w:val="center"/>
        </w:trPr>
        <w:tc>
          <w:tcPr>
            <w:tcW w:w="9000" w:type="dxa"/>
            <w:gridSpan w:val="3"/>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收</w:t>
            </w:r>
            <w:r>
              <w:rPr>
                <w:rFonts w:ascii="微软雅黑" w:eastAsia="微软雅黑" w:hAnsi="微软雅黑" w:cs="微软雅黑"/>
                <w:color w:val="333333"/>
                <w:kern w:val="0"/>
                <w:sz w:val="24"/>
              </w:rPr>
              <w:t xml:space="preserve"> </w:t>
            </w:r>
            <w:r>
              <w:rPr>
                <w:rFonts w:ascii="微软雅黑" w:eastAsia="微软雅黑" w:hAnsi="微软雅黑" w:cs="微软雅黑" w:hint="eastAsia"/>
                <w:color w:val="333333"/>
                <w:kern w:val="0"/>
                <w:sz w:val="24"/>
              </w:rPr>
              <w:t>入</w:t>
            </w:r>
          </w:p>
        </w:tc>
      </w:tr>
      <w:tr w:rsidR="00951002" w:rsidRPr="00BA69EE">
        <w:trPr>
          <w:jc w:val="center"/>
        </w:trPr>
        <w:tc>
          <w:tcPr>
            <w:tcW w:w="490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项</w:t>
            </w:r>
            <w:r>
              <w:rPr>
                <w:rFonts w:ascii="微软雅黑" w:eastAsia="微软雅黑" w:hAnsi="微软雅黑" w:cs="微软雅黑"/>
                <w:color w:val="333333"/>
                <w:kern w:val="0"/>
                <w:sz w:val="24"/>
              </w:rPr>
              <w:t xml:space="preserve"> </w:t>
            </w:r>
            <w:r>
              <w:rPr>
                <w:rFonts w:ascii="微软雅黑" w:eastAsia="微软雅黑" w:hAnsi="微软雅黑" w:cs="微软雅黑" w:hint="eastAsia"/>
                <w:color w:val="333333"/>
                <w:kern w:val="0"/>
                <w:sz w:val="24"/>
              </w:rPr>
              <w:t>目</w:t>
            </w:r>
          </w:p>
        </w:tc>
        <w:tc>
          <w:tcPr>
            <w:tcW w:w="409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预算数</w:t>
            </w:r>
          </w:p>
        </w:tc>
      </w:tr>
      <w:tr w:rsidR="00951002" w:rsidRPr="00BA69EE">
        <w:trPr>
          <w:jc w:val="center"/>
        </w:trPr>
        <w:tc>
          <w:tcPr>
            <w:tcW w:w="490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财政拨款收入</w:t>
            </w:r>
          </w:p>
        </w:tc>
        <w:tc>
          <w:tcPr>
            <w:tcW w:w="409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2967989</w:t>
            </w:r>
          </w:p>
        </w:tc>
      </w:tr>
      <w:tr w:rsidR="00951002" w:rsidRPr="00BA69EE">
        <w:trPr>
          <w:jc w:val="center"/>
        </w:trPr>
        <w:tc>
          <w:tcPr>
            <w:tcW w:w="490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其中：一般公共预算财政拨款</w:t>
            </w:r>
          </w:p>
        </w:tc>
        <w:tc>
          <w:tcPr>
            <w:tcW w:w="409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2967989</w:t>
            </w:r>
          </w:p>
        </w:tc>
      </w:tr>
      <w:tr w:rsidR="00951002" w:rsidRPr="00BA69EE">
        <w:trPr>
          <w:jc w:val="center"/>
        </w:trPr>
        <w:tc>
          <w:tcPr>
            <w:tcW w:w="490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lastRenderedPageBreak/>
              <w:t xml:space="preserve">　　</w:t>
            </w:r>
            <w:r>
              <w:rPr>
                <w:rFonts w:ascii="微软雅黑" w:eastAsia="微软雅黑" w:hAnsi="微软雅黑" w:cs="微软雅黑"/>
                <w:color w:val="333333"/>
                <w:kern w:val="0"/>
                <w:sz w:val="24"/>
              </w:rPr>
              <w:t xml:space="preserve"> </w:t>
            </w:r>
            <w:r>
              <w:rPr>
                <w:rFonts w:ascii="微软雅黑" w:eastAsia="微软雅黑" w:hAnsi="微软雅黑" w:cs="微软雅黑" w:hint="eastAsia"/>
                <w:color w:val="333333"/>
                <w:kern w:val="0"/>
                <w:sz w:val="24"/>
              </w:rPr>
              <w:t>政府性基金预算财政拨款</w:t>
            </w:r>
          </w:p>
        </w:tc>
        <w:tc>
          <w:tcPr>
            <w:tcW w:w="409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0</w:t>
            </w:r>
          </w:p>
        </w:tc>
      </w:tr>
      <w:tr w:rsidR="00951002" w:rsidRPr="00BA69EE">
        <w:trPr>
          <w:jc w:val="center"/>
        </w:trPr>
        <w:tc>
          <w:tcPr>
            <w:tcW w:w="490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事业收入</w:t>
            </w:r>
          </w:p>
        </w:tc>
        <w:tc>
          <w:tcPr>
            <w:tcW w:w="409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490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事业单位经营收入</w:t>
            </w:r>
          </w:p>
        </w:tc>
        <w:tc>
          <w:tcPr>
            <w:tcW w:w="409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490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上级补助收入</w:t>
            </w:r>
          </w:p>
        </w:tc>
        <w:tc>
          <w:tcPr>
            <w:tcW w:w="409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490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附属单位上缴收入</w:t>
            </w:r>
          </w:p>
        </w:tc>
        <w:tc>
          <w:tcPr>
            <w:tcW w:w="409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490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其他收入</w:t>
            </w:r>
          </w:p>
        </w:tc>
        <w:tc>
          <w:tcPr>
            <w:tcW w:w="409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490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409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490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409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490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409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490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409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490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409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490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本年收入合计</w:t>
            </w:r>
          </w:p>
        </w:tc>
        <w:tc>
          <w:tcPr>
            <w:tcW w:w="409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2967989</w:t>
            </w:r>
          </w:p>
        </w:tc>
      </w:tr>
      <w:tr w:rsidR="00951002" w:rsidRPr="00BA69EE">
        <w:trPr>
          <w:jc w:val="center"/>
        </w:trPr>
        <w:tc>
          <w:tcPr>
            <w:tcW w:w="490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上年结余（转）</w:t>
            </w:r>
          </w:p>
        </w:tc>
        <w:tc>
          <w:tcPr>
            <w:tcW w:w="409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490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动用事业基金</w:t>
            </w:r>
          </w:p>
        </w:tc>
        <w:tc>
          <w:tcPr>
            <w:tcW w:w="409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490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收入总计</w:t>
            </w:r>
          </w:p>
        </w:tc>
        <w:tc>
          <w:tcPr>
            <w:tcW w:w="409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2967989</w:t>
            </w:r>
          </w:p>
        </w:tc>
      </w:tr>
    </w:tbl>
    <w:p w:rsidR="00951002" w:rsidRDefault="00951002">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表三</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政协</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年支出预算总表</w:t>
      </w:r>
    </w:p>
    <w:tbl>
      <w:tblPr>
        <w:tblW w:w="9420" w:type="dxa"/>
        <w:jc w:val="center"/>
        <w:tblInd w:w="-55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1188"/>
        <w:gridCol w:w="1718"/>
        <w:gridCol w:w="1028"/>
        <w:gridCol w:w="1004"/>
        <w:gridCol w:w="1340"/>
        <w:gridCol w:w="736"/>
        <w:gridCol w:w="745"/>
        <w:gridCol w:w="235"/>
        <w:gridCol w:w="1426"/>
      </w:tblGrid>
      <w:tr w:rsidR="00951002" w:rsidRPr="00BA69EE">
        <w:trPr>
          <w:jc w:val="center"/>
        </w:trPr>
        <w:tc>
          <w:tcPr>
            <w:tcW w:w="1188"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718"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028"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004"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34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736"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74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661"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单位：元</w:t>
            </w:r>
          </w:p>
        </w:tc>
      </w:tr>
      <w:tr w:rsidR="00951002" w:rsidRPr="00BA69EE">
        <w:trPr>
          <w:jc w:val="center"/>
        </w:trPr>
        <w:tc>
          <w:tcPr>
            <w:tcW w:w="2906"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功能分类科目</w:t>
            </w:r>
          </w:p>
        </w:tc>
        <w:tc>
          <w:tcPr>
            <w:tcW w:w="1028" w:type="dxa"/>
            <w:vMerge w:val="restart"/>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合</w:t>
            </w:r>
            <w:r>
              <w:rPr>
                <w:rFonts w:ascii="微软雅黑" w:eastAsia="微软雅黑" w:hAnsi="微软雅黑" w:cs="微软雅黑"/>
                <w:color w:val="333333"/>
                <w:kern w:val="0"/>
                <w:sz w:val="24"/>
              </w:rPr>
              <w:t xml:space="preserve"> </w:t>
            </w:r>
            <w:r>
              <w:rPr>
                <w:rFonts w:ascii="微软雅黑" w:eastAsia="微软雅黑" w:hAnsi="微软雅黑" w:cs="微软雅黑" w:hint="eastAsia"/>
                <w:color w:val="333333"/>
                <w:kern w:val="0"/>
                <w:sz w:val="24"/>
              </w:rPr>
              <w:t>计</w:t>
            </w:r>
          </w:p>
        </w:tc>
        <w:tc>
          <w:tcPr>
            <w:tcW w:w="5486" w:type="dxa"/>
            <w:gridSpan w:val="6"/>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其中</w:t>
            </w:r>
          </w:p>
        </w:tc>
      </w:tr>
      <w:tr w:rsidR="00951002" w:rsidRPr="00BA69EE">
        <w:trPr>
          <w:jc w:val="center"/>
        </w:trPr>
        <w:tc>
          <w:tcPr>
            <w:tcW w:w="1188"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科目编码</w:t>
            </w:r>
          </w:p>
        </w:tc>
        <w:tc>
          <w:tcPr>
            <w:tcW w:w="1718"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科目名称</w:t>
            </w:r>
          </w:p>
        </w:tc>
        <w:tc>
          <w:tcPr>
            <w:tcW w:w="1028" w:type="dxa"/>
            <w:vMerge/>
            <w:shd w:val="clear" w:color="auto" w:fill="FFFFFF"/>
            <w:vAlign w:val="center"/>
          </w:tcPr>
          <w:p w:rsidR="00951002" w:rsidRDefault="00951002">
            <w:pPr>
              <w:rPr>
                <w:rFonts w:ascii="微软雅黑" w:eastAsia="微软雅黑" w:hAnsi="微软雅黑" w:cs="微软雅黑"/>
                <w:color w:val="333333"/>
                <w:sz w:val="24"/>
              </w:rPr>
            </w:pPr>
          </w:p>
        </w:tc>
        <w:tc>
          <w:tcPr>
            <w:tcW w:w="1004"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基本</w:t>
            </w:r>
            <w:r>
              <w:rPr>
                <w:rFonts w:ascii="微软雅黑" w:eastAsia="微软雅黑" w:hAnsi="微软雅黑" w:cs="微软雅黑"/>
                <w:color w:val="333333"/>
                <w:kern w:val="0"/>
                <w:sz w:val="24"/>
              </w:rPr>
              <w:t xml:space="preserve"> </w:t>
            </w:r>
            <w:r>
              <w:rPr>
                <w:rFonts w:ascii="微软雅黑" w:eastAsia="微软雅黑" w:hAnsi="微软雅黑" w:cs="微软雅黑" w:hint="eastAsia"/>
                <w:color w:val="333333"/>
                <w:kern w:val="0"/>
                <w:sz w:val="24"/>
              </w:rPr>
              <w:t>支出</w:t>
            </w:r>
          </w:p>
        </w:tc>
        <w:tc>
          <w:tcPr>
            <w:tcW w:w="134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项目</w:t>
            </w:r>
            <w:r>
              <w:rPr>
                <w:rFonts w:ascii="微软雅黑" w:eastAsia="微软雅黑" w:hAnsi="微软雅黑" w:cs="微软雅黑"/>
                <w:color w:val="333333"/>
                <w:kern w:val="0"/>
                <w:sz w:val="24"/>
              </w:rPr>
              <w:t xml:space="preserve"> </w:t>
            </w:r>
            <w:r>
              <w:rPr>
                <w:rFonts w:ascii="微软雅黑" w:eastAsia="微软雅黑" w:hAnsi="微软雅黑" w:cs="微软雅黑" w:hint="eastAsia"/>
                <w:color w:val="333333"/>
                <w:kern w:val="0"/>
                <w:sz w:val="24"/>
              </w:rPr>
              <w:t>支出</w:t>
            </w:r>
          </w:p>
        </w:tc>
        <w:tc>
          <w:tcPr>
            <w:tcW w:w="736"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事业</w:t>
            </w:r>
            <w:r>
              <w:rPr>
                <w:rFonts w:ascii="微软雅黑" w:eastAsia="微软雅黑" w:hAnsi="微软雅黑" w:cs="微软雅黑"/>
                <w:color w:val="333333"/>
                <w:kern w:val="0"/>
                <w:sz w:val="24"/>
              </w:rPr>
              <w:br/>
            </w:r>
            <w:r>
              <w:rPr>
                <w:rFonts w:ascii="微软雅黑" w:eastAsia="微软雅黑" w:hAnsi="微软雅黑" w:cs="微软雅黑" w:hint="eastAsia"/>
                <w:color w:val="333333"/>
                <w:kern w:val="0"/>
                <w:sz w:val="24"/>
              </w:rPr>
              <w:t>单位</w:t>
            </w:r>
            <w:r>
              <w:rPr>
                <w:rFonts w:ascii="微软雅黑" w:eastAsia="微软雅黑" w:hAnsi="微软雅黑" w:cs="微软雅黑"/>
                <w:color w:val="333333"/>
                <w:kern w:val="0"/>
                <w:sz w:val="24"/>
              </w:rPr>
              <w:br/>
            </w:r>
            <w:r>
              <w:rPr>
                <w:rFonts w:ascii="微软雅黑" w:eastAsia="微软雅黑" w:hAnsi="微软雅黑" w:cs="微软雅黑" w:hint="eastAsia"/>
                <w:color w:val="333333"/>
                <w:kern w:val="0"/>
                <w:sz w:val="24"/>
              </w:rPr>
              <w:t>经营</w:t>
            </w:r>
            <w:r>
              <w:rPr>
                <w:rFonts w:ascii="微软雅黑" w:eastAsia="微软雅黑" w:hAnsi="微软雅黑" w:cs="微软雅黑"/>
                <w:color w:val="333333"/>
                <w:kern w:val="0"/>
                <w:sz w:val="24"/>
              </w:rPr>
              <w:br/>
            </w:r>
            <w:r>
              <w:rPr>
                <w:rFonts w:ascii="微软雅黑" w:eastAsia="微软雅黑" w:hAnsi="微软雅黑" w:cs="微软雅黑" w:hint="eastAsia"/>
                <w:color w:val="333333"/>
                <w:kern w:val="0"/>
                <w:sz w:val="24"/>
              </w:rPr>
              <w:lastRenderedPageBreak/>
              <w:t>支出</w:t>
            </w:r>
          </w:p>
        </w:tc>
        <w:tc>
          <w:tcPr>
            <w:tcW w:w="980"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lastRenderedPageBreak/>
              <w:br/>
            </w:r>
            <w:r>
              <w:rPr>
                <w:rFonts w:ascii="微软雅黑" w:eastAsia="微软雅黑" w:hAnsi="微软雅黑" w:cs="微软雅黑" w:hint="eastAsia"/>
                <w:color w:val="333333"/>
                <w:kern w:val="0"/>
                <w:sz w:val="24"/>
              </w:rPr>
              <w:t>对附属单</w:t>
            </w:r>
            <w:r>
              <w:rPr>
                <w:rFonts w:ascii="微软雅黑" w:eastAsia="微软雅黑" w:hAnsi="微软雅黑" w:cs="微软雅黑"/>
                <w:color w:val="333333"/>
                <w:kern w:val="0"/>
                <w:sz w:val="24"/>
              </w:rPr>
              <w:t xml:space="preserve"> </w:t>
            </w:r>
            <w:r>
              <w:rPr>
                <w:rFonts w:ascii="微软雅黑" w:eastAsia="微软雅黑" w:hAnsi="微软雅黑" w:cs="微软雅黑" w:hint="eastAsia"/>
                <w:color w:val="333333"/>
                <w:kern w:val="0"/>
                <w:sz w:val="24"/>
              </w:rPr>
              <w:t>位补助</w:t>
            </w:r>
            <w:r>
              <w:rPr>
                <w:rFonts w:ascii="微软雅黑" w:eastAsia="微软雅黑" w:hAnsi="微软雅黑" w:cs="微软雅黑"/>
                <w:color w:val="333333"/>
                <w:kern w:val="0"/>
                <w:sz w:val="24"/>
              </w:rPr>
              <w:t xml:space="preserve"> </w:t>
            </w:r>
            <w:r>
              <w:rPr>
                <w:rFonts w:ascii="微软雅黑" w:eastAsia="微软雅黑" w:hAnsi="微软雅黑" w:cs="微软雅黑" w:hint="eastAsia"/>
                <w:color w:val="333333"/>
                <w:kern w:val="0"/>
                <w:sz w:val="24"/>
              </w:rPr>
              <w:lastRenderedPageBreak/>
              <w:t>支出</w:t>
            </w:r>
          </w:p>
        </w:tc>
        <w:tc>
          <w:tcPr>
            <w:tcW w:w="1426"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lastRenderedPageBreak/>
              <w:t xml:space="preserve">　　</w:t>
            </w:r>
            <w:r>
              <w:rPr>
                <w:rFonts w:ascii="微软雅黑" w:eastAsia="微软雅黑" w:hAnsi="微软雅黑" w:cs="微软雅黑"/>
                <w:color w:val="333333"/>
                <w:kern w:val="0"/>
                <w:sz w:val="24"/>
              </w:rPr>
              <w:br/>
            </w:r>
            <w:r>
              <w:rPr>
                <w:rFonts w:ascii="微软雅黑" w:eastAsia="微软雅黑" w:hAnsi="微软雅黑" w:cs="微软雅黑" w:hint="eastAsia"/>
                <w:color w:val="333333"/>
                <w:kern w:val="0"/>
                <w:sz w:val="24"/>
              </w:rPr>
              <w:t>上缴上级</w:t>
            </w:r>
            <w:r>
              <w:rPr>
                <w:rFonts w:ascii="微软雅黑" w:eastAsia="微软雅黑" w:hAnsi="微软雅黑" w:cs="微软雅黑"/>
                <w:color w:val="333333"/>
                <w:kern w:val="0"/>
                <w:sz w:val="24"/>
              </w:rPr>
              <w:t xml:space="preserve"> </w:t>
            </w:r>
            <w:r>
              <w:rPr>
                <w:rFonts w:ascii="微软雅黑" w:eastAsia="微软雅黑" w:hAnsi="微软雅黑" w:cs="微软雅黑" w:hint="eastAsia"/>
                <w:color w:val="333333"/>
                <w:kern w:val="0"/>
                <w:sz w:val="24"/>
              </w:rPr>
              <w:t>支出</w:t>
            </w:r>
          </w:p>
        </w:tc>
      </w:tr>
      <w:tr w:rsidR="00951002" w:rsidRPr="00BA69EE">
        <w:trPr>
          <w:jc w:val="center"/>
        </w:trPr>
        <w:tc>
          <w:tcPr>
            <w:tcW w:w="1188"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lastRenderedPageBreak/>
              <w:t xml:space="preserve">　　　</w:t>
            </w:r>
          </w:p>
        </w:tc>
        <w:tc>
          <w:tcPr>
            <w:tcW w:w="1718"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合计</w:t>
            </w:r>
          </w:p>
        </w:tc>
        <w:tc>
          <w:tcPr>
            <w:tcW w:w="1028"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2967989</w:t>
            </w:r>
          </w:p>
        </w:tc>
        <w:tc>
          <w:tcPr>
            <w:tcW w:w="1004"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2748989</w:t>
            </w:r>
          </w:p>
        </w:tc>
        <w:tc>
          <w:tcPr>
            <w:tcW w:w="134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219000</w:t>
            </w:r>
          </w:p>
        </w:tc>
        <w:tc>
          <w:tcPr>
            <w:tcW w:w="736"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980"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426"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1188"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201</w:t>
            </w:r>
          </w:p>
        </w:tc>
        <w:tc>
          <w:tcPr>
            <w:tcW w:w="1718"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一般公共服务支出</w:t>
            </w:r>
          </w:p>
        </w:tc>
        <w:tc>
          <w:tcPr>
            <w:tcW w:w="1028"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2967989</w:t>
            </w:r>
          </w:p>
        </w:tc>
        <w:tc>
          <w:tcPr>
            <w:tcW w:w="1004"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2748989</w:t>
            </w:r>
          </w:p>
        </w:tc>
        <w:tc>
          <w:tcPr>
            <w:tcW w:w="134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219000</w:t>
            </w:r>
          </w:p>
        </w:tc>
        <w:tc>
          <w:tcPr>
            <w:tcW w:w="736"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980"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426"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1188"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20102</w:t>
            </w:r>
          </w:p>
        </w:tc>
        <w:tc>
          <w:tcPr>
            <w:tcW w:w="1718"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 xml:space="preserve"> </w:t>
            </w:r>
            <w:r>
              <w:rPr>
                <w:rFonts w:ascii="微软雅黑" w:eastAsia="微软雅黑" w:hAnsi="微软雅黑" w:cs="微软雅黑" w:hint="eastAsia"/>
                <w:color w:val="333333"/>
                <w:kern w:val="0"/>
                <w:sz w:val="24"/>
              </w:rPr>
              <w:t>政协事务</w:t>
            </w:r>
          </w:p>
        </w:tc>
        <w:tc>
          <w:tcPr>
            <w:tcW w:w="1028"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2967989</w:t>
            </w:r>
          </w:p>
        </w:tc>
        <w:tc>
          <w:tcPr>
            <w:tcW w:w="1004"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2748989</w:t>
            </w:r>
          </w:p>
        </w:tc>
        <w:tc>
          <w:tcPr>
            <w:tcW w:w="134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219000</w:t>
            </w:r>
          </w:p>
        </w:tc>
        <w:tc>
          <w:tcPr>
            <w:tcW w:w="736"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980"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426"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1188"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2010201</w:t>
            </w:r>
          </w:p>
        </w:tc>
        <w:tc>
          <w:tcPr>
            <w:tcW w:w="1718"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行政运行</w:t>
            </w:r>
          </w:p>
        </w:tc>
        <w:tc>
          <w:tcPr>
            <w:tcW w:w="1028"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2967989</w:t>
            </w:r>
          </w:p>
        </w:tc>
        <w:tc>
          <w:tcPr>
            <w:tcW w:w="1004"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2748989</w:t>
            </w:r>
          </w:p>
        </w:tc>
        <w:tc>
          <w:tcPr>
            <w:tcW w:w="134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219000</w:t>
            </w:r>
            <w:r>
              <w:rPr>
                <w:rFonts w:ascii="微软雅黑" w:eastAsia="微软雅黑" w:hAnsi="微软雅黑" w:cs="微软雅黑" w:hint="eastAsia"/>
                <w:color w:val="333333"/>
                <w:kern w:val="0"/>
                <w:sz w:val="24"/>
              </w:rPr>
              <w:t xml:space="preserve">　　</w:t>
            </w:r>
          </w:p>
        </w:tc>
        <w:tc>
          <w:tcPr>
            <w:tcW w:w="736"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980"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426"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bl>
    <w:p w:rsidR="00951002" w:rsidRDefault="00951002">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表四</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政协</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年财政拨款收支预算总表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2490"/>
        <w:gridCol w:w="195"/>
        <w:gridCol w:w="1875"/>
        <w:gridCol w:w="2430"/>
        <w:gridCol w:w="2010"/>
      </w:tblGrid>
      <w:tr w:rsidR="00951002" w:rsidRPr="00BA69EE">
        <w:trPr>
          <w:jc w:val="center"/>
        </w:trPr>
        <w:tc>
          <w:tcPr>
            <w:tcW w:w="249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070"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3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01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单位：元</w:t>
            </w:r>
          </w:p>
        </w:tc>
      </w:tr>
      <w:tr w:rsidR="00951002" w:rsidRPr="00BA69EE">
        <w:trPr>
          <w:jc w:val="center"/>
        </w:trPr>
        <w:tc>
          <w:tcPr>
            <w:tcW w:w="4560" w:type="dxa"/>
            <w:gridSpan w:val="3"/>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收</w:t>
            </w:r>
            <w:r>
              <w:rPr>
                <w:rFonts w:ascii="微软雅黑" w:eastAsia="微软雅黑" w:hAnsi="微软雅黑" w:cs="微软雅黑"/>
                <w:color w:val="333333"/>
                <w:kern w:val="0"/>
                <w:sz w:val="24"/>
              </w:rPr>
              <w:t xml:space="preserve"> </w:t>
            </w:r>
            <w:r>
              <w:rPr>
                <w:rFonts w:ascii="微软雅黑" w:eastAsia="微软雅黑" w:hAnsi="微软雅黑" w:cs="微软雅黑" w:hint="eastAsia"/>
                <w:color w:val="333333"/>
                <w:kern w:val="0"/>
                <w:sz w:val="24"/>
              </w:rPr>
              <w:t>入</w:t>
            </w:r>
          </w:p>
        </w:tc>
        <w:tc>
          <w:tcPr>
            <w:tcW w:w="4440"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支</w:t>
            </w:r>
            <w:r>
              <w:rPr>
                <w:rFonts w:ascii="微软雅黑" w:eastAsia="微软雅黑" w:hAnsi="微软雅黑" w:cs="微软雅黑"/>
                <w:color w:val="333333"/>
                <w:kern w:val="0"/>
                <w:sz w:val="24"/>
              </w:rPr>
              <w:t xml:space="preserve"> </w:t>
            </w:r>
            <w:r>
              <w:rPr>
                <w:rFonts w:ascii="微软雅黑" w:eastAsia="微软雅黑" w:hAnsi="微软雅黑" w:cs="微软雅黑" w:hint="eastAsia"/>
                <w:color w:val="333333"/>
                <w:kern w:val="0"/>
                <w:sz w:val="24"/>
              </w:rPr>
              <w:t>出</w:t>
            </w:r>
          </w:p>
        </w:tc>
      </w:tr>
      <w:tr w:rsidR="00951002" w:rsidRPr="00BA69EE">
        <w:trPr>
          <w:jc w:val="center"/>
        </w:trPr>
        <w:tc>
          <w:tcPr>
            <w:tcW w:w="268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项目</w:t>
            </w:r>
          </w:p>
        </w:tc>
        <w:tc>
          <w:tcPr>
            <w:tcW w:w="187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预算数</w:t>
            </w:r>
          </w:p>
        </w:tc>
        <w:tc>
          <w:tcPr>
            <w:tcW w:w="243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项目（按功能分类）</w:t>
            </w:r>
          </w:p>
        </w:tc>
        <w:tc>
          <w:tcPr>
            <w:tcW w:w="201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预算数</w:t>
            </w:r>
          </w:p>
        </w:tc>
      </w:tr>
      <w:tr w:rsidR="00951002" w:rsidRPr="00BA69EE">
        <w:trPr>
          <w:jc w:val="center"/>
        </w:trPr>
        <w:tc>
          <w:tcPr>
            <w:tcW w:w="268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财政拨款收入</w:t>
            </w:r>
          </w:p>
        </w:tc>
        <w:tc>
          <w:tcPr>
            <w:tcW w:w="187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2967989</w:t>
            </w:r>
          </w:p>
        </w:tc>
        <w:tc>
          <w:tcPr>
            <w:tcW w:w="243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一般公共服务</w:t>
            </w:r>
          </w:p>
        </w:tc>
        <w:tc>
          <w:tcPr>
            <w:tcW w:w="2010" w:type="dxa"/>
            <w:shd w:val="clear" w:color="auto" w:fill="FFFFFF"/>
            <w:vAlign w:val="center"/>
          </w:tcPr>
          <w:p w:rsidR="00951002" w:rsidRDefault="00951002">
            <w:pPr>
              <w:rPr>
                <w:rFonts w:ascii="微软雅黑" w:eastAsia="微软雅黑" w:hAnsi="微软雅黑" w:cs="微软雅黑"/>
                <w:color w:val="333333"/>
                <w:sz w:val="24"/>
              </w:rPr>
            </w:pPr>
            <w:r>
              <w:rPr>
                <w:rFonts w:ascii="微软雅黑" w:eastAsia="微软雅黑" w:hAnsi="微软雅黑" w:cs="微软雅黑"/>
                <w:color w:val="333333"/>
                <w:kern w:val="0"/>
                <w:sz w:val="24"/>
              </w:rPr>
              <w:t>2967989</w:t>
            </w:r>
          </w:p>
        </w:tc>
      </w:tr>
      <w:tr w:rsidR="00951002" w:rsidRPr="00BA69EE">
        <w:trPr>
          <w:jc w:val="center"/>
        </w:trPr>
        <w:tc>
          <w:tcPr>
            <w:tcW w:w="268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其中：一般公共预算财政拨款</w:t>
            </w:r>
          </w:p>
        </w:tc>
        <w:tc>
          <w:tcPr>
            <w:tcW w:w="187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2967989</w:t>
            </w:r>
          </w:p>
        </w:tc>
        <w:tc>
          <w:tcPr>
            <w:tcW w:w="243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国防支出</w:t>
            </w:r>
          </w:p>
        </w:tc>
        <w:tc>
          <w:tcPr>
            <w:tcW w:w="201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268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 xml:space="preserve"> </w:t>
            </w:r>
            <w:r>
              <w:rPr>
                <w:rFonts w:ascii="微软雅黑" w:eastAsia="微软雅黑" w:hAnsi="微软雅黑" w:cs="微软雅黑" w:hint="eastAsia"/>
                <w:color w:val="333333"/>
                <w:kern w:val="0"/>
                <w:sz w:val="24"/>
              </w:rPr>
              <w:t>政府性基金预算财政拨款</w:t>
            </w:r>
          </w:p>
        </w:tc>
        <w:tc>
          <w:tcPr>
            <w:tcW w:w="187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0</w:t>
            </w:r>
          </w:p>
        </w:tc>
        <w:tc>
          <w:tcPr>
            <w:tcW w:w="243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教育</w:t>
            </w:r>
          </w:p>
        </w:tc>
        <w:tc>
          <w:tcPr>
            <w:tcW w:w="201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268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87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3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科学技术</w:t>
            </w:r>
          </w:p>
        </w:tc>
        <w:tc>
          <w:tcPr>
            <w:tcW w:w="201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268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87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3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文化体育与传媒</w:t>
            </w:r>
          </w:p>
        </w:tc>
        <w:tc>
          <w:tcPr>
            <w:tcW w:w="201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268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87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3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社会保障和就业</w:t>
            </w:r>
          </w:p>
        </w:tc>
        <w:tc>
          <w:tcPr>
            <w:tcW w:w="201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268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87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3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医疗卫生</w:t>
            </w:r>
          </w:p>
        </w:tc>
        <w:tc>
          <w:tcPr>
            <w:tcW w:w="201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268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87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3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节能环保</w:t>
            </w:r>
          </w:p>
        </w:tc>
        <w:tc>
          <w:tcPr>
            <w:tcW w:w="201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268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lastRenderedPageBreak/>
              <w:t xml:space="preserve">　　　</w:t>
            </w:r>
          </w:p>
        </w:tc>
        <w:tc>
          <w:tcPr>
            <w:tcW w:w="187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3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城乡社区事务</w:t>
            </w:r>
          </w:p>
        </w:tc>
        <w:tc>
          <w:tcPr>
            <w:tcW w:w="201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268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87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3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农林水事务</w:t>
            </w:r>
          </w:p>
        </w:tc>
        <w:tc>
          <w:tcPr>
            <w:tcW w:w="201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268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87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3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交通运输</w:t>
            </w:r>
          </w:p>
        </w:tc>
        <w:tc>
          <w:tcPr>
            <w:tcW w:w="201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268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87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3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资源勘探电力信息等事务</w:t>
            </w:r>
          </w:p>
        </w:tc>
        <w:tc>
          <w:tcPr>
            <w:tcW w:w="201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268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87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3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商业服务业等事务</w:t>
            </w:r>
          </w:p>
        </w:tc>
        <w:tc>
          <w:tcPr>
            <w:tcW w:w="201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268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87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3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国土资源气象等事务</w:t>
            </w:r>
          </w:p>
        </w:tc>
        <w:tc>
          <w:tcPr>
            <w:tcW w:w="201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268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87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3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粮油物资管理事务</w:t>
            </w:r>
          </w:p>
        </w:tc>
        <w:tc>
          <w:tcPr>
            <w:tcW w:w="201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268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87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3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其他支出</w:t>
            </w:r>
          </w:p>
        </w:tc>
        <w:tc>
          <w:tcPr>
            <w:tcW w:w="201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268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87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3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01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268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本年收入合计</w:t>
            </w:r>
          </w:p>
        </w:tc>
        <w:tc>
          <w:tcPr>
            <w:tcW w:w="187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2967989</w:t>
            </w:r>
          </w:p>
        </w:tc>
        <w:tc>
          <w:tcPr>
            <w:tcW w:w="243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本年支出合计</w:t>
            </w:r>
          </w:p>
        </w:tc>
        <w:tc>
          <w:tcPr>
            <w:tcW w:w="201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2967989</w:t>
            </w:r>
          </w:p>
        </w:tc>
      </w:tr>
      <w:tr w:rsidR="00951002" w:rsidRPr="00BA69EE">
        <w:trPr>
          <w:jc w:val="center"/>
        </w:trPr>
        <w:tc>
          <w:tcPr>
            <w:tcW w:w="268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上年结余（转）</w:t>
            </w:r>
          </w:p>
        </w:tc>
        <w:tc>
          <w:tcPr>
            <w:tcW w:w="187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3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结转下年</w:t>
            </w:r>
          </w:p>
        </w:tc>
        <w:tc>
          <w:tcPr>
            <w:tcW w:w="201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268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87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43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01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268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收入总计</w:t>
            </w:r>
          </w:p>
        </w:tc>
        <w:tc>
          <w:tcPr>
            <w:tcW w:w="187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2967989</w:t>
            </w:r>
          </w:p>
        </w:tc>
        <w:tc>
          <w:tcPr>
            <w:tcW w:w="243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支出总计</w:t>
            </w:r>
          </w:p>
        </w:tc>
        <w:tc>
          <w:tcPr>
            <w:tcW w:w="201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2967989</w:t>
            </w:r>
          </w:p>
        </w:tc>
      </w:tr>
    </w:tbl>
    <w:p w:rsidR="00951002" w:rsidRDefault="00951002">
      <w:pPr>
        <w:widowControl/>
        <w:jc w:val="left"/>
      </w:pPr>
      <w:r>
        <w:rPr>
          <w:rFonts w:ascii="微软雅黑" w:eastAsia="微软雅黑" w:hAnsi="微软雅黑" w:cs="微软雅黑" w:hint="eastAsia"/>
          <w:color w:val="333333"/>
          <w:kern w:val="0"/>
          <w:sz w:val="24"/>
          <w:shd w:val="clear" w:color="auto" w:fill="FFFFFF"/>
        </w:rPr>
        <w:t xml:space="preserve">　　</w:t>
      </w:r>
    </w:p>
    <w:p w:rsidR="00951002" w:rsidRDefault="00951002">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表五</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政协</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年一般公共预算支出表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1410"/>
        <w:gridCol w:w="2655"/>
        <w:gridCol w:w="1530"/>
        <w:gridCol w:w="1740"/>
        <w:gridCol w:w="1665"/>
      </w:tblGrid>
      <w:tr w:rsidR="00951002" w:rsidRPr="00BA69EE">
        <w:trPr>
          <w:jc w:val="center"/>
        </w:trPr>
        <w:tc>
          <w:tcPr>
            <w:tcW w:w="141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65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53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74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66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单位：元</w:t>
            </w:r>
          </w:p>
        </w:tc>
      </w:tr>
      <w:tr w:rsidR="00951002" w:rsidRPr="00BA69EE">
        <w:trPr>
          <w:jc w:val="center"/>
        </w:trPr>
        <w:tc>
          <w:tcPr>
            <w:tcW w:w="141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功能分类</w:t>
            </w:r>
            <w:r>
              <w:rPr>
                <w:rFonts w:ascii="微软雅黑" w:eastAsia="微软雅黑" w:hAnsi="微软雅黑" w:cs="微软雅黑"/>
                <w:color w:val="333333"/>
                <w:kern w:val="0"/>
                <w:sz w:val="24"/>
              </w:rPr>
              <w:t xml:space="preserve"> </w:t>
            </w:r>
            <w:r>
              <w:rPr>
                <w:rFonts w:ascii="微软雅黑" w:eastAsia="微软雅黑" w:hAnsi="微软雅黑" w:cs="微软雅黑" w:hint="eastAsia"/>
                <w:color w:val="333333"/>
                <w:kern w:val="0"/>
                <w:sz w:val="24"/>
              </w:rPr>
              <w:t>科目</w:t>
            </w:r>
          </w:p>
        </w:tc>
        <w:tc>
          <w:tcPr>
            <w:tcW w:w="265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530" w:type="dxa"/>
            <w:vMerge w:val="restart"/>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合</w:t>
            </w:r>
            <w:r>
              <w:rPr>
                <w:rFonts w:ascii="微软雅黑" w:eastAsia="微软雅黑" w:hAnsi="微软雅黑" w:cs="微软雅黑"/>
                <w:color w:val="333333"/>
                <w:kern w:val="0"/>
                <w:sz w:val="24"/>
              </w:rPr>
              <w:t xml:space="preserve"> </w:t>
            </w:r>
            <w:r>
              <w:rPr>
                <w:rFonts w:ascii="微软雅黑" w:eastAsia="微软雅黑" w:hAnsi="微软雅黑" w:cs="微软雅黑" w:hint="eastAsia"/>
                <w:color w:val="333333"/>
                <w:kern w:val="0"/>
                <w:sz w:val="24"/>
              </w:rPr>
              <w:t>计</w:t>
            </w:r>
          </w:p>
        </w:tc>
        <w:tc>
          <w:tcPr>
            <w:tcW w:w="340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其中</w:t>
            </w:r>
          </w:p>
        </w:tc>
      </w:tr>
      <w:tr w:rsidR="00951002" w:rsidRPr="00BA69EE">
        <w:trPr>
          <w:jc w:val="center"/>
        </w:trPr>
        <w:tc>
          <w:tcPr>
            <w:tcW w:w="141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科目编码</w:t>
            </w:r>
          </w:p>
        </w:tc>
        <w:tc>
          <w:tcPr>
            <w:tcW w:w="265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科目名称</w:t>
            </w:r>
          </w:p>
        </w:tc>
        <w:tc>
          <w:tcPr>
            <w:tcW w:w="1530" w:type="dxa"/>
            <w:vMerge/>
            <w:shd w:val="clear" w:color="auto" w:fill="FFFFFF"/>
            <w:vAlign w:val="center"/>
          </w:tcPr>
          <w:p w:rsidR="00951002" w:rsidRDefault="00951002">
            <w:pPr>
              <w:rPr>
                <w:rFonts w:ascii="微软雅黑" w:eastAsia="微软雅黑" w:hAnsi="微软雅黑" w:cs="微软雅黑"/>
                <w:color w:val="333333"/>
                <w:sz w:val="24"/>
              </w:rPr>
            </w:pPr>
          </w:p>
        </w:tc>
        <w:tc>
          <w:tcPr>
            <w:tcW w:w="174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基本支出</w:t>
            </w:r>
          </w:p>
        </w:tc>
        <w:tc>
          <w:tcPr>
            <w:tcW w:w="166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项目支出</w:t>
            </w:r>
          </w:p>
        </w:tc>
      </w:tr>
      <w:tr w:rsidR="00951002" w:rsidRPr="00BA69EE">
        <w:trPr>
          <w:jc w:val="center"/>
        </w:trPr>
        <w:tc>
          <w:tcPr>
            <w:tcW w:w="141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65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合计</w:t>
            </w:r>
          </w:p>
        </w:tc>
        <w:tc>
          <w:tcPr>
            <w:tcW w:w="153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2967989</w:t>
            </w:r>
          </w:p>
        </w:tc>
        <w:tc>
          <w:tcPr>
            <w:tcW w:w="174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2748989</w:t>
            </w:r>
          </w:p>
        </w:tc>
        <w:tc>
          <w:tcPr>
            <w:tcW w:w="166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219000</w:t>
            </w:r>
          </w:p>
        </w:tc>
      </w:tr>
      <w:tr w:rsidR="00951002" w:rsidRPr="00BA69EE">
        <w:trPr>
          <w:jc w:val="center"/>
        </w:trPr>
        <w:tc>
          <w:tcPr>
            <w:tcW w:w="141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lastRenderedPageBreak/>
              <w:t>201</w:t>
            </w:r>
          </w:p>
        </w:tc>
        <w:tc>
          <w:tcPr>
            <w:tcW w:w="265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一般公共服务</w:t>
            </w:r>
          </w:p>
        </w:tc>
        <w:tc>
          <w:tcPr>
            <w:tcW w:w="153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2967989</w:t>
            </w:r>
          </w:p>
        </w:tc>
        <w:tc>
          <w:tcPr>
            <w:tcW w:w="174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2748989</w:t>
            </w:r>
          </w:p>
        </w:tc>
        <w:tc>
          <w:tcPr>
            <w:tcW w:w="166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219000</w:t>
            </w:r>
          </w:p>
        </w:tc>
      </w:tr>
      <w:tr w:rsidR="00951002" w:rsidRPr="00BA69EE">
        <w:trPr>
          <w:jc w:val="center"/>
        </w:trPr>
        <w:tc>
          <w:tcPr>
            <w:tcW w:w="141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2010201</w:t>
            </w:r>
          </w:p>
        </w:tc>
        <w:tc>
          <w:tcPr>
            <w:tcW w:w="265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 xml:space="preserve"> </w:t>
            </w:r>
            <w:r>
              <w:rPr>
                <w:rFonts w:ascii="微软雅黑" w:eastAsia="微软雅黑" w:hAnsi="微软雅黑" w:cs="微软雅黑" w:hint="eastAsia"/>
                <w:color w:val="333333"/>
                <w:kern w:val="0"/>
                <w:sz w:val="24"/>
              </w:rPr>
              <w:t>行政运行</w:t>
            </w:r>
          </w:p>
        </w:tc>
        <w:tc>
          <w:tcPr>
            <w:tcW w:w="153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2967989</w:t>
            </w:r>
          </w:p>
        </w:tc>
        <w:tc>
          <w:tcPr>
            <w:tcW w:w="174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2748989</w:t>
            </w:r>
          </w:p>
        </w:tc>
        <w:tc>
          <w:tcPr>
            <w:tcW w:w="166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219000</w:t>
            </w:r>
          </w:p>
        </w:tc>
      </w:tr>
      <w:tr w:rsidR="00951002" w:rsidRPr="00BA69EE">
        <w:trPr>
          <w:jc w:val="center"/>
        </w:trPr>
        <w:tc>
          <w:tcPr>
            <w:tcW w:w="141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p>
        </w:tc>
        <w:tc>
          <w:tcPr>
            <w:tcW w:w="265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p>
        </w:tc>
        <w:tc>
          <w:tcPr>
            <w:tcW w:w="153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p>
        </w:tc>
        <w:tc>
          <w:tcPr>
            <w:tcW w:w="174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p>
        </w:tc>
        <w:tc>
          <w:tcPr>
            <w:tcW w:w="166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p>
        </w:tc>
      </w:tr>
    </w:tbl>
    <w:p w:rsidR="00951002" w:rsidRDefault="00951002">
      <w:pPr>
        <w:widowControl/>
        <w:jc w:val="left"/>
      </w:pPr>
      <w:r>
        <w:rPr>
          <w:rFonts w:ascii="微软雅黑" w:eastAsia="微软雅黑" w:hAnsi="微软雅黑" w:cs="微软雅黑" w:hint="eastAsia"/>
          <w:color w:val="333333"/>
          <w:kern w:val="0"/>
          <w:sz w:val="24"/>
          <w:shd w:val="clear" w:color="auto" w:fill="FFFFFF"/>
        </w:rPr>
        <w:t xml:space="preserve">　　</w:t>
      </w:r>
    </w:p>
    <w:p w:rsidR="00951002" w:rsidRDefault="00951002">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表六</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政协</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年一般公共预算基本支出表</w:t>
      </w:r>
    </w:p>
    <w:tbl>
      <w:tblPr>
        <w:tblW w:w="9089" w:type="dxa"/>
        <w:jc w:val="center"/>
        <w:tblInd w:w="-39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690"/>
        <w:gridCol w:w="495"/>
        <w:gridCol w:w="2595"/>
        <w:gridCol w:w="1680"/>
        <w:gridCol w:w="1680"/>
        <w:gridCol w:w="1949"/>
      </w:tblGrid>
      <w:tr w:rsidR="00951002" w:rsidRPr="00BA69EE">
        <w:trPr>
          <w:jc w:val="center"/>
        </w:trPr>
        <w:tc>
          <w:tcPr>
            <w:tcW w:w="69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3090"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68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68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949"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单位：元</w:t>
            </w:r>
          </w:p>
        </w:tc>
      </w:tr>
      <w:tr w:rsidR="00951002" w:rsidRPr="00BA69EE">
        <w:trPr>
          <w:jc w:val="center"/>
        </w:trPr>
        <w:tc>
          <w:tcPr>
            <w:tcW w:w="3780" w:type="dxa"/>
            <w:gridSpan w:val="3"/>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经济分类科目</w:t>
            </w:r>
          </w:p>
        </w:tc>
        <w:tc>
          <w:tcPr>
            <w:tcW w:w="1680" w:type="dxa"/>
            <w:vMerge w:val="restart"/>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预算数</w:t>
            </w:r>
          </w:p>
        </w:tc>
        <w:tc>
          <w:tcPr>
            <w:tcW w:w="3629"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其中</w:t>
            </w:r>
          </w:p>
        </w:tc>
      </w:tr>
      <w:tr w:rsidR="00951002" w:rsidRPr="00BA69EE">
        <w:trPr>
          <w:jc w:val="center"/>
        </w:trPr>
        <w:tc>
          <w:tcPr>
            <w:tcW w:w="118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科目编码</w:t>
            </w:r>
          </w:p>
        </w:tc>
        <w:tc>
          <w:tcPr>
            <w:tcW w:w="259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科目名称</w:t>
            </w:r>
          </w:p>
        </w:tc>
        <w:tc>
          <w:tcPr>
            <w:tcW w:w="1680" w:type="dxa"/>
            <w:vMerge/>
            <w:shd w:val="clear" w:color="auto" w:fill="FFFFFF"/>
            <w:vAlign w:val="center"/>
          </w:tcPr>
          <w:p w:rsidR="00951002" w:rsidRDefault="00951002">
            <w:pPr>
              <w:rPr>
                <w:rFonts w:ascii="微软雅黑" w:eastAsia="微软雅黑" w:hAnsi="微软雅黑" w:cs="微软雅黑"/>
                <w:color w:val="333333"/>
                <w:sz w:val="24"/>
              </w:rPr>
            </w:pPr>
          </w:p>
        </w:tc>
        <w:tc>
          <w:tcPr>
            <w:tcW w:w="168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人员经费</w:t>
            </w:r>
          </w:p>
        </w:tc>
        <w:tc>
          <w:tcPr>
            <w:tcW w:w="1949"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日常公用经费</w:t>
            </w:r>
          </w:p>
        </w:tc>
      </w:tr>
      <w:tr w:rsidR="00951002" w:rsidRPr="00BA69EE">
        <w:trPr>
          <w:jc w:val="center"/>
        </w:trPr>
        <w:tc>
          <w:tcPr>
            <w:tcW w:w="118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59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合计</w:t>
            </w:r>
          </w:p>
        </w:tc>
        <w:tc>
          <w:tcPr>
            <w:tcW w:w="168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2748989</w:t>
            </w:r>
          </w:p>
        </w:tc>
        <w:tc>
          <w:tcPr>
            <w:tcW w:w="168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p>
        </w:tc>
        <w:tc>
          <w:tcPr>
            <w:tcW w:w="1949"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p>
        </w:tc>
      </w:tr>
      <w:tr w:rsidR="00951002" w:rsidRPr="00BA69EE">
        <w:trPr>
          <w:jc w:val="center"/>
        </w:trPr>
        <w:tc>
          <w:tcPr>
            <w:tcW w:w="118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301</w:t>
            </w:r>
          </w:p>
        </w:tc>
        <w:tc>
          <w:tcPr>
            <w:tcW w:w="259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工资福利支出</w:t>
            </w:r>
          </w:p>
        </w:tc>
        <w:tc>
          <w:tcPr>
            <w:tcW w:w="168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sz w:val="24"/>
              </w:rPr>
              <w:t>2011249</w:t>
            </w:r>
          </w:p>
        </w:tc>
        <w:tc>
          <w:tcPr>
            <w:tcW w:w="168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p>
        </w:tc>
        <w:tc>
          <w:tcPr>
            <w:tcW w:w="1949"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118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30101</w:t>
            </w:r>
          </w:p>
        </w:tc>
        <w:tc>
          <w:tcPr>
            <w:tcW w:w="259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基本工资</w:t>
            </w:r>
          </w:p>
        </w:tc>
        <w:tc>
          <w:tcPr>
            <w:tcW w:w="168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sz w:val="24"/>
              </w:rPr>
              <w:t>837252</w:t>
            </w:r>
          </w:p>
        </w:tc>
        <w:tc>
          <w:tcPr>
            <w:tcW w:w="1680" w:type="dxa"/>
            <w:shd w:val="clear" w:color="auto" w:fill="FFFFFF"/>
            <w:vAlign w:val="center"/>
          </w:tcPr>
          <w:p w:rsidR="00951002" w:rsidRDefault="00951002" w:rsidP="0098472D">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sz w:val="24"/>
              </w:rPr>
              <w:t>837252</w:t>
            </w:r>
          </w:p>
        </w:tc>
        <w:tc>
          <w:tcPr>
            <w:tcW w:w="1949"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118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30102</w:t>
            </w:r>
          </w:p>
        </w:tc>
        <w:tc>
          <w:tcPr>
            <w:tcW w:w="259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津贴或绩效</w:t>
            </w:r>
          </w:p>
        </w:tc>
        <w:tc>
          <w:tcPr>
            <w:tcW w:w="168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sz w:val="24"/>
              </w:rPr>
              <w:t>437142</w:t>
            </w:r>
          </w:p>
        </w:tc>
        <w:tc>
          <w:tcPr>
            <w:tcW w:w="1680" w:type="dxa"/>
            <w:shd w:val="clear" w:color="auto" w:fill="FFFFFF"/>
            <w:vAlign w:val="center"/>
          </w:tcPr>
          <w:p w:rsidR="00951002" w:rsidRDefault="00951002" w:rsidP="0098472D">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sz w:val="24"/>
              </w:rPr>
              <w:t>437142</w:t>
            </w:r>
          </w:p>
        </w:tc>
        <w:tc>
          <w:tcPr>
            <w:tcW w:w="1949"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118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30103</w:t>
            </w:r>
          </w:p>
        </w:tc>
        <w:tc>
          <w:tcPr>
            <w:tcW w:w="259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保留补贴</w:t>
            </w:r>
          </w:p>
        </w:tc>
        <w:tc>
          <w:tcPr>
            <w:tcW w:w="168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p>
        </w:tc>
        <w:tc>
          <w:tcPr>
            <w:tcW w:w="1680" w:type="dxa"/>
            <w:shd w:val="clear" w:color="auto" w:fill="FFFFFF"/>
            <w:vAlign w:val="center"/>
          </w:tcPr>
          <w:p w:rsidR="00951002" w:rsidRDefault="00951002" w:rsidP="0098472D">
            <w:pPr>
              <w:widowControl/>
              <w:spacing w:line="450" w:lineRule="atLeast"/>
              <w:jc w:val="left"/>
              <w:rPr>
                <w:rFonts w:ascii="微软雅黑" w:eastAsia="微软雅黑" w:hAnsi="微软雅黑" w:cs="微软雅黑"/>
                <w:color w:val="333333"/>
                <w:sz w:val="24"/>
              </w:rPr>
            </w:pPr>
          </w:p>
        </w:tc>
        <w:tc>
          <w:tcPr>
            <w:tcW w:w="1949"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118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30108</w:t>
            </w:r>
          </w:p>
        </w:tc>
        <w:tc>
          <w:tcPr>
            <w:tcW w:w="259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基本养老保险</w:t>
            </w:r>
          </w:p>
        </w:tc>
        <w:tc>
          <w:tcPr>
            <w:tcW w:w="168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sz w:val="24"/>
              </w:rPr>
              <w:t>356839</w:t>
            </w:r>
          </w:p>
        </w:tc>
        <w:tc>
          <w:tcPr>
            <w:tcW w:w="1680" w:type="dxa"/>
            <w:shd w:val="clear" w:color="auto" w:fill="FFFFFF"/>
            <w:vAlign w:val="center"/>
          </w:tcPr>
          <w:p w:rsidR="00951002" w:rsidRDefault="00951002" w:rsidP="0098472D">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sz w:val="24"/>
              </w:rPr>
              <w:t>356839</w:t>
            </w:r>
          </w:p>
        </w:tc>
        <w:tc>
          <w:tcPr>
            <w:tcW w:w="1949"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118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30110</w:t>
            </w:r>
          </w:p>
        </w:tc>
        <w:tc>
          <w:tcPr>
            <w:tcW w:w="259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基本医疗保险</w:t>
            </w:r>
          </w:p>
        </w:tc>
        <w:tc>
          <w:tcPr>
            <w:tcW w:w="168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sz w:val="24"/>
              </w:rPr>
              <w:t>166755</w:t>
            </w:r>
          </w:p>
        </w:tc>
        <w:tc>
          <w:tcPr>
            <w:tcW w:w="1680" w:type="dxa"/>
            <w:shd w:val="clear" w:color="auto" w:fill="FFFFFF"/>
            <w:vAlign w:val="center"/>
          </w:tcPr>
          <w:p w:rsidR="00951002" w:rsidRDefault="00951002" w:rsidP="0098472D">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sz w:val="24"/>
              </w:rPr>
              <w:t>166755</w:t>
            </w:r>
          </w:p>
        </w:tc>
        <w:tc>
          <w:tcPr>
            <w:tcW w:w="1949"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118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30113</w:t>
            </w:r>
          </w:p>
        </w:tc>
        <w:tc>
          <w:tcPr>
            <w:tcW w:w="259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住房公积金</w:t>
            </w:r>
          </w:p>
        </w:tc>
        <w:tc>
          <w:tcPr>
            <w:tcW w:w="168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sz w:val="24"/>
              </w:rPr>
              <w:t>152931</w:t>
            </w:r>
          </w:p>
        </w:tc>
        <w:tc>
          <w:tcPr>
            <w:tcW w:w="1680" w:type="dxa"/>
            <w:shd w:val="clear" w:color="auto" w:fill="FFFFFF"/>
            <w:vAlign w:val="center"/>
          </w:tcPr>
          <w:p w:rsidR="00951002" w:rsidRDefault="00951002" w:rsidP="0098472D">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sz w:val="24"/>
              </w:rPr>
              <w:t>152931</w:t>
            </w:r>
          </w:p>
        </w:tc>
        <w:tc>
          <w:tcPr>
            <w:tcW w:w="1949"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118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30114</w:t>
            </w:r>
          </w:p>
        </w:tc>
        <w:tc>
          <w:tcPr>
            <w:tcW w:w="259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医疗补助</w:t>
            </w:r>
          </w:p>
        </w:tc>
        <w:tc>
          <w:tcPr>
            <w:tcW w:w="168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p>
        </w:tc>
        <w:tc>
          <w:tcPr>
            <w:tcW w:w="168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p>
        </w:tc>
        <w:tc>
          <w:tcPr>
            <w:tcW w:w="1949"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118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302</w:t>
            </w:r>
          </w:p>
        </w:tc>
        <w:tc>
          <w:tcPr>
            <w:tcW w:w="259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 xml:space="preserve"> </w:t>
            </w:r>
            <w:r>
              <w:rPr>
                <w:rFonts w:ascii="微软雅黑" w:eastAsia="微软雅黑" w:hAnsi="微软雅黑" w:cs="微软雅黑" w:hint="eastAsia"/>
                <w:color w:val="333333"/>
                <w:kern w:val="0"/>
                <w:sz w:val="24"/>
              </w:rPr>
              <w:t>商品和服务支出</w:t>
            </w:r>
          </w:p>
        </w:tc>
        <w:tc>
          <w:tcPr>
            <w:tcW w:w="168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sz w:val="24"/>
              </w:rPr>
              <w:t>584809</w:t>
            </w:r>
          </w:p>
        </w:tc>
        <w:tc>
          <w:tcPr>
            <w:tcW w:w="168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p>
        </w:tc>
        <w:tc>
          <w:tcPr>
            <w:tcW w:w="1949"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sz w:val="24"/>
              </w:rPr>
              <w:t>584809</w:t>
            </w:r>
          </w:p>
        </w:tc>
      </w:tr>
      <w:tr w:rsidR="00951002" w:rsidRPr="00BA69EE">
        <w:trPr>
          <w:jc w:val="center"/>
        </w:trPr>
        <w:tc>
          <w:tcPr>
            <w:tcW w:w="118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30201</w:t>
            </w:r>
          </w:p>
        </w:tc>
        <w:tc>
          <w:tcPr>
            <w:tcW w:w="259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办公费</w:t>
            </w:r>
          </w:p>
        </w:tc>
        <w:tc>
          <w:tcPr>
            <w:tcW w:w="168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sz w:val="24"/>
              </w:rPr>
              <w:t>3600</w:t>
            </w:r>
          </w:p>
        </w:tc>
        <w:tc>
          <w:tcPr>
            <w:tcW w:w="168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p>
        </w:tc>
        <w:tc>
          <w:tcPr>
            <w:tcW w:w="1949"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sz w:val="24"/>
              </w:rPr>
              <w:t>3600</w:t>
            </w:r>
          </w:p>
        </w:tc>
      </w:tr>
      <w:tr w:rsidR="00951002" w:rsidRPr="00BA69EE">
        <w:trPr>
          <w:jc w:val="center"/>
        </w:trPr>
        <w:tc>
          <w:tcPr>
            <w:tcW w:w="1185" w:type="dxa"/>
            <w:gridSpan w:val="2"/>
            <w:shd w:val="clear" w:color="auto" w:fill="FFFFFF"/>
            <w:vAlign w:val="center"/>
          </w:tcPr>
          <w:p w:rsidR="00951002" w:rsidRDefault="00951002" w:rsidP="009D53C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lastRenderedPageBreak/>
              <w:t>30239</w:t>
            </w:r>
          </w:p>
        </w:tc>
        <w:tc>
          <w:tcPr>
            <w:tcW w:w="2595" w:type="dxa"/>
            <w:shd w:val="clear" w:color="auto" w:fill="FFFFFF"/>
            <w:vAlign w:val="center"/>
          </w:tcPr>
          <w:p w:rsidR="00951002" w:rsidRDefault="00951002" w:rsidP="009D53C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交通补贴</w:t>
            </w:r>
          </w:p>
        </w:tc>
        <w:tc>
          <w:tcPr>
            <w:tcW w:w="1680" w:type="dxa"/>
            <w:shd w:val="clear" w:color="auto" w:fill="FFFFFF"/>
            <w:vAlign w:val="center"/>
          </w:tcPr>
          <w:p w:rsidR="00951002" w:rsidRDefault="00951002" w:rsidP="009D53C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47520</w:t>
            </w:r>
          </w:p>
        </w:tc>
        <w:tc>
          <w:tcPr>
            <w:tcW w:w="1680" w:type="dxa"/>
            <w:shd w:val="clear" w:color="auto" w:fill="FFFFFF"/>
            <w:vAlign w:val="center"/>
          </w:tcPr>
          <w:p w:rsidR="00951002" w:rsidRDefault="00951002" w:rsidP="009D53C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sz w:val="24"/>
              </w:rPr>
              <w:t>47520</w:t>
            </w:r>
          </w:p>
        </w:tc>
        <w:tc>
          <w:tcPr>
            <w:tcW w:w="1949" w:type="dxa"/>
            <w:shd w:val="clear" w:color="auto" w:fill="FFFFFF"/>
            <w:vAlign w:val="center"/>
          </w:tcPr>
          <w:p w:rsidR="00951002" w:rsidRDefault="00951002" w:rsidP="009D53CE">
            <w:pPr>
              <w:widowControl/>
              <w:spacing w:line="450" w:lineRule="atLeast"/>
              <w:jc w:val="left"/>
              <w:rPr>
                <w:rFonts w:ascii="微软雅黑" w:eastAsia="微软雅黑" w:hAnsi="微软雅黑" w:cs="微软雅黑"/>
                <w:color w:val="333333"/>
                <w:sz w:val="24"/>
              </w:rPr>
            </w:pPr>
          </w:p>
        </w:tc>
      </w:tr>
      <w:tr w:rsidR="00951002" w:rsidRPr="00BA69EE">
        <w:trPr>
          <w:jc w:val="center"/>
        </w:trPr>
        <w:tc>
          <w:tcPr>
            <w:tcW w:w="1185" w:type="dxa"/>
            <w:gridSpan w:val="2"/>
            <w:shd w:val="clear" w:color="auto" w:fill="FFFFFF"/>
            <w:vAlign w:val="center"/>
          </w:tcPr>
          <w:p w:rsidR="00951002" w:rsidRDefault="00951002" w:rsidP="009D53C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30209</w:t>
            </w:r>
          </w:p>
        </w:tc>
        <w:tc>
          <w:tcPr>
            <w:tcW w:w="2595" w:type="dxa"/>
            <w:shd w:val="clear" w:color="auto" w:fill="FFFFFF"/>
            <w:vAlign w:val="center"/>
          </w:tcPr>
          <w:p w:rsidR="00951002" w:rsidRDefault="00951002" w:rsidP="009D53C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物业补贴</w:t>
            </w:r>
          </w:p>
        </w:tc>
        <w:tc>
          <w:tcPr>
            <w:tcW w:w="1680" w:type="dxa"/>
            <w:shd w:val="clear" w:color="auto" w:fill="FFFFFF"/>
            <w:vAlign w:val="center"/>
          </w:tcPr>
          <w:p w:rsidR="00951002" w:rsidRDefault="00951002" w:rsidP="009D53C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sz w:val="24"/>
              </w:rPr>
              <w:t>46560</w:t>
            </w:r>
          </w:p>
        </w:tc>
        <w:tc>
          <w:tcPr>
            <w:tcW w:w="1680" w:type="dxa"/>
            <w:shd w:val="clear" w:color="auto" w:fill="FFFFFF"/>
            <w:vAlign w:val="center"/>
          </w:tcPr>
          <w:p w:rsidR="00951002" w:rsidRDefault="00951002" w:rsidP="009D53C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sz w:val="24"/>
              </w:rPr>
              <w:t>46560</w:t>
            </w:r>
          </w:p>
        </w:tc>
        <w:tc>
          <w:tcPr>
            <w:tcW w:w="1949" w:type="dxa"/>
            <w:shd w:val="clear" w:color="auto" w:fill="FFFFFF"/>
            <w:vAlign w:val="center"/>
          </w:tcPr>
          <w:p w:rsidR="00951002" w:rsidRDefault="00951002" w:rsidP="009D53CE">
            <w:pPr>
              <w:widowControl/>
              <w:spacing w:line="450" w:lineRule="atLeast"/>
              <w:jc w:val="left"/>
              <w:rPr>
                <w:rFonts w:ascii="微软雅黑" w:eastAsia="微软雅黑" w:hAnsi="微软雅黑" w:cs="微软雅黑"/>
                <w:color w:val="333333"/>
                <w:sz w:val="24"/>
              </w:rPr>
            </w:pPr>
          </w:p>
        </w:tc>
      </w:tr>
      <w:tr w:rsidR="00951002" w:rsidRPr="00BA69EE">
        <w:trPr>
          <w:jc w:val="center"/>
        </w:trPr>
        <w:tc>
          <w:tcPr>
            <w:tcW w:w="118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30210</w:t>
            </w:r>
          </w:p>
        </w:tc>
        <w:tc>
          <w:tcPr>
            <w:tcW w:w="259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交通费</w:t>
            </w:r>
          </w:p>
        </w:tc>
        <w:tc>
          <w:tcPr>
            <w:tcW w:w="168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sz w:val="24"/>
              </w:rPr>
              <w:t>203640</w:t>
            </w:r>
          </w:p>
        </w:tc>
        <w:tc>
          <w:tcPr>
            <w:tcW w:w="168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p>
        </w:tc>
        <w:tc>
          <w:tcPr>
            <w:tcW w:w="1949"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sz w:val="24"/>
              </w:rPr>
              <w:t>203640</w:t>
            </w:r>
          </w:p>
        </w:tc>
      </w:tr>
      <w:tr w:rsidR="00951002" w:rsidRPr="00BA69EE">
        <w:trPr>
          <w:jc w:val="center"/>
        </w:trPr>
        <w:tc>
          <w:tcPr>
            <w:tcW w:w="118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30215</w:t>
            </w:r>
          </w:p>
        </w:tc>
        <w:tc>
          <w:tcPr>
            <w:tcW w:w="259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会议费</w:t>
            </w:r>
          </w:p>
        </w:tc>
        <w:tc>
          <w:tcPr>
            <w:tcW w:w="168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p>
        </w:tc>
        <w:tc>
          <w:tcPr>
            <w:tcW w:w="168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p>
        </w:tc>
        <w:tc>
          <w:tcPr>
            <w:tcW w:w="1949"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p>
        </w:tc>
      </w:tr>
      <w:tr w:rsidR="00951002" w:rsidRPr="00BA69EE">
        <w:trPr>
          <w:jc w:val="center"/>
        </w:trPr>
        <w:tc>
          <w:tcPr>
            <w:tcW w:w="118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30216</w:t>
            </w:r>
          </w:p>
        </w:tc>
        <w:tc>
          <w:tcPr>
            <w:tcW w:w="259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培训费</w:t>
            </w:r>
          </w:p>
        </w:tc>
        <w:tc>
          <w:tcPr>
            <w:tcW w:w="168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sz w:val="24"/>
              </w:rPr>
              <w:t>19116</w:t>
            </w:r>
          </w:p>
        </w:tc>
        <w:tc>
          <w:tcPr>
            <w:tcW w:w="168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p>
        </w:tc>
        <w:tc>
          <w:tcPr>
            <w:tcW w:w="1949"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sz w:val="24"/>
              </w:rPr>
              <w:t>19116</w:t>
            </w:r>
          </w:p>
        </w:tc>
      </w:tr>
      <w:tr w:rsidR="00951002" w:rsidRPr="00BA69EE">
        <w:trPr>
          <w:jc w:val="center"/>
        </w:trPr>
        <w:tc>
          <w:tcPr>
            <w:tcW w:w="118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30217</w:t>
            </w:r>
          </w:p>
        </w:tc>
        <w:tc>
          <w:tcPr>
            <w:tcW w:w="259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招待费</w:t>
            </w:r>
          </w:p>
        </w:tc>
        <w:tc>
          <w:tcPr>
            <w:tcW w:w="168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sz w:val="24"/>
              </w:rPr>
              <w:t>89000</w:t>
            </w:r>
          </w:p>
        </w:tc>
        <w:tc>
          <w:tcPr>
            <w:tcW w:w="168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p>
        </w:tc>
        <w:tc>
          <w:tcPr>
            <w:tcW w:w="1949"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sz w:val="24"/>
              </w:rPr>
              <w:t>89000</w:t>
            </w:r>
          </w:p>
        </w:tc>
      </w:tr>
      <w:tr w:rsidR="00951002" w:rsidRPr="00BA69EE">
        <w:trPr>
          <w:jc w:val="center"/>
        </w:trPr>
        <w:tc>
          <w:tcPr>
            <w:tcW w:w="118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30228</w:t>
            </w:r>
          </w:p>
        </w:tc>
        <w:tc>
          <w:tcPr>
            <w:tcW w:w="259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工会经费</w:t>
            </w:r>
          </w:p>
        </w:tc>
        <w:tc>
          <w:tcPr>
            <w:tcW w:w="168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sz w:val="24"/>
              </w:rPr>
              <w:t>36232</w:t>
            </w:r>
          </w:p>
        </w:tc>
        <w:tc>
          <w:tcPr>
            <w:tcW w:w="168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sz w:val="24"/>
              </w:rPr>
              <w:t>36232</w:t>
            </w:r>
          </w:p>
        </w:tc>
        <w:tc>
          <w:tcPr>
            <w:tcW w:w="1949"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p>
        </w:tc>
      </w:tr>
      <w:tr w:rsidR="00951002" w:rsidRPr="00BA69EE">
        <w:trPr>
          <w:jc w:val="center"/>
        </w:trPr>
        <w:tc>
          <w:tcPr>
            <w:tcW w:w="118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30229</w:t>
            </w:r>
          </w:p>
        </w:tc>
        <w:tc>
          <w:tcPr>
            <w:tcW w:w="259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福利费</w:t>
            </w:r>
          </w:p>
        </w:tc>
        <w:tc>
          <w:tcPr>
            <w:tcW w:w="168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sz w:val="24"/>
              </w:rPr>
              <w:t>31861</w:t>
            </w:r>
          </w:p>
        </w:tc>
        <w:tc>
          <w:tcPr>
            <w:tcW w:w="168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sz w:val="24"/>
              </w:rPr>
              <w:t>31861</w:t>
            </w:r>
          </w:p>
        </w:tc>
        <w:tc>
          <w:tcPr>
            <w:tcW w:w="1949"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p>
        </w:tc>
      </w:tr>
      <w:tr w:rsidR="00951002" w:rsidRPr="00BA69EE">
        <w:trPr>
          <w:jc w:val="center"/>
        </w:trPr>
        <w:tc>
          <w:tcPr>
            <w:tcW w:w="118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303</w:t>
            </w:r>
          </w:p>
        </w:tc>
        <w:tc>
          <w:tcPr>
            <w:tcW w:w="259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对个人和家庭的补助</w:t>
            </w:r>
          </w:p>
        </w:tc>
        <w:tc>
          <w:tcPr>
            <w:tcW w:w="168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p>
        </w:tc>
        <w:tc>
          <w:tcPr>
            <w:tcW w:w="168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p>
        </w:tc>
        <w:tc>
          <w:tcPr>
            <w:tcW w:w="1949"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p>
        </w:tc>
      </w:tr>
      <w:tr w:rsidR="00951002" w:rsidRPr="00BA69EE">
        <w:trPr>
          <w:jc w:val="center"/>
        </w:trPr>
        <w:tc>
          <w:tcPr>
            <w:tcW w:w="118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310</w:t>
            </w:r>
          </w:p>
        </w:tc>
        <w:tc>
          <w:tcPr>
            <w:tcW w:w="259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资本性支出</w:t>
            </w:r>
          </w:p>
        </w:tc>
        <w:tc>
          <w:tcPr>
            <w:tcW w:w="168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p>
        </w:tc>
        <w:tc>
          <w:tcPr>
            <w:tcW w:w="1680" w:type="dxa"/>
            <w:shd w:val="clear" w:color="auto" w:fill="FFFFFF"/>
            <w:vAlign w:val="center"/>
          </w:tcPr>
          <w:p w:rsidR="00951002" w:rsidRDefault="00951002">
            <w:pPr>
              <w:rPr>
                <w:rFonts w:ascii="微软雅黑" w:eastAsia="微软雅黑" w:hAnsi="微软雅黑" w:cs="微软雅黑"/>
                <w:color w:val="333333"/>
                <w:sz w:val="24"/>
              </w:rPr>
            </w:pPr>
          </w:p>
        </w:tc>
        <w:tc>
          <w:tcPr>
            <w:tcW w:w="1949"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p>
        </w:tc>
      </w:tr>
      <w:tr w:rsidR="00951002" w:rsidRPr="00BA69EE">
        <w:trPr>
          <w:jc w:val="center"/>
        </w:trPr>
        <w:tc>
          <w:tcPr>
            <w:tcW w:w="1185"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31099</w:t>
            </w:r>
          </w:p>
        </w:tc>
        <w:tc>
          <w:tcPr>
            <w:tcW w:w="259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其他资本性支出</w:t>
            </w:r>
          </w:p>
        </w:tc>
        <w:tc>
          <w:tcPr>
            <w:tcW w:w="168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p>
        </w:tc>
        <w:tc>
          <w:tcPr>
            <w:tcW w:w="1680" w:type="dxa"/>
            <w:shd w:val="clear" w:color="auto" w:fill="FFFFFF"/>
            <w:vAlign w:val="center"/>
          </w:tcPr>
          <w:p w:rsidR="00951002" w:rsidRDefault="00951002">
            <w:pPr>
              <w:rPr>
                <w:rFonts w:ascii="微软雅黑" w:eastAsia="微软雅黑" w:hAnsi="微软雅黑" w:cs="微软雅黑"/>
                <w:color w:val="333333"/>
                <w:sz w:val="24"/>
              </w:rPr>
            </w:pPr>
          </w:p>
        </w:tc>
        <w:tc>
          <w:tcPr>
            <w:tcW w:w="1949"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p>
        </w:tc>
      </w:tr>
    </w:tbl>
    <w:p w:rsidR="00951002" w:rsidRDefault="00951002">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表七</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政协</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年财政拨款“三公”经费支出表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5325"/>
        <w:gridCol w:w="3675"/>
      </w:tblGrid>
      <w:tr w:rsidR="00951002" w:rsidRPr="00BA69EE">
        <w:trPr>
          <w:jc w:val="center"/>
        </w:trPr>
        <w:tc>
          <w:tcPr>
            <w:tcW w:w="532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367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单位：元</w:t>
            </w:r>
          </w:p>
        </w:tc>
      </w:tr>
      <w:tr w:rsidR="00951002" w:rsidRPr="00BA69EE">
        <w:trPr>
          <w:jc w:val="center"/>
        </w:trPr>
        <w:tc>
          <w:tcPr>
            <w:tcW w:w="532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项目</w:t>
            </w:r>
          </w:p>
        </w:tc>
        <w:tc>
          <w:tcPr>
            <w:tcW w:w="367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预算数</w:t>
            </w:r>
          </w:p>
        </w:tc>
      </w:tr>
      <w:tr w:rsidR="00951002" w:rsidRPr="00BA69EE">
        <w:trPr>
          <w:jc w:val="center"/>
        </w:trPr>
        <w:tc>
          <w:tcPr>
            <w:tcW w:w="532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合计</w:t>
            </w:r>
          </w:p>
        </w:tc>
        <w:tc>
          <w:tcPr>
            <w:tcW w:w="367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8</w:t>
            </w:r>
            <w:r w:rsidR="002F773F">
              <w:rPr>
                <w:rFonts w:ascii="微软雅黑" w:eastAsia="微软雅黑" w:hAnsi="微软雅黑" w:cs="微软雅黑" w:hint="eastAsia"/>
                <w:color w:val="333333"/>
                <w:kern w:val="0"/>
                <w:sz w:val="24"/>
              </w:rPr>
              <w:t>90</w:t>
            </w:r>
            <w:r>
              <w:rPr>
                <w:rFonts w:ascii="微软雅黑" w:eastAsia="微软雅黑" w:hAnsi="微软雅黑" w:cs="微软雅黑"/>
                <w:color w:val="333333"/>
                <w:kern w:val="0"/>
                <w:sz w:val="24"/>
              </w:rPr>
              <w:t>00</w:t>
            </w:r>
          </w:p>
        </w:tc>
      </w:tr>
      <w:tr w:rsidR="00951002" w:rsidRPr="00BA69EE">
        <w:trPr>
          <w:jc w:val="center"/>
        </w:trPr>
        <w:tc>
          <w:tcPr>
            <w:tcW w:w="532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因公出国（境）费</w:t>
            </w:r>
          </w:p>
        </w:tc>
        <w:tc>
          <w:tcPr>
            <w:tcW w:w="367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0</w:t>
            </w:r>
          </w:p>
        </w:tc>
      </w:tr>
      <w:tr w:rsidR="00951002" w:rsidRPr="00BA69EE">
        <w:trPr>
          <w:jc w:val="center"/>
        </w:trPr>
        <w:tc>
          <w:tcPr>
            <w:tcW w:w="532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公务接待费</w:t>
            </w:r>
          </w:p>
        </w:tc>
        <w:tc>
          <w:tcPr>
            <w:tcW w:w="367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89000</w:t>
            </w:r>
          </w:p>
        </w:tc>
      </w:tr>
      <w:tr w:rsidR="00951002" w:rsidRPr="00BA69EE">
        <w:trPr>
          <w:jc w:val="center"/>
        </w:trPr>
        <w:tc>
          <w:tcPr>
            <w:tcW w:w="532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公务用车购置及运行费</w:t>
            </w:r>
          </w:p>
        </w:tc>
        <w:tc>
          <w:tcPr>
            <w:tcW w:w="367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0</w:t>
            </w:r>
          </w:p>
        </w:tc>
      </w:tr>
      <w:tr w:rsidR="00951002" w:rsidRPr="00BA69EE">
        <w:trPr>
          <w:jc w:val="center"/>
        </w:trPr>
        <w:tc>
          <w:tcPr>
            <w:tcW w:w="532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其中：公务用车运行维护费</w:t>
            </w:r>
          </w:p>
        </w:tc>
        <w:tc>
          <w:tcPr>
            <w:tcW w:w="367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0</w:t>
            </w:r>
          </w:p>
        </w:tc>
      </w:tr>
      <w:tr w:rsidR="00951002" w:rsidRPr="00BA69EE">
        <w:trPr>
          <w:jc w:val="center"/>
        </w:trPr>
        <w:tc>
          <w:tcPr>
            <w:tcW w:w="532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 xml:space="preserve"> </w:t>
            </w:r>
            <w:r>
              <w:rPr>
                <w:rFonts w:ascii="微软雅黑" w:eastAsia="微软雅黑" w:hAnsi="微软雅黑" w:cs="微软雅黑" w:hint="eastAsia"/>
                <w:color w:val="333333"/>
                <w:kern w:val="0"/>
                <w:sz w:val="24"/>
              </w:rPr>
              <w:t>公务用车购置费</w:t>
            </w:r>
          </w:p>
        </w:tc>
        <w:tc>
          <w:tcPr>
            <w:tcW w:w="367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0</w:t>
            </w:r>
          </w:p>
        </w:tc>
      </w:tr>
    </w:tbl>
    <w:p w:rsidR="00951002" w:rsidRDefault="00951002">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表八</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政协</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年政府性基金预算支出表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1380"/>
        <w:gridCol w:w="2370"/>
        <w:gridCol w:w="1530"/>
        <w:gridCol w:w="1695"/>
        <w:gridCol w:w="2025"/>
      </w:tblGrid>
      <w:tr w:rsidR="00951002" w:rsidRPr="00BA69EE">
        <w:trPr>
          <w:jc w:val="center"/>
        </w:trPr>
        <w:tc>
          <w:tcPr>
            <w:tcW w:w="138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lastRenderedPageBreak/>
              <w:t xml:space="preserve">　　</w:t>
            </w:r>
          </w:p>
        </w:tc>
        <w:tc>
          <w:tcPr>
            <w:tcW w:w="237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53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69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02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单位：元</w:t>
            </w:r>
          </w:p>
        </w:tc>
      </w:tr>
      <w:tr w:rsidR="00951002" w:rsidRPr="00BA69EE">
        <w:trPr>
          <w:jc w:val="center"/>
        </w:trPr>
        <w:tc>
          <w:tcPr>
            <w:tcW w:w="3750"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功能分类科目</w:t>
            </w:r>
          </w:p>
        </w:tc>
        <w:tc>
          <w:tcPr>
            <w:tcW w:w="1530" w:type="dxa"/>
            <w:vMerge w:val="restart"/>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合</w:t>
            </w:r>
            <w:r>
              <w:rPr>
                <w:rFonts w:ascii="微软雅黑" w:eastAsia="微软雅黑" w:hAnsi="微软雅黑" w:cs="微软雅黑"/>
                <w:color w:val="333333"/>
                <w:kern w:val="0"/>
                <w:sz w:val="24"/>
              </w:rPr>
              <w:t xml:space="preserve"> </w:t>
            </w:r>
            <w:r>
              <w:rPr>
                <w:rFonts w:ascii="微软雅黑" w:eastAsia="微软雅黑" w:hAnsi="微软雅黑" w:cs="微软雅黑" w:hint="eastAsia"/>
                <w:color w:val="333333"/>
                <w:kern w:val="0"/>
                <w:sz w:val="24"/>
              </w:rPr>
              <w:t>计</w:t>
            </w:r>
          </w:p>
        </w:tc>
        <w:tc>
          <w:tcPr>
            <w:tcW w:w="3720" w:type="dxa"/>
            <w:gridSpan w:val="2"/>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其中</w:t>
            </w:r>
          </w:p>
        </w:tc>
      </w:tr>
      <w:tr w:rsidR="00951002" w:rsidRPr="00BA69EE">
        <w:trPr>
          <w:jc w:val="center"/>
        </w:trPr>
        <w:tc>
          <w:tcPr>
            <w:tcW w:w="138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科目编码</w:t>
            </w:r>
          </w:p>
        </w:tc>
        <w:tc>
          <w:tcPr>
            <w:tcW w:w="237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科目名称</w:t>
            </w:r>
          </w:p>
        </w:tc>
        <w:tc>
          <w:tcPr>
            <w:tcW w:w="1530" w:type="dxa"/>
            <w:vMerge/>
            <w:shd w:val="clear" w:color="auto" w:fill="FFFFFF"/>
            <w:vAlign w:val="center"/>
          </w:tcPr>
          <w:p w:rsidR="00951002" w:rsidRDefault="00951002">
            <w:pPr>
              <w:rPr>
                <w:rFonts w:ascii="微软雅黑" w:eastAsia="微软雅黑" w:hAnsi="微软雅黑" w:cs="微软雅黑"/>
                <w:color w:val="333333"/>
                <w:sz w:val="24"/>
              </w:rPr>
            </w:pPr>
          </w:p>
        </w:tc>
        <w:tc>
          <w:tcPr>
            <w:tcW w:w="169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基本支出</w:t>
            </w:r>
          </w:p>
        </w:tc>
        <w:tc>
          <w:tcPr>
            <w:tcW w:w="202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项目支出</w:t>
            </w:r>
          </w:p>
        </w:tc>
      </w:tr>
      <w:tr w:rsidR="00951002" w:rsidRPr="00BA69EE">
        <w:trPr>
          <w:jc w:val="center"/>
        </w:trPr>
        <w:tc>
          <w:tcPr>
            <w:tcW w:w="138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0</w:t>
            </w:r>
          </w:p>
        </w:tc>
        <w:tc>
          <w:tcPr>
            <w:tcW w:w="237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0</w:t>
            </w:r>
          </w:p>
        </w:tc>
        <w:tc>
          <w:tcPr>
            <w:tcW w:w="153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0</w:t>
            </w:r>
          </w:p>
        </w:tc>
        <w:tc>
          <w:tcPr>
            <w:tcW w:w="169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0</w:t>
            </w:r>
          </w:p>
        </w:tc>
        <w:tc>
          <w:tcPr>
            <w:tcW w:w="202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0</w:t>
            </w:r>
          </w:p>
        </w:tc>
      </w:tr>
      <w:tr w:rsidR="00951002" w:rsidRPr="00BA69EE">
        <w:trPr>
          <w:jc w:val="center"/>
        </w:trPr>
        <w:tc>
          <w:tcPr>
            <w:tcW w:w="138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37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53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69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02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138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37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53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69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02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r w:rsidR="00951002" w:rsidRPr="00BA69EE">
        <w:trPr>
          <w:jc w:val="center"/>
        </w:trPr>
        <w:tc>
          <w:tcPr>
            <w:tcW w:w="138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37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530"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169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c>
          <w:tcPr>
            <w:tcW w:w="2025" w:type="dxa"/>
            <w:shd w:val="clear" w:color="auto" w:fill="FFFFFF"/>
            <w:vAlign w:val="center"/>
          </w:tcPr>
          <w:p w:rsidR="00951002" w:rsidRDefault="00951002">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p>
        </w:tc>
      </w:tr>
    </w:tbl>
    <w:p w:rsidR="00951002" w:rsidRDefault="00951002" w:rsidP="00D044BB">
      <w:pPr>
        <w:pStyle w:val="a5"/>
        <w:widowControl/>
        <w:numPr>
          <w:ilvl w:val="0"/>
          <w:numId w:val="1"/>
        </w:numPr>
        <w:spacing w:before="0" w:beforeAutospacing="0" w:after="0" w:afterAutospacing="0" w:line="585" w:lineRule="atLeast"/>
        <w:rPr>
          <w:b/>
          <w:sz w:val="28"/>
          <w:szCs w:val="28"/>
        </w:rPr>
      </w:pPr>
      <w:r>
        <w:rPr>
          <w:rFonts w:ascii="微软雅黑" w:eastAsia="微软雅黑" w:hAnsi="微软雅黑" w:cs="微软雅黑"/>
          <w:color w:val="333333"/>
          <w:shd w:val="clear" w:color="auto" w:fill="FFFFFF"/>
        </w:rPr>
        <w:br/>
      </w:r>
      <w:r>
        <w:rPr>
          <w:rStyle w:val="a6"/>
          <w:rFonts w:ascii="微软雅黑" w:eastAsia="微软雅黑" w:hAnsi="微软雅黑" w:cs="微软雅黑" w:hint="eastAsia"/>
          <w:color w:val="333333"/>
          <w:shd w:val="clear" w:color="auto" w:fill="FFFFFF"/>
        </w:rPr>
        <w:t>第三部分</w:t>
      </w:r>
      <w:r>
        <w:rPr>
          <w:rStyle w:val="a6"/>
          <w:rFonts w:ascii="微软雅黑" w:eastAsia="微软雅黑" w:hAnsi="微软雅黑" w:cs="微软雅黑"/>
          <w:color w:val="333333"/>
          <w:shd w:val="clear" w:color="auto" w:fill="FFFFFF"/>
        </w:rPr>
        <w:t xml:space="preserve"> 2018</w:t>
      </w:r>
      <w:r>
        <w:rPr>
          <w:rStyle w:val="a6"/>
          <w:rFonts w:ascii="微软雅黑" w:eastAsia="微软雅黑" w:hAnsi="微软雅黑" w:cs="微软雅黑" w:hint="eastAsia"/>
          <w:color w:val="333333"/>
          <w:shd w:val="clear" w:color="auto" w:fill="FFFFFF"/>
        </w:rPr>
        <w:t>年部门预算情况说明</w:t>
      </w:r>
      <w:r>
        <w:rPr>
          <w:rFonts w:ascii="微软雅黑" w:eastAsia="微软雅黑" w:hAnsi="微软雅黑" w:cs="微软雅黑"/>
          <w:color w:val="333333"/>
          <w:shd w:val="clear" w:color="auto" w:fill="FFFFFF"/>
        </w:rPr>
        <w:br/>
      </w:r>
      <w:r>
        <w:rPr>
          <w:rFonts w:ascii="宋体" w:hAnsi="宋体" w:cs="宋体" w:hint="eastAsia"/>
          <w:b/>
          <w:sz w:val="28"/>
          <w:szCs w:val="28"/>
        </w:rPr>
        <w:t>区政协</w:t>
      </w:r>
      <w:r>
        <w:rPr>
          <w:b/>
          <w:sz w:val="28"/>
          <w:szCs w:val="28"/>
        </w:rPr>
        <w:t>2018</w:t>
      </w:r>
      <w:r>
        <w:rPr>
          <w:rFonts w:hint="eastAsia"/>
          <w:b/>
          <w:sz w:val="28"/>
          <w:szCs w:val="28"/>
        </w:rPr>
        <w:t>年财政拨款收入支出情况说明</w:t>
      </w:r>
    </w:p>
    <w:p w:rsidR="00951002" w:rsidRDefault="00951002" w:rsidP="002F773F">
      <w:pPr>
        <w:pStyle w:val="a5"/>
        <w:widowControl/>
        <w:spacing w:before="0" w:beforeAutospacing="0" w:after="0" w:afterAutospacing="0" w:line="585" w:lineRule="atLeast"/>
        <w:ind w:firstLineChars="200" w:firstLine="560"/>
        <w:rPr>
          <w:rFonts w:ascii="宋体" w:cs="宋体"/>
          <w:sz w:val="28"/>
          <w:szCs w:val="28"/>
        </w:rPr>
      </w:pPr>
      <w:r>
        <w:rPr>
          <w:rFonts w:hint="eastAsia"/>
          <w:sz w:val="28"/>
          <w:szCs w:val="28"/>
        </w:rPr>
        <w:t>年</w:t>
      </w:r>
      <w:r>
        <w:rPr>
          <w:rFonts w:ascii="宋体" w:hAnsi="宋体" w:cs="宋体" w:hint="eastAsia"/>
          <w:sz w:val="28"/>
          <w:szCs w:val="28"/>
        </w:rPr>
        <w:t>初预算总收入</w:t>
      </w:r>
      <w:r>
        <w:rPr>
          <w:rFonts w:ascii="宋体" w:hAnsi="宋体" w:cs="宋体"/>
          <w:sz w:val="28"/>
          <w:szCs w:val="28"/>
        </w:rPr>
        <w:t>2967989</w:t>
      </w:r>
      <w:r>
        <w:rPr>
          <w:rFonts w:ascii="宋体" w:hAnsi="宋体" w:cs="宋体" w:hint="eastAsia"/>
          <w:sz w:val="28"/>
          <w:szCs w:val="28"/>
        </w:rPr>
        <w:t>元，其中：工资福利支出</w:t>
      </w:r>
      <w:r>
        <w:rPr>
          <w:rFonts w:ascii="宋体" w:hAnsi="宋体" w:cs="宋体"/>
          <w:sz w:val="28"/>
          <w:szCs w:val="28"/>
        </w:rPr>
        <w:t>2011249</w:t>
      </w:r>
      <w:r>
        <w:rPr>
          <w:rFonts w:ascii="宋体" w:hAnsi="宋体" w:cs="宋体" w:hint="eastAsia"/>
          <w:sz w:val="28"/>
          <w:szCs w:val="28"/>
        </w:rPr>
        <w:t>元，商品服务支出</w:t>
      </w:r>
      <w:r>
        <w:rPr>
          <w:rFonts w:ascii="宋体" w:hAnsi="宋体" w:cs="宋体"/>
          <w:sz w:val="28"/>
          <w:szCs w:val="28"/>
        </w:rPr>
        <w:t>584809</w:t>
      </w:r>
      <w:r>
        <w:rPr>
          <w:rFonts w:ascii="宋体" w:hAnsi="宋体" w:cs="宋体" w:hint="eastAsia"/>
          <w:sz w:val="28"/>
          <w:szCs w:val="28"/>
        </w:rPr>
        <w:t>元，对个人和家庭补助支出</w:t>
      </w:r>
      <w:r>
        <w:rPr>
          <w:rFonts w:ascii="宋体" w:hAnsi="宋体" w:cs="宋体"/>
          <w:sz w:val="28"/>
          <w:szCs w:val="28"/>
        </w:rPr>
        <w:t>152931</w:t>
      </w:r>
      <w:r>
        <w:rPr>
          <w:rFonts w:ascii="宋体" w:hAnsi="宋体" w:cs="宋体" w:hint="eastAsia"/>
          <w:sz w:val="28"/>
          <w:szCs w:val="28"/>
        </w:rPr>
        <w:t>元，专项经费</w:t>
      </w:r>
      <w:r>
        <w:rPr>
          <w:rFonts w:ascii="宋体" w:hAnsi="宋体" w:cs="宋体"/>
          <w:sz w:val="28"/>
          <w:szCs w:val="28"/>
        </w:rPr>
        <w:t>219000</w:t>
      </w:r>
      <w:r>
        <w:rPr>
          <w:rFonts w:ascii="宋体" w:hAnsi="宋体" w:cs="宋体" w:hint="eastAsia"/>
          <w:sz w:val="28"/>
          <w:szCs w:val="28"/>
        </w:rPr>
        <w:t>元。</w:t>
      </w:r>
    </w:p>
    <w:p w:rsidR="00951002" w:rsidRDefault="00951002" w:rsidP="00D044BB">
      <w:pPr>
        <w:numPr>
          <w:ilvl w:val="0"/>
          <w:numId w:val="1"/>
        </w:numPr>
        <w:rPr>
          <w:rFonts w:ascii="宋体" w:cs="宋体"/>
          <w:b/>
          <w:kern w:val="0"/>
          <w:sz w:val="28"/>
          <w:szCs w:val="28"/>
        </w:rPr>
      </w:pPr>
      <w:r>
        <w:rPr>
          <w:rFonts w:ascii="宋体" w:hAnsi="宋体" w:cs="宋体" w:hint="eastAsia"/>
          <w:b/>
          <w:kern w:val="0"/>
          <w:sz w:val="28"/>
          <w:szCs w:val="28"/>
        </w:rPr>
        <w:t>预算收支增减变化说明</w:t>
      </w:r>
    </w:p>
    <w:p w:rsidR="00951002" w:rsidRDefault="00951002" w:rsidP="002F773F">
      <w:pPr>
        <w:ind w:firstLineChars="150" w:firstLine="420"/>
        <w:rPr>
          <w:rFonts w:asci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本单位</w:t>
      </w:r>
      <w:r>
        <w:rPr>
          <w:rFonts w:ascii="宋体" w:hAnsi="宋体" w:cs="宋体"/>
          <w:kern w:val="0"/>
          <w:sz w:val="28"/>
          <w:szCs w:val="28"/>
        </w:rPr>
        <w:t>2018</w:t>
      </w:r>
      <w:r>
        <w:rPr>
          <w:rFonts w:ascii="宋体" w:hAnsi="宋体" w:cs="宋体" w:hint="eastAsia"/>
          <w:kern w:val="0"/>
          <w:sz w:val="28"/>
          <w:szCs w:val="28"/>
        </w:rPr>
        <w:t>年财政拨款预算收支</w:t>
      </w:r>
      <w:r>
        <w:rPr>
          <w:rFonts w:ascii="宋体" w:hAnsi="宋体" w:cs="宋体"/>
          <w:kern w:val="0"/>
          <w:sz w:val="28"/>
          <w:szCs w:val="28"/>
        </w:rPr>
        <w:t>2967989</w:t>
      </w:r>
      <w:r>
        <w:rPr>
          <w:rFonts w:ascii="宋体" w:hAnsi="宋体" w:cs="宋体" w:hint="eastAsia"/>
          <w:kern w:val="0"/>
          <w:sz w:val="28"/>
          <w:szCs w:val="28"/>
        </w:rPr>
        <w:t>元，比</w:t>
      </w:r>
      <w:r>
        <w:rPr>
          <w:rFonts w:ascii="宋体" w:hAnsi="宋体" w:cs="宋体"/>
          <w:kern w:val="0"/>
          <w:sz w:val="28"/>
          <w:szCs w:val="28"/>
        </w:rPr>
        <w:t>2017</w:t>
      </w:r>
      <w:r>
        <w:rPr>
          <w:rFonts w:ascii="宋体" w:hAnsi="宋体" w:cs="宋体" w:hint="eastAsia"/>
          <w:kern w:val="0"/>
          <w:sz w:val="28"/>
          <w:szCs w:val="28"/>
        </w:rPr>
        <w:t>年预算</w:t>
      </w:r>
      <w:r>
        <w:rPr>
          <w:rFonts w:ascii="宋体" w:hAnsi="宋体" w:cs="宋体"/>
          <w:sz w:val="28"/>
          <w:szCs w:val="28"/>
        </w:rPr>
        <w:t>2084449</w:t>
      </w:r>
      <w:r>
        <w:rPr>
          <w:rFonts w:ascii="宋体" w:hAnsi="宋体" w:cs="宋体" w:hint="eastAsia"/>
          <w:kern w:val="0"/>
          <w:sz w:val="28"/>
          <w:szCs w:val="28"/>
        </w:rPr>
        <w:t>元收支增加</w:t>
      </w:r>
      <w:r>
        <w:rPr>
          <w:rFonts w:ascii="宋体" w:hAnsi="宋体" w:cs="宋体"/>
          <w:kern w:val="0"/>
          <w:sz w:val="28"/>
          <w:szCs w:val="28"/>
        </w:rPr>
        <w:t>883540</w:t>
      </w:r>
      <w:r>
        <w:rPr>
          <w:rFonts w:ascii="宋体" w:hAnsi="宋体" w:cs="宋体" w:hint="eastAsia"/>
          <w:kern w:val="0"/>
          <w:sz w:val="28"/>
          <w:szCs w:val="28"/>
        </w:rPr>
        <w:t>元。变化内容：养老保险及职业年金按工资总额的</w:t>
      </w:r>
      <w:r>
        <w:rPr>
          <w:rFonts w:ascii="宋体" w:hAnsi="宋体" w:cs="宋体"/>
          <w:kern w:val="0"/>
          <w:sz w:val="28"/>
          <w:szCs w:val="28"/>
        </w:rPr>
        <w:t>28%</w:t>
      </w:r>
      <w:r>
        <w:rPr>
          <w:rFonts w:ascii="宋体" w:hAnsi="宋体" w:cs="宋体" w:hint="eastAsia"/>
          <w:kern w:val="0"/>
          <w:sz w:val="28"/>
          <w:szCs w:val="28"/>
        </w:rPr>
        <w:t>纳入预算。</w:t>
      </w:r>
    </w:p>
    <w:p w:rsidR="00951002" w:rsidRDefault="00951002" w:rsidP="00D044BB">
      <w:pPr>
        <w:pStyle w:val="a5"/>
        <w:widowControl/>
        <w:numPr>
          <w:ilvl w:val="0"/>
          <w:numId w:val="1"/>
        </w:numPr>
        <w:spacing w:before="0" w:beforeAutospacing="0" w:after="0" w:afterAutospacing="0" w:line="585" w:lineRule="atLeast"/>
        <w:rPr>
          <w:rFonts w:ascii="宋体" w:cs="宋体"/>
          <w:b/>
          <w:sz w:val="28"/>
          <w:szCs w:val="28"/>
        </w:rPr>
      </w:pPr>
      <w:r>
        <w:rPr>
          <w:rFonts w:ascii="宋体" w:hAnsi="宋体" w:cs="宋体" w:hint="eastAsia"/>
          <w:b/>
          <w:sz w:val="28"/>
          <w:szCs w:val="28"/>
        </w:rPr>
        <w:t>机关运行经费安排情况明细说明</w:t>
      </w:r>
      <w:r>
        <w:rPr>
          <w:rFonts w:hint="eastAsia"/>
          <w:b/>
          <w:sz w:val="28"/>
          <w:szCs w:val="28"/>
        </w:rPr>
        <w:t>及编制的具体标准</w:t>
      </w:r>
    </w:p>
    <w:p w:rsidR="00951002" w:rsidRDefault="00951002" w:rsidP="00D044BB">
      <w:pPr>
        <w:pStyle w:val="a5"/>
        <w:widowControl/>
        <w:spacing w:before="0" w:beforeAutospacing="0" w:after="0" w:afterAutospacing="0" w:line="585" w:lineRule="atLeast"/>
        <w:ind w:firstLine="720"/>
        <w:rPr>
          <w:rFonts w:ascii="宋体" w:cs="宋体"/>
          <w:sz w:val="28"/>
          <w:szCs w:val="28"/>
        </w:rPr>
      </w:pPr>
      <w:r>
        <w:rPr>
          <w:rFonts w:ascii="宋体" w:hAnsi="宋体" w:cs="宋体"/>
          <w:sz w:val="28"/>
          <w:szCs w:val="28"/>
        </w:rPr>
        <w:t>1</w:t>
      </w:r>
      <w:r>
        <w:rPr>
          <w:rFonts w:ascii="宋体" w:hAnsi="宋体" w:cs="宋体" w:hint="eastAsia"/>
          <w:sz w:val="28"/>
          <w:szCs w:val="28"/>
        </w:rPr>
        <w:t>、办公费中办公用品费按年人均</w:t>
      </w:r>
      <w:r>
        <w:rPr>
          <w:rFonts w:ascii="宋体" w:hAnsi="宋体" w:cs="宋体"/>
          <w:sz w:val="28"/>
          <w:szCs w:val="28"/>
        </w:rPr>
        <w:t>200</w:t>
      </w:r>
      <w:r>
        <w:rPr>
          <w:rFonts w:ascii="宋体" w:hAnsi="宋体" w:cs="宋体" w:hint="eastAsia"/>
          <w:sz w:val="28"/>
          <w:szCs w:val="28"/>
        </w:rPr>
        <w:t>元计算，报刊资料费按县级年人均</w:t>
      </w:r>
      <w:r>
        <w:rPr>
          <w:rFonts w:ascii="宋体" w:hAnsi="宋体" w:cs="宋体"/>
          <w:sz w:val="28"/>
          <w:szCs w:val="28"/>
        </w:rPr>
        <w:t>800</w:t>
      </w:r>
      <w:r>
        <w:rPr>
          <w:rFonts w:ascii="宋体" w:hAnsi="宋体" w:cs="宋体" w:hint="eastAsia"/>
          <w:sz w:val="28"/>
          <w:szCs w:val="28"/>
        </w:rPr>
        <w:t>元计算，其他人员按年人均</w:t>
      </w:r>
      <w:r>
        <w:rPr>
          <w:rFonts w:ascii="宋体" w:hAnsi="宋体" w:cs="宋体"/>
          <w:sz w:val="28"/>
          <w:szCs w:val="28"/>
        </w:rPr>
        <w:t>300</w:t>
      </w:r>
      <w:r>
        <w:rPr>
          <w:rFonts w:ascii="宋体" w:hAnsi="宋体" w:cs="宋体" w:hint="eastAsia"/>
          <w:sz w:val="28"/>
          <w:szCs w:val="28"/>
        </w:rPr>
        <w:t>元计算。</w:t>
      </w:r>
    </w:p>
    <w:p w:rsidR="00951002" w:rsidRDefault="00951002" w:rsidP="00D044BB">
      <w:pPr>
        <w:pStyle w:val="a5"/>
        <w:widowControl/>
        <w:spacing w:before="0" w:beforeAutospacing="0" w:after="0" w:afterAutospacing="0" w:line="585" w:lineRule="atLeast"/>
        <w:ind w:firstLine="720"/>
        <w:rPr>
          <w:rFonts w:ascii="宋体" w:cs="宋体"/>
          <w:sz w:val="28"/>
          <w:szCs w:val="28"/>
        </w:rPr>
      </w:pPr>
      <w:r>
        <w:rPr>
          <w:rFonts w:ascii="宋体" w:hAnsi="宋体" w:cs="宋体"/>
          <w:sz w:val="28"/>
          <w:szCs w:val="28"/>
        </w:rPr>
        <w:lastRenderedPageBreak/>
        <w:t>2</w:t>
      </w:r>
      <w:r>
        <w:rPr>
          <w:rFonts w:ascii="宋体" w:hAnsi="宋体" w:cs="宋体" w:hint="eastAsia"/>
          <w:sz w:val="28"/>
          <w:szCs w:val="28"/>
        </w:rPr>
        <w:t>、印刷费按年人均</w:t>
      </w:r>
      <w:r>
        <w:rPr>
          <w:rFonts w:ascii="宋体" w:hAnsi="宋体" w:cs="宋体"/>
          <w:sz w:val="28"/>
          <w:szCs w:val="28"/>
        </w:rPr>
        <w:t>700</w:t>
      </w:r>
      <w:r>
        <w:rPr>
          <w:rFonts w:ascii="宋体" w:hAnsi="宋体" w:cs="宋体" w:hint="eastAsia"/>
          <w:sz w:val="28"/>
          <w:szCs w:val="28"/>
        </w:rPr>
        <w:t>元标准计算，人员少的部门不足</w:t>
      </w:r>
      <w:r>
        <w:rPr>
          <w:rFonts w:ascii="宋体" w:hAnsi="宋体" w:cs="宋体"/>
          <w:sz w:val="28"/>
          <w:szCs w:val="28"/>
        </w:rPr>
        <w:t>3000</w:t>
      </w:r>
      <w:r>
        <w:rPr>
          <w:rFonts w:ascii="宋体" w:hAnsi="宋体" w:cs="宋体" w:hint="eastAsia"/>
          <w:sz w:val="28"/>
          <w:szCs w:val="28"/>
        </w:rPr>
        <w:t>元的考虑其特殊性按</w:t>
      </w:r>
      <w:r>
        <w:rPr>
          <w:rFonts w:ascii="宋体" w:hAnsi="宋体" w:cs="宋体"/>
          <w:sz w:val="28"/>
          <w:szCs w:val="28"/>
        </w:rPr>
        <w:t>3000</w:t>
      </w:r>
      <w:r>
        <w:rPr>
          <w:rFonts w:ascii="宋体" w:hAnsi="宋体" w:cs="宋体" w:hint="eastAsia"/>
          <w:sz w:val="28"/>
          <w:szCs w:val="28"/>
        </w:rPr>
        <w:t>元计算。</w:t>
      </w:r>
    </w:p>
    <w:p w:rsidR="00951002" w:rsidRDefault="00951002" w:rsidP="00D044BB">
      <w:pPr>
        <w:pStyle w:val="a5"/>
        <w:widowControl/>
        <w:spacing w:before="0" w:beforeAutospacing="0" w:after="0" w:afterAutospacing="0" w:line="585" w:lineRule="atLeast"/>
        <w:ind w:firstLine="720"/>
        <w:rPr>
          <w:rFonts w:ascii="宋体" w:cs="宋体"/>
          <w:sz w:val="28"/>
          <w:szCs w:val="28"/>
        </w:rPr>
      </w:pPr>
      <w:r>
        <w:rPr>
          <w:rFonts w:ascii="宋体" w:hAnsi="宋体" w:cs="宋体"/>
          <w:sz w:val="28"/>
          <w:szCs w:val="28"/>
        </w:rPr>
        <w:t>3</w:t>
      </w:r>
      <w:r>
        <w:rPr>
          <w:rFonts w:ascii="宋体" w:hAnsi="宋体" w:cs="宋体" w:hint="eastAsia"/>
          <w:sz w:val="28"/>
          <w:szCs w:val="28"/>
        </w:rPr>
        <w:t>、水费按年人均</w:t>
      </w:r>
      <w:r>
        <w:rPr>
          <w:rFonts w:ascii="宋体" w:hAnsi="宋体" w:cs="宋体"/>
          <w:sz w:val="28"/>
          <w:szCs w:val="28"/>
        </w:rPr>
        <w:t>50</w:t>
      </w:r>
      <w:r>
        <w:rPr>
          <w:rFonts w:ascii="宋体" w:hAnsi="宋体" w:cs="宋体" w:hint="eastAsia"/>
          <w:sz w:val="28"/>
          <w:szCs w:val="28"/>
        </w:rPr>
        <w:t>元标准计算。电费按年人均</w:t>
      </w:r>
      <w:r>
        <w:rPr>
          <w:rFonts w:ascii="宋体" w:hAnsi="宋体" w:cs="宋体"/>
          <w:sz w:val="28"/>
          <w:szCs w:val="28"/>
        </w:rPr>
        <w:t>1020</w:t>
      </w:r>
      <w:r>
        <w:rPr>
          <w:rFonts w:ascii="宋体" w:hAnsi="宋体" w:cs="宋体" w:hint="eastAsia"/>
          <w:sz w:val="28"/>
          <w:szCs w:val="28"/>
        </w:rPr>
        <w:t>元标准计算。在区政府大院办公的部门水电费直接划拨到行管处。</w:t>
      </w:r>
    </w:p>
    <w:p w:rsidR="00951002" w:rsidRDefault="00951002" w:rsidP="00D044BB">
      <w:pPr>
        <w:pStyle w:val="a5"/>
        <w:widowControl/>
        <w:spacing w:before="0" w:beforeAutospacing="0" w:after="0" w:afterAutospacing="0" w:line="585" w:lineRule="atLeast"/>
        <w:ind w:firstLine="720"/>
        <w:rPr>
          <w:rFonts w:ascii="宋体" w:cs="宋体"/>
          <w:sz w:val="28"/>
          <w:szCs w:val="28"/>
        </w:rPr>
      </w:pPr>
      <w:r>
        <w:rPr>
          <w:rFonts w:ascii="宋体" w:hAnsi="宋体" w:cs="宋体"/>
          <w:sz w:val="28"/>
          <w:szCs w:val="28"/>
        </w:rPr>
        <w:t>4</w:t>
      </w:r>
      <w:r>
        <w:rPr>
          <w:rFonts w:ascii="宋体" w:hAnsi="宋体" w:cs="宋体" w:hint="eastAsia"/>
          <w:sz w:val="28"/>
          <w:szCs w:val="28"/>
        </w:rPr>
        <w:t>、邮电费按年人均</w:t>
      </w:r>
      <w:r>
        <w:rPr>
          <w:rFonts w:ascii="宋体" w:hAnsi="宋体" w:cs="宋体"/>
          <w:sz w:val="28"/>
          <w:szCs w:val="28"/>
        </w:rPr>
        <w:t>940</w:t>
      </w:r>
      <w:r>
        <w:rPr>
          <w:rFonts w:ascii="宋体" w:hAnsi="宋体" w:cs="宋体" w:hint="eastAsia"/>
          <w:sz w:val="28"/>
          <w:szCs w:val="28"/>
        </w:rPr>
        <w:t>元标准计算。其中邮政费年人均</w:t>
      </w:r>
      <w:r>
        <w:rPr>
          <w:rFonts w:ascii="宋体" w:hAnsi="宋体" w:cs="宋体"/>
          <w:sz w:val="28"/>
          <w:szCs w:val="28"/>
        </w:rPr>
        <w:t>100</w:t>
      </w:r>
      <w:r>
        <w:rPr>
          <w:rFonts w:ascii="宋体" w:hAnsi="宋体" w:cs="宋体" w:hint="eastAsia"/>
          <w:sz w:val="28"/>
          <w:szCs w:val="28"/>
        </w:rPr>
        <w:t>元，办公电话费年人均</w:t>
      </w:r>
      <w:r>
        <w:rPr>
          <w:rFonts w:ascii="宋体" w:hAnsi="宋体" w:cs="宋体"/>
          <w:sz w:val="28"/>
          <w:szCs w:val="28"/>
        </w:rPr>
        <w:t>840</w:t>
      </w:r>
      <w:r>
        <w:rPr>
          <w:rFonts w:ascii="宋体" w:hAnsi="宋体" w:cs="宋体" w:hint="eastAsia"/>
          <w:sz w:val="28"/>
          <w:szCs w:val="28"/>
        </w:rPr>
        <w:t>元。个人职务通讯费补贴，具体标准按照市相关政策执行。</w:t>
      </w:r>
    </w:p>
    <w:p w:rsidR="00951002" w:rsidRDefault="00951002" w:rsidP="00D044BB">
      <w:pPr>
        <w:pStyle w:val="a5"/>
        <w:widowControl/>
        <w:spacing w:before="0" w:beforeAutospacing="0" w:after="0" w:afterAutospacing="0" w:line="585" w:lineRule="atLeast"/>
        <w:ind w:firstLine="720"/>
        <w:rPr>
          <w:rFonts w:ascii="宋体" w:cs="宋体"/>
          <w:sz w:val="28"/>
          <w:szCs w:val="28"/>
        </w:rPr>
      </w:pPr>
      <w:r>
        <w:rPr>
          <w:rFonts w:ascii="宋体" w:hAnsi="宋体" w:cs="宋体"/>
          <w:sz w:val="28"/>
          <w:szCs w:val="28"/>
        </w:rPr>
        <w:t>5</w:t>
      </w:r>
      <w:r>
        <w:rPr>
          <w:rFonts w:ascii="宋体" w:hAnsi="宋体" w:cs="宋体" w:hint="eastAsia"/>
          <w:sz w:val="28"/>
          <w:szCs w:val="28"/>
        </w:rPr>
        <w:t>、交通费中四大家机动车费用每年每车均按</w:t>
      </w:r>
      <w:r>
        <w:rPr>
          <w:rFonts w:ascii="宋体" w:hAnsi="宋体" w:cs="宋体"/>
          <w:sz w:val="28"/>
          <w:szCs w:val="28"/>
        </w:rPr>
        <w:t>30000</w:t>
      </w:r>
      <w:r>
        <w:rPr>
          <w:rFonts w:ascii="宋体" w:hAnsi="宋体" w:cs="宋体" w:hint="eastAsia"/>
          <w:sz w:val="28"/>
          <w:szCs w:val="28"/>
        </w:rPr>
        <w:t>元标准计算，人员交通补贴按每人每月</w:t>
      </w:r>
      <w:r>
        <w:rPr>
          <w:rFonts w:ascii="宋体" w:hAnsi="宋体" w:cs="宋体"/>
          <w:sz w:val="28"/>
          <w:szCs w:val="28"/>
        </w:rPr>
        <w:t>220</w:t>
      </w:r>
      <w:r>
        <w:rPr>
          <w:rFonts w:ascii="宋体" w:hAnsi="宋体" w:cs="宋体" w:hint="eastAsia"/>
          <w:sz w:val="28"/>
          <w:szCs w:val="28"/>
        </w:rPr>
        <w:t>元标准计算。按《黄石港区党政机关公务用车制度改革实施方案》，公务员按职级标准（</w:t>
      </w:r>
      <w:r>
        <w:rPr>
          <w:rFonts w:ascii="宋体" w:hAnsi="宋体" w:cs="宋体"/>
          <w:sz w:val="28"/>
          <w:szCs w:val="28"/>
        </w:rPr>
        <w:t>1040</w:t>
      </w:r>
      <w:r>
        <w:rPr>
          <w:rFonts w:ascii="宋体" w:hAnsi="宋体" w:cs="宋体" w:hint="eastAsia"/>
          <w:sz w:val="28"/>
          <w:szCs w:val="28"/>
        </w:rPr>
        <w:t>元、</w:t>
      </w:r>
      <w:r>
        <w:rPr>
          <w:rFonts w:ascii="宋体" w:hAnsi="宋体" w:cs="宋体"/>
          <w:sz w:val="28"/>
          <w:szCs w:val="28"/>
        </w:rPr>
        <w:t>940</w:t>
      </w:r>
      <w:r>
        <w:rPr>
          <w:rFonts w:ascii="宋体" w:hAnsi="宋体" w:cs="宋体" w:hint="eastAsia"/>
          <w:sz w:val="28"/>
          <w:szCs w:val="28"/>
        </w:rPr>
        <w:t>元、</w:t>
      </w:r>
      <w:r>
        <w:rPr>
          <w:rFonts w:ascii="宋体" w:hAnsi="宋体" w:cs="宋体"/>
          <w:sz w:val="28"/>
          <w:szCs w:val="28"/>
        </w:rPr>
        <w:t>650</w:t>
      </w:r>
      <w:r>
        <w:rPr>
          <w:rFonts w:ascii="宋体" w:hAnsi="宋体" w:cs="宋体" w:hint="eastAsia"/>
          <w:sz w:val="28"/>
          <w:szCs w:val="28"/>
        </w:rPr>
        <w:t>元、</w:t>
      </w:r>
      <w:r>
        <w:rPr>
          <w:rFonts w:ascii="宋体" w:hAnsi="宋体" w:cs="宋体"/>
          <w:sz w:val="28"/>
          <w:szCs w:val="28"/>
        </w:rPr>
        <w:t>550</w:t>
      </w:r>
      <w:r>
        <w:rPr>
          <w:rFonts w:ascii="宋体" w:hAnsi="宋体" w:cs="宋体" w:hint="eastAsia"/>
          <w:sz w:val="28"/>
          <w:szCs w:val="28"/>
        </w:rPr>
        <w:t>元、</w:t>
      </w:r>
      <w:r>
        <w:rPr>
          <w:rFonts w:ascii="宋体" w:hAnsi="宋体" w:cs="宋体"/>
          <w:sz w:val="28"/>
          <w:szCs w:val="28"/>
        </w:rPr>
        <w:t>450</w:t>
      </w:r>
      <w:r>
        <w:rPr>
          <w:rFonts w:ascii="宋体" w:hAnsi="宋体" w:cs="宋体" w:hint="eastAsia"/>
          <w:sz w:val="28"/>
          <w:szCs w:val="28"/>
        </w:rPr>
        <w:t>元）列入公务员公车改革补贴。</w:t>
      </w:r>
    </w:p>
    <w:p w:rsidR="00951002" w:rsidRDefault="00951002" w:rsidP="00D044BB">
      <w:pPr>
        <w:pStyle w:val="a5"/>
        <w:widowControl/>
        <w:spacing w:before="0" w:beforeAutospacing="0" w:after="0" w:afterAutospacing="0" w:line="585" w:lineRule="atLeast"/>
        <w:ind w:firstLine="720"/>
        <w:rPr>
          <w:rFonts w:ascii="宋体" w:cs="宋体"/>
          <w:sz w:val="28"/>
          <w:szCs w:val="28"/>
        </w:rPr>
      </w:pPr>
      <w:r>
        <w:rPr>
          <w:rFonts w:ascii="宋体" w:hAnsi="宋体" w:cs="宋体"/>
          <w:sz w:val="28"/>
          <w:szCs w:val="28"/>
        </w:rPr>
        <w:t>6</w:t>
      </w:r>
      <w:r>
        <w:rPr>
          <w:rFonts w:ascii="宋体" w:hAnsi="宋体" w:cs="宋体" w:hint="eastAsia"/>
          <w:sz w:val="28"/>
          <w:szCs w:val="28"/>
        </w:rPr>
        <w:t>、差旅费县级干部按年人均</w:t>
      </w:r>
      <w:r>
        <w:rPr>
          <w:rFonts w:ascii="宋体" w:hAnsi="宋体" w:cs="宋体"/>
          <w:sz w:val="28"/>
          <w:szCs w:val="28"/>
        </w:rPr>
        <w:t>4000</w:t>
      </w:r>
      <w:r>
        <w:rPr>
          <w:rFonts w:ascii="宋体" w:hAnsi="宋体" w:cs="宋体" w:hint="eastAsia"/>
          <w:sz w:val="28"/>
          <w:szCs w:val="28"/>
        </w:rPr>
        <w:t>元，其他干部按年人均</w:t>
      </w:r>
      <w:r>
        <w:rPr>
          <w:rFonts w:ascii="宋体" w:hAnsi="宋体" w:cs="宋体"/>
          <w:sz w:val="28"/>
          <w:szCs w:val="28"/>
        </w:rPr>
        <w:t>1000</w:t>
      </w:r>
      <w:r>
        <w:rPr>
          <w:rFonts w:ascii="宋体" w:hAnsi="宋体" w:cs="宋体" w:hint="eastAsia"/>
          <w:sz w:val="28"/>
          <w:szCs w:val="28"/>
        </w:rPr>
        <w:t>元计算。</w:t>
      </w:r>
    </w:p>
    <w:p w:rsidR="00951002" w:rsidRDefault="00951002" w:rsidP="00D044BB">
      <w:pPr>
        <w:pStyle w:val="a5"/>
        <w:widowControl/>
        <w:spacing w:before="0" w:beforeAutospacing="0" w:after="0" w:afterAutospacing="0" w:line="585" w:lineRule="atLeast"/>
        <w:ind w:firstLine="720"/>
        <w:rPr>
          <w:rFonts w:ascii="宋体" w:cs="宋体"/>
          <w:sz w:val="28"/>
          <w:szCs w:val="28"/>
        </w:rPr>
      </w:pPr>
      <w:r>
        <w:rPr>
          <w:rFonts w:ascii="宋体" w:hAnsi="宋体" w:cs="宋体"/>
          <w:sz w:val="28"/>
          <w:szCs w:val="28"/>
        </w:rPr>
        <w:t>7</w:t>
      </w:r>
      <w:r>
        <w:rPr>
          <w:rFonts w:ascii="宋体" w:hAnsi="宋体" w:cs="宋体" w:hint="eastAsia"/>
          <w:sz w:val="28"/>
          <w:szCs w:val="28"/>
        </w:rPr>
        <w:t>、物业管理补贴，具体标准按照市相关政策执行。</w:t>
      </w:r>
    </w:p>
    <w:p w:rsidR="00951002" w:rsidRDefault="00951002" w:rsidP="00D044BB">
      <w:pPr>
        <w:pStyle w:val="a5"/>
        <w:widowControl/>
        <w:spacing w:before="0" w:beforeAutospacing="0" w:after="0" w:afterAutospacing="0" w:line="585" w:lineRule="atLeast"/>
        <w:ind w:firstLine="720"/>
        <w:rPr>
          <w:rFonts w:ascii="宋体" w:cs="宋体"/>
          <w:sz w:val="28"/>
          <w:szCs w:val="28"/>
        </w:rPr>
      </w:pPr>
      <w:r>
        <w:rPr>
          <w:rFonts w:ascii="宋体" w:hAnsi="宋体" w:cs="宋体"/>
          <w:sz w:val="28"/>
          <w:szCs w:val="28"/>
        </w:rPr>
        <w:t>8</w:t>
      </w:r>
      <w:r>
        <w:rPr>
          <w:rFonts w:ascii="宋体" w:hAnsi="宋体" w:cs="宋体" w:hint="eastAsia"/>
          <w:sz w:val="28"/>
          <w:szCs w:val="28"/>
        </w:rPr>
        <w:t>、维修（维护）费按年人均</w:t>
      </w:r>
      <w:r>
        <w:rPr>
          <w:rFonts w:ascii="宋体" w:hAnsi="宋体" w:cs="宋体"/>
          <w:sz w:val="28"/>
          <w:szCs w:val="28"/>
        </w:rPr>
        <w:t>100</w:t>
      </w:r>
      <w:r>
        <w:rPr>
          <w:rFonts w:ascii="宋体" w:hAnsi="宋体" w:cs="宋体" w:hint="eastAsia"/>
          <w:sz w:val="28"/>
          <w:szCs w:val="28"/>
        </w:rPr>
        <w:t>元标准计算，在区政府大院办公的部门预算的维修费直接划拨到行管处。</w:t>
      </w:r>
    </w:p>
    <w:p w:rsidR="00951002" w:rsidRDefault="00951002" w:rsidP="00D044BB">
      <w:pPr>
        <w:pStyle w:val="a5"/>
        <w:widowControl/>
        <w:spacing w:before="0" w:beforeAutospacing="0" w:after="0" w:afterAutospacing="0" w:line="585" w:lineRule="atLeast"/>
        <w:ind w:firstLine="795"/>
        <w:rPr>
          <w:rFonts w:ascii="宋体" w:cs="宋体"/>
          <w:sz w:val="28"/>
          <w:szCs w:val="28"/>
        </w:rPr>
      </w:pPr>
      <w:r>
        <w:rPr>
          <w:rFonts w:ascii="宋体" w:hAnsi="宋体" w:cs="宋体"/>
          <w:sz w:val="28"/>
          <w:szCs w:val="28"/>
        </w:rPr>
        <w:t>9</w:t>
      </w:r>
      <w:r>
        <w:rPr>
          <w:rFonts w:ascii="宋体" w:hAnsi="宋体" w:cs="宋体" w:hint="eastAsia"/>
          <w:sz w:val="28"/>
          <w:szCs w:val="28"/>
        </w:rPr>
        <w:t>、业务招待费按区纪委原核定的标准安排。</w:t>
      </w:r>
    </w:p>
    <w:p w:rsidR="00951002" w:rsidRDefault="00951002" w:rsidP="00D044BB">
      <w:pPr>
        <w:pStyle w:val="a5"/>
        <w:widowControl/>
        <w:spacing w:before="0" w:beforeAutospacing="0" w:after="0" w:afterAutospacing="0" w:line="585" w:lineRule="atLeast"/>
        <w:ind w:firstLine="795"/>
        <w:rPr>
          <w:rFonts w:ascii="宋体" w:cs="宋体"/>
          <w:sz w:val="28"/>
          <w:szCs w:val="28"/>
        </w:rPr>
      </w:pPr>
      <w:r>
        <w:rPr>
          <w:rFonts w:ascii="宋体" w:hAnsi="宋体" w:cs="宋体"/>
          <w:sz w:val="28"/>
          <w:szCs w:val="28"/>
        </w:rPr>
        <w:t>10</w:t>
      </w:r>
      <w:r>
        <w:rPr>
          <w:rFonts w:ascii="宋体" w:hAnsi="宋体" w:cs="宋体" w:hint="eastAsia"/>
          <w:sz w:val="28"/>
          <w:szCs w:val="28"/>
        </w:rPr>
        <w:t>、培训（职工教育）费按工资额的</w:t>
      </w:r>
      <w:r>
        <w:rPr>
          <w:rFonts w:ascii="宋体" w:hAnsi="宋体" w:cs="宋体"/>
          <w:sz w:val="28"/>
          <w:szCs w:val="28"/>
        </w:rPr>
        <w:t>1.5%</w:t>
      </w:r>
      <w:r>
        <w:rPr>
          <w:rFonts w:ascii="宋体" w:hAnsi="宋体" w:cs="宋体" w:hint="eastAsia"/>
          <w:sz w:val="28"/>
          <w:szCs w:val="28"/>
        </w:rPr>
        <w:t>计算，工会经费按工资总额的</w:t>
      </w:r>
      <w:r>
        <w:rPr>
          <w:rFonts w:ascii="宋体" w:hAnsi="宋体" w:cs="宋体"/>
          <w:sz w:val="28"/>
          <w:szCs w:val="28"/>
        </w:rPr>
        <w:t>2%</w:t>
      </w:r>
      <w:r>
        <w:rPr>
          <w:rFonts w:ascii="宋体" w:hAnsi="宋体" w:cs="宋体" w:hint="eastAsia"/>
          <w:sz w:val="28"/>
          <w:szCs w:val="28"/>
        </w:rPr>
        <w:t>计算，福利费按工资额的</w:t>
      </w:r>
      <w:r>
        <w:rPr>
          <w:rFonts w:ascii="宋体" w:hAnsi="宋体" w:cs="宋体"/>
          <w:sz w:val="28"/>
          <w:szCs w:val="28"/>
        </w:rPr>
        <w:t>2.5%</w:t>
      </w:r>
      <w:r>
        <w:rPr>
          <w:rFonts w:ascii="宋体" w:hAnsi="宋体" w:cs="宋体" w:hint="eastAsia"/>
          <w:sz w:val="28"/>
          <w:szCs w:val="28"/>
        </w:rPr>
        <w:t>计算。</w:t>
      </w:r>
    </w:p>
    <w:p w:rsidR="00951002" w:rsidRDefault="00951002" w:rsidP="00D044BB">
      <w:pPr>
        <w:pStyle w:val="a5"/>
        <w:widowControl/>
        <w:spacing w:before="0" w:beforeAutospacing="0" w:after="0" w:afterAutospacing="0" w:line="585" w:lineRule="atLeast"/>
        <w:ind w:firstLine="795"/>
        <w:rPr>
          <w:rFonts w:ascii="宋体" w:cs="宋体"/>
          <w:sz w:val="28"/>
          <w:szCs w:val="28"/>
        </w:rPr>
      </w:pPr>
      <w:r>
        <w:rPr>
          <w:rFonts w:ascii="宋体" w:hAnsi="宋体" w:cs="宋体"/>
          <w:sz w:val="28"/>
          <w:szCs w:val="28"/>
        </w:rPr>
        <w:t>11</w:t>
      </w:r>
      <w:r>
        <w:rPr>
          <w:rFonts w:ascii="宋体" w:hAnsi="宋体" w:cs="宋体" w:hint="eastAsia"/>
          <w:sz w:val="28"/>
          <w:szCs w:val="28"/>
        </w:rPr>
        <w:t>、其它商品和服务支出考虑部门实际情况和上年情况适当安排</w:t>
      </w:r>
    </w:p>
    <w:tbl>
      <w:tblPr>
        <w:tblW w:w="0" w:type="auto"/>
        <w:tblLayout w:type="fixed"/>
        <w:tblCellMar>
          <w:top w:w="15" w:type="dxa"/>
          <w:left w:w="15" w:type="dxa"/>
          <w:bottom w:w="15" w:type="dxa"/>
          <w:right w:w="15" w:type="dxa"/>
        </w:tblCellMar>
        <w:tblLook w:val="0000"/>
      </w:tblPr>
      <w:tblGrid>
        <w:gridCol w:w="3735"/>
        <w:gridCol w:w="1170"/>
        <w:gridCol w:w="945"/>
        <w:gridCol w:w="1380"/>
      </w:tblGrid>
      <w:tr w:rsidR="00951002" w:rsidTr="0098472D">
        <w:trPr>
          <w:trHeight w:val="390"/>
        </w:trPr>
        <w:tc>
          <w:tcPr>
            <w:tcW w:w="373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left"/>
              <w:textAlignment w:val="center"/>
              <w:rPr>
                <w:rFonts w:ascii="宋体" w:cs="宋体"/>
                <w:color w:val="000000"/>
                <w:sz w:val="24"/>
              </w:rPr>
            </w:pPr>
            <w:r>
              <w:rPr>
                <w:rFonts w:ascii="宋体" w:hAnsi="宋体" w:cs="宋体" w:hint="eastAsia"/>
                <w:color w:val="000000"/>
                <w:kern w:val="0"/>
                <w:sz w:val="24"/>
              </w:rPr>
              <w:t>二、商品和服务支出</w:t>
            </w:r>
          </w:p>
        </w:tc>
        <w:tc>
          <w:tcPr>
            <w:tcW w:w="117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18 </w:t>
            </w:r>
          </w:p>
        </w:tc>
        <w:tc>
          <w:tcPr>
            <w:tcW w:w="94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32489 </w:t>
            </w:r>
          </w:p>
        </w:tc>
        <w:tc>
          <w:tcPr>
            <w:tcW w:w="138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584809 </w:t>
            </w:r>
          </w:p>
        </w:tc>
      </w:tr>
      <w:tr w:rsidR="00951002" w:rsidTr="0098472D">
        <w:trPr>
          <w:trHeight w:val="390"/>
        </w:trPr>
        <w:tc>
          <w:tcPr>
            <w:tcW w:w="373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left"/>
              <w:textAlignment w:val="center"/>
              <w:rPr>
                <w:rFonts w:ascii="宋体" w:cs="宋体"/>
                <w:color w:val="000000"/>
                <w:sz w:val="24"/>
              </w:rPr>
            </w:pPr>
            <w:r>
              <w:rPr>
                <w:rFonts w:ascii="宋体" w:hAnsi="宋体" w:cs="宋体" w:hint="eastAsia"/>
                <w:color w:val="000000"/>
                <w:kern w:val="0"/>
                <w:sz w:val="24"/>
              </w:rPr>
              <w:lastRenderedPageBreak/>
              <w:t>办公费</w:t>
            </w:r>
          </w:p>
        </w:tc>
        <w:tc>
          <w:tcPr>
            <w:tcW w:w="117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18 </w:t>
            </w:r>
          </w:p>
        </w:tc>
        <w:tc>
          <w:tcPr>
            <w:tcW w:w="94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13500 </w:t>
            </w:r>
          </w:p>
        </w:tc>
      </w:tr>
      <w:tr w:rsidR="00951002" w:rsidTr="0098472D">
        <w:trPr>
          <w:trHeight w:val="390"/>
        </w:trPr>
        <w:tc>
          <w:tcPr>
            <w:tcW w:w="3735" w:type="dxa"/>
            <w:tcBorders>
              <w:top w:val="single" w:sz="4" w:space="0" w:color="000000"/>
              <w:left w:val="single" w:sz="4" w:space="0" w:color="000000"/>
              <w:bottom w:val="single" w:sz="4" w:space="0" w:color="000000"/>
              <w:right w:val="single" w:sz="4" w:space="0" w:color="000000"/>
            </w:tcBorders>
            <w:vAlign w:val="bottom"/>
          </w:tcPr>
          <w:p w:rsidR="00951002" w:rsidRDefault="00951002" w:rsidP="0098472D">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日常办公用品费</w:t>
            </w:r>
          </w:p>
        </w:tc>
        <w:tc>
          <w:tcPr>
            <w:tcW w:w="117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18 </w:t>
            </w:r>
          </w:p>
        </w:tc>
        <w:tc>
          <w:tcPr>
            <w:tcW w:w="94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200 </w:t>
            </w:r>
          </w:p>
        </w:tc>
        <w:tc>
          <w:tcPr>
            <w:tcW w:w="138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3600 </w:t>
            </w:r>
          </w:p>
        </w:tc>
      </w:tr>
      <w:tr w:rsidR="00951002" w:rsidTr="0098472D">
        <w:trPr>
          <w:trHeight w:val="390"/>
        </w:trPr>
        <w:tc>
          <w:tcPr>
            <w:tcW w:w="3735" w:type="dxa"/>
            <w:tcBorders>
              <w:left w:val="single" w:sz="4" w:space="0" w:color="000000"/>
              <w:bottom w:val="single" w:sz="4" w:space="0" w:color="000000"/>
              <w:right w:val="single" w:sz="4" w:space="0" w:color="000000"/>
            </w:tcBorders>
            <w:vAlign w:val="bottom"/>
          </w:tcPr>
          <w:p w:rsidR="00951002" w:rsidRDefault="00951002" w:rsidP="0098472D">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报刊资料费</w:t>
            </w:r>
          </w:p>
        </w:tc>
        <w:tc>
          <w:tcPr>
            <w:tcW w:w="117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jc w:val="center"/>
              <w:rPr>
                <w:rFonts w:ascii="宋体" w:cs="宋体"/>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9900 </w:t>
            </w:r>
          </w:p>
        </w:tc>
      </w:tr>
      <w:tr w:rsidR="00951002" w:rsidTr="0098472D">
        <w:trPr>
          <w:trHeight w:val="390"/>
        </w:trPr>
        <w:tc>
          <w:tcPr>
            <w:tcW w:w="3735" w:type="dxa"/>
            <w:tcBorders>
              <w:top w:val="single" w:sz="4" w:space="0" w:color="000000"/>
              <w:left w:val="single" w:sz="4" w:space="0" w:color="000000"/>
              <w:bottom w:val="single" w:sz="4" w:space="0" w:color="000000"/>
              <w:right w:val="single" w:sz="4" w:space="0" w:color="000000"/>
            </w:tcBorders>
            <w:vAlign w:val="bottom"/>
          </w:tcPr>
          <w:p w:rsidR="00951002" w:rsidRDefault="00951002" w:rsidP="0098472D">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17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9 </w:t>
            </w:r>
          </w:p>
        </w:tc>
        <w:tc>
          <w:tcPr>
            <w:tcW w:w="94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800 </w:t>
            </w:r>
          </w:p>
        </w:tc>
        <w:tc>
          <w:tcPr>
            <w:tcW w:w="138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7200 </w:t>
            </w:r>
          </w:p>
        </w:tc>
      </w:tr>
      <w:tr w:rsidR="00951002" w:rsidTr="0098472D">
        <w:trPr>
          <w:trHeight w:val="390"/>
        </w:trPr>
        <w:tc>
          <w:tcPr>
            <w:tcW w:w="3735" w:type="dxa"/>
            <w:tcBorders>
              <w:top w:val="single" w:sz="4" w:space="0" w:color="000000"/>
              <w:left w:val="single" w:sz="4" w:space="0" w:color="000000"/>
              <w:bottom w:val="single" w:sz="4" w:space="0" w:color="000000"/>
              <w:right w:val="single" w:sz="4" w:space="0" w:color="000000"/>
            </w:tcBorders>
            <w:vAlign w:val="bottom"/>
          </w:tcPr>
          <w:p w:rsidR="00951002" w:rsidRDefault="00951002" w:rsidP="0098472D">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17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9 </w:t>
            </w:r>
          </w:p>
        </w:tc>
        <w:tc>
          <w:tcPr>
            <w:tcW w:w="94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300 </w:t>
            </w:r>
          </w:p>
        </w:tc>
        <w:tc>
          <w:tcPr>
            <w:tcW w:w="138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2700 </w:t>
            </w:r>
          </w:p>
        </w:tc>
      </w:tr>
      <w:tr w:rsidR="00951002" w:rsidTr="0098472D">
        <w:trPr>
          <w:trHeight w:val="390"/>
        </w:trPr>
        <w:tc>
          <w:tcPr>
            <w:tcW w:w="373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left"/>
              <w:textAlignment w:val="center"/>
              <w:rPr>
                <w:rFonts w:ascii="宋体" w:cs="宋体"/>
                <w:color w:val="000000"/>
                <w:sz w:val="24"/>
              </w:rPr>
            </w:pPr>
            <w:r>
              <w:rPr>
                <w:rFonts w:ascii="宋体" w:hAnsi="宋体" w:cs="宋体" w:hint="eastAsia"/>
                <w:color w:val="000000"/>
                <w:kern w:val="0"/>
                <w:sz w:val="24"/>
              </w:rPr>
              <w:t>印刷费</w:t>
            </w:r>
          </w:p>
        </w:tc>
        <w:tc>
          <w:tcPr>
            <w:tcW w:w="117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jc w:val="center"/>
              <w:rPr>
                <w:rFonts w:ascii="宋体" w:cs="宋体"/>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700 </w:t>
            </w:r>
          </w:p>
        </w:tc>
        <w:tc>
          <w:tcPr>
            <w:tcW w:w="138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12600 </w:t>
            </w:r>
          </w:p>
        </w:tc>
      </w:tr>
      <w:tr w:rsidR="00951002" w:rsidTr="0098472D">
        <w:trPr>
          <w:trHeight w:val="390"/>
        </w:trPr>
        <w:tc>
          <w:tcPr>
            <w:tcW w:w="373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left"/>
              <w:textAlignment w:val="center"/>
              <w:rPr>
                <w:rFonts w:ascii="宋体" w:cs="宋体"/>
                <w:color w:val="000000"/>
                <w:sz w:val="24"/>
              </w:rPr>
            </w:pPr>
            <w:r>
              <w:rPr>
                <w:rFonts w:ascii="宋体" w:hAnsi="宋体" w:cs="宋体" w:hint="eastAsia"/>
                <w:color w:val="000000"/>
                <w:kern w:val="0"/>
                <w:sz w:val="24"/>
              </w:rPr>
              <w:t>水费</w:t>
            </w:r>
          </w:p>
        </w:tc>
        <w:tc>
          <w:tcPr>
            <w:tcW w:w="117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jc w:val="center"/>
              <w:rPr>
                <w:rFonts w:ascii="宋体" w:cs="宋体"/>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50 </w:t>
            </w:r>
          </w:p>
        </w:tc>
        <w:tc>
          <w:tcPr>
            <w:tcW w:w="138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900 </w:t>
            </w:r>
          </w:p>
        </w:tc>
      </w:tr>
      <w:tr w:rsidR="00951002" w:rsidTr="0098472D">
        <w:trPr>
          <w:trHeight w:val="390"/>
        </w:trPr>
        <w:tc>
          <w:tcPr>
            <w:tcW w:w="373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left"/>
              <w:textAlignment w:val="center"/>
              <w:rPr>
                <w:rFonts w:ascii="宋体" w:cs="宋体"/>
                <w:color w:val="000000"/>
                <w:sz w:val="24"/>
              </w:rPr>
            </w:pPr>
            <w:r>
              <w:rPr>
                <w:rFonts w:ascii="宋体" w:hAnsi="宋体" w:cs="宋体" w:hint="eastAsia"/>
                <w:color w:val="000000"/>
                <w:kern w:val="0"/>
                <w:sz w:val="24"/>
              </w:rPr>
              <w:t>电费</w:t>
            </w:r>
          </w:p>
        </w:tc>
        <w:tc>
          <w:tcPr>
            <w:tcW w:w="117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jc w:val="center"/>
              <w:rPr>
                <w:rFonts w:ascii="宋体" w:cs="宋体"/>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1020 </w:t>
            </w:r>
          </w:p>
        </w:tc>
        <w:tc>
          <w:tcPr>
            <w:tcW w:w="138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18360 </w:t>
            </w:r>
          </w:p>
        </w:tc>
      </w:tr>
      <w:tr w:rsidR="00951002" w:rsidTr="0098472D">
        <w:trPr>
          <w:trHeight w:val="390"/>
        </w:trPr>
        <w:tc>
          <w:tcPr>
            <w:tcW w:w="373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left"/>
              <w:textAlignment w:val="center"/>
              <w:rPr>
                <w:rFonts w:ascii="宋体" w:cs="宋体"/>
                <w:color w:val="000000"/>
                <w:sz w:val="24"/>
              </w:rPr>
            </w:pPr>
            <w:r>
              <w:rPr>
                <w:rFonts w:ascii="宋体" w:hAnsi="宋体" w:cs="宋体" w:hint="eastAsia"/>
                <w:color w:val="000000"/>
                <w:kern w:val="0"/>
                <w:sz w:val="24"/>
              </w:rPr>
              <w:t>邮电费</w:t>
            </w:r>
          </w:p>
        </w:tc>
        <w:tc>
          <w:tcPr>
            <w:tcW w:w="117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jc w:val="center"/>
              <w:rPr>
                <w:rFonts w:ascii="宋体" w:cs="宋体"/>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66240 </w:t>
            </w:r>
          </w:p>
        </w:tc>
      </w:tr>
      <w:tr w:rsidR="00951002" w:rsidTr="0098472D">
        <w:trPr>
          <w:trHeight w:val="390"/>
        </w:trPr>
        <w:tc>
          <w:tcPr>
            <w:tcW w:w="3735" w:type="dxa"/>
            <w:tcBorders>
              <w:top w:val="single" w:sz="4" w:space="0" w:color="000000"/>
              <w:left w:val="single" w:sz="4" w:space="0" w:color="000000"/>
              <w:bottom w:val="single" w:sz="4" w:space="0" w:color="000000"/>
              <w:right w:val="single" w:sz="4" w:space="0" w:color="000000"/>
            </w:tcBorders>
            <w:vAlign w:val="bottom"/>
          </w:tcPr>
          <w:p w:rsidR="00951002" w:rsidRDefault="00951002" w:rsidP="0098472D">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一般邮政费</w:t>
            </w:r>
          </w:p>
        </w:tc>
        <w:tc>
          <w:tcPr>
            <w:tcW w:w="117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jc w:val="center"/>
              <w:rPr>
                <w:rFonts w:ascii="宋体" w:cs="宋体"/>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100 </w:t>
            </w:r>
          </w:p>
        </w:tc>
        <w:tc>
          <w:tcPr>
            <w:tcW w:w="138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1800 </w:t>
            </w:r>
          </w:p>
        </w:tc>
      </w:tr>
      <w:tr w:rsidR="00951002" w:rsidTr="0098472D">
        <w:trPr>
          <w:trHeight w:val="390"/>
        </w:trPr>
        <w:tc>
          <w:tcPr>
            <w:tcW w:w="3735" w:type="dxa"/>
            <w:tcBorders>
              <w:top w:val="single" w:sz="4" w:space="0" w:color="000000"/>
              <w:left w:val="single" w:sz="4" w:space="0" w:color="000000"/>
              <w:bottom w:val="single" w:sz="4" w:space="0" w:color="000000"/>
              <w:right w:val="single" w:sz="4" w:space="0" w:color="000000"/>
            </w:tcBorders>
            <w:vAlign w:val="bottom"/>
          </w:tcPr>
          <w:p w:rsidR="00951002" w:rsidRDefault="00951002" w:rsidP="0098472D">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办公电话费</w:t>
            </w:r>
          </w:p>
        </w:tc>
        <w:tc>
          <w:tcPr>
            <w:tcW w:w="117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jc w:val="center"/>
              <w:rPr>
                <w:rFonts w:ascii="宋体" w:cs="宋体"/>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840 </w:t>
            </w:r>
          </w:p>
        </w:tc>
        <w:tc>
          <w:tcPr>
            <w:tcW w:w="138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15120 </w:t>
            </w:r>
          </w:p>
        </w:tc>
      </w:tr>
      <w:tr w:rsidR="00951002" w:rsidTr="0098472D">
        <w:trPr>
          <w:trHeight w:val="390"/>
        </w:trPr>
        <w:tc>
          <w:tcPr>
            <w:tcW w:w="3735" w:type="dxa"/>
            <w:tcBorders>
              <w:top w:val="single" w:sz="4" w:space="0" w:color="000000"/>
              <w:left w:val="single" w:sz="4" w:space="0" w:color="000000"/>
              <w:bottom w:val="single" w:sz="4" w:space="0" w:color="000000"/>
              <w:right w:val="single" w:sz="4" w:space="0" w:color="000000"/>
            </w:tcBorders>
            <w:vAlign w:val="bottom"/>
          </w:tcPr>
          <w:p w:rsidR="00951002" w:rsidRDefault="00951002" w:rsidP="0098472D">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通讯补贴</w:t>
            </w:r>
          </w:p>
        </w:tc>
        <w:tc>
          <w:tcPr>
            <w:tcW w:w="117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18 </w:t>
            </w:r>
          </w:p>
        </w:tc>
        <w:tc>
          <w:tcPr>
            <w:tcW w:w="94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4110 </w:t>
            </w:r>
          </w:p>
        </w:tc>
        <w:tc>
          <w:tcPr>
            <w:tcW w:w="138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49320 </w:t>
            </w:r>
          </w:p>
        </w:tc>
      </w:tr>
      <w:tr w:rsidR="00951002" w:rsidTr="0098472D">
        <w:trPr>
          <w:trHeight w:val="390"/>
        </w:trPr>
        <w:tc>
          <w:tcPr>
            <w:tcW w:w="373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left"/>
              <w:textAlignment w:val="center"/>
              <w:rPr>
                <w:rFonts w:ascii="宋体" w:cs="宋体"/>
                <w:color w:val="000000"/>
                <w:sz w:val="24"/>
              </w:rPr>
            </w:pPr>
            <w:r>
              <w:rPr>
                <w:rFonts w:ascii="宋体" w:hAnsi="宋体" w:cs="宋体" w:hint="eastAsia"/>
                <w:color w:val="000000"/>
                <w:kern w:val="0"/>
                <w:sz w:val="24"/>
              </w:rPr>
              <w:t>物业管理补贴</w:t>
            </w:r>
          </w:p>
        </w:tc>
        <w:tc>
          <w:tcPr>
            <w:tcW w:w="117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jc w:val="center"/>
              <w:rPr>
                <w:rFonts w:ascii="宋体" w:cs="宋体"/>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3880 </w:t>
            </w:r>
          </w:p>
        </w:tc>
        <w:tc>
          <w:tcPr>
            <w:tcW w:w="138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46560 </w:t>
            </w:r>
          </w:p>
        </w:tc>
      </w:tr>
      <w:tr w:rsidR="00951002" w:rsidTr="0098472D">
        <w:trPr>
          <w:trHeight w:val="390"/>
        </w:trPr>
        <w:tc>
          <w:tcPr>
            <w:tcW w:w="373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left"/>
              <w:textAlignment w:val="center"/>
              <w:rPr>
                <w:rFonts w:ascii="宋体" w:cs="宋体"/>
                <w:color w:val="000000"/>
                <w:sz w:val="24"/>
              </w:rPr>
            </w:pPr>
            <w:r>
              <w:rPr>
                <w:rFonts w:ascii="宋体" w:hAnsi="宋体" w:cs="宋体" w:hint="eastAsia"/>
                <w:color w:val="000000"/>
                <w:kern w:val="0"/>
                <w:sz w:val="24"/>
              </w:rPr>
              <w:t>交通费</w:t>
            </w:r>
          </w:p>
        </w:tc>
        <w:tc>
          <w:tcPr>
            <w:tcW w:w="117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jc w:val="center"/>
              <w:rPr>
                <w:rFonts w:ascii="宋体" w:cs="宋体"/>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203640 </w:t>
            </w:r>
          </w:p>
        </w:tc>
      </w:tr>
      <w:tr w:rsidR="00951002" w:rsidTr="0098472D">
        <w:trPr>
          <w:trHeight w:val="390"/>
        </w:trPr>
        <w:tc>
          <w:tcPr>
            <w:tcW w:w="3735" w:type="dxa"/>
            <w:tcBorders>
              <w:top w:val="single" w:sz="4" w:space="0" w:color="000000"/>
              <w:left w:val="single" w:sz="4" w:space="0" w:color="000000"/>
              <w:bottom w:val="single" w:sz="4" w:space="0" w:color="000000"/>
              <w:right w:val="single" w:sz="4" w:space="0" w:color="000000"/>
            </w:tcBorders>
            <w:vAlign w:val="bottom"/>
          </w:tcPr>
          <w:p w:rsidR="00951002" w:rsidRDefault="00951002" w:rsidP="0098472D">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机动车</w:t>
            </w:r>
            <w:r>
              <w:rPr>
                <w:rFonts w:ascii="Times New Roman" w:hAnsi="Times New Roman"/>
                <w:color w:val="000000"/>
                <w:kern w:val="0"/>
                <w:sz w:val="24"/>
              </w:rPr>
              <w:t>(</w:t>
            </w:r>
            <w:r>
              <w:rPr>
                <w:rFonts w:ascii="仿宋_GB2312" w:eastAsia="仿宋_GB2312" w:hAnsi="Times New Roman" w:cs="仿宋_GB2312" w:hint="eastAsia"/>
                <w:color w:val="000000"/>
                <w:kern w:val="0"/>
                <w:sz w:val="24"/>
              </w:rPr>
              <w:t>交通）费用</w:t>
            </w:r>
          </w:p>
        </w:tc>
        <w:tc>
          <w:tcPr>
            <w:tcW w:w="117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jc w:val="center"/>
              <w:rPr>
                <w:rFonts w:ascii="宋体" w:cs="宋体"/>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jc w:val="center"/>
              <w:rPr>
                <w:rFonts w:ascii="宋体" w:cs="宋体"/>
                <w:color w:val="000000"/>
                <w:sz w:val="24"/>
              </w:rPr>
            </w:pPr>
          </w:p>
        </w:tc>
      </w:tr>
      <w:tr w:rsidR="00951002" w:rsidTr="0098472D">
        <w:trPr>
          <w:trHeight w:val="390"/>
        </w:trPr>
        <w:tc>
          <w:tcPr>
            <w:tcW w:w="3735" w:type="dxa"/>
            <w:tcBorders>
              <w:top w:val="single" w:sz="4" w:space="0" w:color="000000"/>
              <w:left w:val="single" w:sz="4" w:space="0" w:color="000000"/>
              <w:bottom w:val="single" w:sz="4" w:space="0" w:color="000000"/>
              <w:right w:val="single" w:sz="4" w:space="0" w:color="000000"/>
            </w:tcBorders>
            <w:vAlign w:val="bottom"/>
          </w:tcPr>
          <w:p w:rsidR="00951002" w:rsidRDefault="00951002" w:rsidP="0098472D">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交通补贴</w:t>
            </w:r>
          </w:p>
        </w:tc>
        <w:tc>
          <w:tcPr>
            <w:tcW w:w="117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18 </w:t>
            </w:r>
          </w:p>
        </w:tc>
        <w:tc>
          <w:tcPr>
            <w:tcW w:w="94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220 </w:t>
            </w:r>
          </w:p>
        </w:tc>
        <w:tc>
          <w:tcPr>
            <w:tcW w:w="138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47520 </w:t>
            </w:r>
          </w:p>
        </w:tc>
      </w:tr>
      <w:tr w:rsidR="00951002" w:rsidTr="0098472D">
        <w:trPr>
          <w:trHeight w:val="390"/>
        </w:trPr>
        <w:tc>
          <w:tcPr>
            <w:tcW w:w="3735" w:type="dxa"/>
            <w:tcBorders>
              <w:top w:val="single" w:sz="4" w:space="0" w:color="000000"/>
              <w:left w:val="single" w:sz="4" w:space="0" w:color="000000"/>
              <w:bottom w:val="single" w:sz="4" w:space="0" w:color="000000"/>
              <w:right w:val="single" w:sz="4" w:space="0" w:color="000000"/>
            </w:tcBorders>
            <w:vAlign w:val="bottom"/>
          </w:tcPr>
          <w:p w:rsidR="00951002" w:rsidRDefault="00951002" w:rsidP="0098472D">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公务员公车改革补贴</w:t>
            </w:r>
          </w:p>
        </w:tc>
        <w:tc>
          <w:tcPr>
            <w:tcW w:w="117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16 </w:t>
            </w:r>
          </w:p>
        </w:tc>
        <w:tc>
          <w:tcPr>
            <w:tcW w:w="94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13010 </w:t>
            </w:r>
          </w:p>
        </w:tc>
        <w:tc>
          <w:tcPr>
            <w:tcW w:w="138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156120 </w:t>
            </w:r>
          </w:p>
        </w:tc>
      </w:tr>
      <w:tr w:rsidR="00951002" w:rsidTr="0098472D">
        <w:trPr>
          <w:trHeight w:val="390"/>
        </w:trPr>
        <w:tc>
          <w:tcPr>
            <w:tcW w:w="373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left"/>
              <w:textAlignment w:val="center"/>
              <w:rPr>
                <w:rFonts w:ascii="宋体" w:cs="宋体"/>
                <w:color w:val="000000"/>
                <w:sz w:val="24"/>
              </w:rPr>
            </w:pPr>
            <w:r>
              <w:rPr>
                <w:rFonts w:ascii="宋体" w:hAnsi="宋体" w:cs="宋体" w:hint="eastAsia"/>
                <w:color w:val="000000"/>
                <w:kern w:val="0"/>
                <w:sz w:val="24"/>
              </w:rPr>
              <w:t>差旅费</w:t>
            </w:r>
          </w:p>
        </w:tc>
        <w:tc>
          <w:tcPr>
            <w:tcW w:w="117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jc w:val="center"/>
              <w:rPr>
                <w:rFonts w:ascii="宋体" w:cs="宋体"/>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45000 </w:t>
            </w:r>
          </w:p>
        </w:tc>
      </w:tr>
      <w:tr w:rsidR="00951002" w:rsidTr="0098472D">
        <w:trPr>
          <w:trHeight w:val="390"/>
        </w:trPr>
        <w:tc>
          <w:tcPr>
            <w:tcW w:w="3735" w:type="dxa"/>
            <w:tcBorders>
              <w:top w:val="single" w:sz="4" w:space="0" w:color="000000"/>
              <w:left w:val="single" w:sz="4" w:space="0" w:color="000000"/>
              <w:bottom w:val="single" w:sz="4" w:space="0" w:color="000000"/>
              <w:right w:val="single" w:sz="4" w:space="0" w:color="000000"/>
            </w:tcBorders>
            <w:vAlign w:val="bottom"/>
          </w:tcPr>
          <w:p w:rsidR="00951002" w:rsidRDefault="00951002" w:rsidP="0098472D">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17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9 </w:t>
            </w:r>
          </w:p>
        </w:tc>
        <w:tc>
          <w:tcPr>
            <w:tcW w:w="94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4000 </w:t>
            </w:r>
          </w:p>
        </w:tc>
        <w:tc>
          <w:tcPr>
            <w:tcW w:w="138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36000 </w:t>
            </w:r>
          </w:p>
        </w:tc>
      </w:tr>
      <w:tr w:rsidR="00951002" w:rsidTr="0098472D">
        <w:trPr>
          <w:trHeight w:val="390"/>
        </w:trPr>
        <w:tc>
          <w:tcPr>
            <w:tcW w:w="3735" w:type="dxa"/>
            <w:tcBorders>
              <w:top w:val="single" w:sz="4" w:space="0" w:color="000000"/>
              <w:left w:val="single" w:sz="4" w:space="0" w:color="000000"/>
              <w:bottom w:val="single" w:sz="4" w:space="0" w:color="000000"/>
              <w:right w:val="single" w:sz="4" w:space="0" w:color="000000"/>
            </w:tcBorders>
            <w:vAlign w:val="bottom"/>
          </w:tcPr>
          <w:p w:rsidR="00951002" w:rsidRDefault="00951002" w:rsidP="0098472D">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17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9 </w:t>
            </w:r>
          </w:p>
        </w:tc>
        <w:tc>
          <w:tcPr>
            <w:tcW w:w="94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1000 </w:t>
            </w:r>
          </w:p>
        </w:tc>
        <w:tc>
          <w:tcPr>
            <w:tcW w:w="138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9000 </w:t>
            </w:r>
          </w:p>
        </w:tc>
      </w:tr>
      <w:tr w:rsidR="00951002" w:rsidTr="0098472D">
        <w:trPr>
          <w:trHeight w:val="390"/>
        </w:trPr>
        <w:tc>
          <w:tcPr>
            <w:tcW w:w="373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left"/>
              <w:textAlignment w:val="center"/>
              <w:rPr>
                <w:rFonts w:ascii="宋体" w:cs="宋体"/>
                <w:color w:val="000000"/>
                <w:sz w:val="24"/>
              </w:rPr>
            </w:pPr>
            <w:r>
              <w:rPr>
                <w:rFonts w:ascii="宋体" w:hAnsi="宋体" w:cs="宋体" w:hint="eastAsia"/>
                <w:color w:val="000000"/>
                <w:kern w:val="0"/>
                <w:sz w:val="24"/>
              </w:rPr>
              <w:t>出国费</w:t>
            </w:r>
          </w:p>
        </w:tc>
        <w:tc>
          <w:tcPr>
            <w:tcW w:w="117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jc w:val="center"/>
              <w:rPr>
                <w:rFonts w:ascii="宋体" w:cs="宋体"/>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jc w:val="center"/>
              <w:rPr>
                <w:rFonts w:ascii="宋体" w:cs="宋体"/>
                <w:color w:val="000000"/>
                <w:sz w:val="24"/>
              </w:rPr>
            </w:pPr>
          </w:p>
        </w:tc>
      </w:tr>
      <w:tr w:rsidR="00951002" w:rsidTr="0098472D">
        <w:trPr>
          <w:trHeight w:val="390"/>
        </w:trPr>
        <w:tc>
          <w:tcPr>
            <w:tcW w:w="373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left"/>
              <w:textAlignment w:val="center"/>
              <w:rPr>
                <w:rFonts w:ascii="宋体" w:cs="宋体"/>
                <w:color w:val="000000"/>
                <w:sz w:val="24"/>
              </w:rPr>
            </w:pPr>
            <w:r>
              <w:rPr>
                <w:rFonts w:ascii="宋体" w:hAnsi="宋体" w:cs="宋体" w:hint="eastAsia"/>
                <w:color w:val="000000"/>
                <w:kern w:val="0"/>
                <w:sz w:val="24"/>
              </w:rPr>
              <w:t>维修（护）费</w:t>
            </w:r>
          </w:p>
        </w:tc>
        <w:tc>
          <w:tcPr>
            <w:tcW w:w="117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jc w:val="center"/>
              <w:rPr>
                <w:rFonts w:ascii="宋体" w:cs="宋体"/>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100 </w:t>
            </w:r>
          </w:p>
        </w:tc>
        <w:tc>
          <w:tcPr>
            <w:tcW w:w="138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1800 </w:t>
            </w:r>
          </w:p>
        </w:tc>
      </w:tr>
      <w:tr w:rsidR="00951002" w:rsidTr="0098472D">
        <w:trPr>
          <w:trHeight w:val="390"/>
        </w:trPr>
        <w:tc>
          <w:tcPr>
            <w:tcW w:w="373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left"/>
              <w:textAlignment w:val="center"/>
              <w:rPr>
                <w:rFonts w:ascii="宋体" w:cs="宋体"/>
                <w:color w:val="000000"/>
                <w:sz w:val="24"/>
              </w:rPr>
            </w:pPr>
            <w:r>
              <w:rPr>
                <w:rFonts w:ascii="宋体" w:hAnsi="宋体" w:cs="宋体" w:hint="eastAsia"/>
                <w:color w:val="000000"/>
                <w:kern w:val="0"/>
                <w:sz w:val="24"/>
              </w:rPr>
              <w:t>租赁（房屋设备网络）费</w:t>
            </w:r>
          </w:p>
        </w:tc>
        <w:tc>
          <w:tcPr>
            <w:tcW w:w="117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jc w:val="center"/>
              <w:rPr>
                <w:rFonts w:ascii="宋体" w:cs="宋体"/>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jc w:val="center"/>
              <w:rPr>
                <w:rFonts w:ascii="宋体" w:cs="宋体"/>
                <w:color w:val="000000"/>
                <w:sz w:val="24"/>
              </w:rPr>
            </w:pPr>
          </w:p>
        </w:tc>
      </w:tr>
      <w:tr w:rsidR="00951002" w:rsidTr="0098472D">
        <w:trPr>
          <w:trHeight w:val="390"/>
        </w:trPr>
        <w:tc>
          <w:tcPr>
            <w:tcW w:w="373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left"/>
              <w:textAlignment w:val="center"/>
              <w:rPr>
                <w:rFonts w:ascii="宋体" w:cs="宋体"/>
                <w:color w:val="000000"/>
                <w:sz w:val="24"/>
              </w:rPr>
            </w:pPr>
            <w:r>
              <w:rPr>
                <w:rFonts w:ascii="宋体" w:hAnsi="宋体" w:cs="宋体" w:hint="eastAsia"/>
                <w:color w:val="000000"/>
                <w:kern w:val="0"/>
                <w:sz w:val="24"/>
              </w:rPr>
              <w:t>会议费</w:t>
            </w:r>
          </w:p>
        </w:tc>
        <w:tc>
          <w:tcPr>
            <w:tcW w:w="117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jc w:val="center"/>
              <w:rPr>
                <w:rFonts w:ascii="宋体" w:cs="宋体"/>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jc w:val="center"/>
              <w:rPr>
                <w:rFonts w:ascii="宋体" w:cs="宋体"/>
                <w:color w:val="000000"/>
                <w:sz w:val="24"/>
              </w:rPr>
            </w:pPr>
          </w:p>
        </w:tc>
      </w:tr>
      <w:tr w:rsidR="00951002" w:rsidTr="0098472D">
        <w:trPr>
          <w:trHeight w:val="390"/>
        </w:trPr>
        <w:tc>
          <w:tcPr>
            <w:tcW w:w="373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left"/>
              <w:textAlignment w:val="center"/>
              <w:rPr>
                <w:rFonts w:ascii="宋体" w:cs="宋体"/>
                <w:color w:val="000000"/>
                <w:sz w:val="24"/>
              </w:rPr>
            </w:pPr>
            <w:r>
              <w:rPr>
                <w:rFonts w:ascii="宋体" w:hAnsi="宋体" w:cs="宋体" w:hint="eastAsia"/>
                <w:color w:val="000000"/>
                <w:kern w:val="0"/>
                <w:sz w:val="24"/>
              </w:rPr>
              <w:t>培训（职工教育）费</w:t>
            </w:r>
          </w:p>
        </w:tc>
        <w:tc>
          <w:tcPr>
            <w:tcW w:w="117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1274424 </w:t>
            </w:r>
          </w:p>
        </w:tc>
        <w:tc>
          <w:tcPr>
            <w:tcW w:w="94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1.5%</w:t>
            </w:r>
          </w:p>
        </w:tc>
        <w:tc>
          <w:tcPr>
            <w:tcW w:w="138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19116 </w:t>
            </w:r>
          </w:p>
        </w:tc>
      </w:tr>
      <w:tr w:rsidR="00951002" w:rsidTr="0098472D">
        <w:trPr>
          <w:trHeight w:val="390"/>
        </w:trPr>
        <w:tc>
          <w:tcPr>
            <w:tcW w:w="373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left"/>
              <w:textAlignment w:val="center"/>
              <w:rPr>
                <w:rFonts w:ascii="宋体" w:cs="宋体"/>
                <w:color w:val="000000"/>
                <w:sz w:val="24"/>
              </w:rPr>
            </w:pPr>
            <w:r>
              <w:rPr>
                <w:rFonts w:ascii="宋体" w:hAnsi="宋体" w:cs="宋体" w:hint="eastAsia"/>
                <w:color w:val="000000"/>
                <w:kern w:val="0"/>
                <w:sz w:val="24"/>
              </w:rPr>
              <w:t>招待费</w:t>
            </w:r>
          </w:p>
        </w:tc>
        <w:tc>
          <w:tcPr>
            <w:tcW w:w="117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jc w:val="center"/>
              <w:rPr>
                <w:rFonts w:ascii="宋体" w:cs="宋体"/>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89000 </w:t>
            </w:r>
          </w:p>
        </w:tc>
      </w:tr>
      <w:tr w:rsidR="00951002" w:rsidTr="0098472D">
        <w:trPr>
          <w:trHeight w:val="390"/>
        </w:trPr>
        <w:tc>
          <w:tcPr>
            <w:tcW w:w="373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left"/>
              <w:textAlignment w:val="center"/>
              <w:rPr>
                <w:rFonts w:ascii="宋体" w:cs="宋体"/>
                <w:color w:val="000000"/>
                <w:sz w:val="24"/>
              </w:rPr>
            </w:pPr>
            <w:r>
              <w:rPr>
                <w:rFonts w:ascii="宋体" w:hAnsi="宋体" w:cs="宋体" w:hint="eastAsia"/>
                <w:color w:val="000000"/>
                <w:kern w:val="0"/>
                <w:sz w:val="24"/>
              </w:rPr>
              <w:t>劳务费</w:t>
            </w:r>
          </w:p>
        </w:tc>
        <w:tc>
          <w:tcPr>
            <w:tcW w:w="117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jc w:val="center"/>
              <w:rPr>
                <w:rFonts w:ascii="宋体" w:cs="宋体"/>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jc w:val="center"/>
              <w:rPr>
                <w:rFonts w:ascii="宋体" w:cs="宋体"/>
                <w:color w:val="000000"/>
                <w:sz w:val="24"/>
              </w:rPr>
            </w:pPr>
          </w:p>
        </w:tc>
      </w:tr>
      <w:tr w:rsidR="00951002" w:rsidTr="0098472D">
        <w:trPr>
          <w:trHeight w:val="390"/>
        </w:trPr>
        <w:tc>
          <w:tcPr>
            <w:tcW w:w="373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left"/>
              <w:textAlignment w:val="center"/>
              <w:rPr>
                <w:rFonts w:ascii="宋体" w:cs="宋体"/>
                <w:color w:val="000000"/>
                <w:sz w:val="24"/>
              </w:rPr>
            </w:pPr>
            <w:r>
              <w:rPr>
                <w:rFonts w:ascii="宋体" w:hAnsi="宋体" w:cs="宋体" w:hint="eastAsia"/>
                <w:color w:val="000000"/>
                <w:kern w:val="0"/>
                <w:sz w:val="24"/>
              </w:rPr>
              <w:t>工会经费</w:t>
            </w:r>
          </w:p>
        </w:tc>
        <w:tc>
          <w:tcPr>
            <w:tcW w:w="117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1811602 </w:t>
            </w:r>
          </w:p>
        </w:tc>
        <w:tc>
          <w:tcPr>
            <w:tcW w:w="94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2.0%</w:t>
            </w:r>
          </w:p>
        </w:tc>
        <w:tc>
          <w:tcPr>
            <w:tcW w:w="138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36232 </w:t>
            </w:r>
          </w:p>
        </w:tc>
      </w:tr>
      <w:tr w:rsidR="00951002" w:rsidTr="0098472D">
        <w:trPr>
          <w:trHeight w:val="390"/>
        </w:trPr>
        <w:tc>
          <w:tcPr>
            <w:tcW w:w="373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left"/>
              <w:textAlignment w:val="center"/>
              <w:rPr>
                <w:rFonts w:ascii="宋体" w:cs="宋体"/>
                <w:color w:val="000000"/>
                <w:sz w:val="24"/>
              </w:rPr>
            </w:pPr>
            <w:r>
              <w:rPr>
                <w:rFonts w:ascii="宋体" w:hAnsi="宋体" w:cs="宋体" w:hint="eastAsia"/>
                <w:color w:val="000000"/>
                <w:kern w:val="0"/>
                <w:sz w:val="24"/>
              </w:rPr>
              <w:t>福利费</w:t>
            </w:r>
          </w:p>
        </w:tc>
        <w:tc>
          <w:tcPr>
            <w:tcW w:w="117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1274424 </w:t>
            </w:r>
          </w:p>
        </w:tc>
        <w:tc>
          <w:tcPr>
            <w:tcW w:w="94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2.5%</w:t>
            </w:r>
          </w:p>
        </w:tc>
        <w:tc>
          <w:tcPr>
            <w:tcW w:w="138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center"/>
              <w:textAlignment w:val="center"/>
              <w:rPr>
                <w:rFonts w:ascii="宋体" w:cs="宋体"/>
                <w:color w:val="000000"/>
                <w:sz w:val="24"/>
              </w:rPr>
            </w:pPr>
            <w:r>
              <w:rPr>
                <w:rFonts w:ascii="宋体" w:hAnsi="宋体" w:cs="宋体"/>
                <w:color w:val="000000"/>
                <w:kern w:val="0"/>
                <w:sz w:val="24"/>
              </w:rPr>
              <w:t xml:space="preserve">31861 </w:t>
            </w:r>
          </w:p>
        </w:tc>
      </w:tr>
      <w:tr w:rsidR="00951002" w:rsidTr="0098472D">
        <w:trPr>
          <w:trHeight w:val="390"/>
        </w:trPr>
        <w:tc>
          <w:tcPr>
            <w:tcW w:w="373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widowControl/>
              <w:jc w:val="left"/>
              <w:textAlignment w:val="center"/>
              <w:rPr>
                <w:rFonts w:ascii="宋体" w:cs="宋体"/>
                <w:color w:val="000000"/>
                <w:sz w:val="24"/>
              </w:rPr>
            </w:pPr>
            <w:r>
              <w:rPr>
                <w:rFonts w:ascii="宋体" w:hAnsi="宋体" w:cs="宋体" w:hint="eastAsia"/>
                <w:color w:val="000000"/>
                <w:kern w:val="0"/>
                <w:sz w:val="24"/>
              </w:rPr>
              <w:t>其他商品和服务支出</w:t>
            </w:r>
          </w:p>
        </w:tc>
        <w:tc>
          <w:tcPr>
            <w:tcW w:w="117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jc w:val="left"/>
              <w:rPr>
                <w:rFonts w:ascii="宋体" w:cs="宋体"/>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jc w:val="left"/>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951002" w:rsidRDefault="00951002" w:rsidP="0098472D">
            <w:pPr>
              <w:jc w:val="center"/>
              <w:rPr>
                <w:rFonts w:ascii="宋体" w:cs="宋体"/>
                <w:color w:val="000000"/>
                <w:sz w:val="24"/>
              </w:rPr>
            </w:pPr>
          </w:p>
        </w:tc>
      </w:tr>
    </w:tbl>
    <w:p w:rsidR="00951002" w:rsidRDefault="00951002" w:rsidP="002F773F">
      <w:pPr>
        <w:widowControl/>
        <w:shd w:val="clear" w:color="auto" w:fill="FFFFFF"/>
        <w:spacing w:line="560" w:lineRule="exact"/>
        <w:ind w:firstLineChars="196" w:firstLine="551"/>
        <w:jc w:val="left"/>
        <w:rPr>
          <w:rFonts w:ascii="宋体" w:cs="宋体"/>
          <w:b/>
          <w:sz w:val="28"/>
          <w:szCs w:val="28"/>
        </w:rPr>
      </w:pPr>
      <w:r>
        <w:rPr>
          <w:rFonts w:ascii="宋体" w:hAnsi="宋体" w:cs="宋体" w:hint="eastAsia"/>
          <w:b/>
          <w:sz w:val="28"/>
          <w:szCs w:val="28"/>
        </w:rPr>
        <w:t>四、政府采购安排情况说明</w:t>
      </w:r>
    </w:p>
    <w:p w:rsidR="00951002" w:rsidRDefault="00951002" w:rsidP="002F773F">
      <w:pPr>
        <w:ind w:firstLineChars="200" w:firstLine="560"/>
        <w:rPr>
          <w:rFonts w:ascii="宋体" w:cs="宋体"/>
          <w:sz w:val="28"/>
          <w:szCs w:val="28"/>
        </w:rPr>
      </w:pPr>
      <w:r>
        <w:rPr>
          <w:rFonts w:ascii="宋体" w:hAnsi="宋体" w:cs="宋体" w:hint="eastAsia"/>
          <w:sz w:val="28"/>
          <w:szCs w:val="28"/>
        </w:rPr>
        <w:lastRenderedPageBreak/>
        <w:t>本单位</w:t>
      </w:r>
      <w:r>
        <w:rPr>
          <w:rFonts w:ascii="宋体" w:hAnsi="宋体" w:cs="宋体"/>
          <w:sz w:val="28"/>
          <w:szCs w:val="28"/>
        </w:rPr>
        <w:t>2018</w:t>
      </w:r>
      <w:r>
        <w:rPr>
          <w:rFonts w:ascii="宋体" w:hAnsi="宋体" w:cs="宋体" w:hint="eastAsia"/>
          <w:sz w:val="28"/>
          <w:szCs w:val="28"/>
        </w:rPr>
        <w:t>年政府采购预算未纳入我区政府采购范围，故</w:t>
      </w:r>
      <w:r>
        <w:rPr>
          <w:rFonts w:ascii="宋体" w:hAnsi="宋体" w:cs="宋体"/>
          <w:sz w:val="28"/>
          <w:szCs w:val="28"/>
        </w:rPr>
        <w:t>2018</w:t>
      </w:r>
      <w:r>
        <w:rPr>
          <w:rFonts w:ascii="宋体" w:hAnsi="宋体" w:cs="宋体" w:hint="eastAsia"/>
          <w:sz w:val="28"/>
          <w:szCs w:val="28"/>
        </w:rPr>
        <w:t>年我单位无政府采购预算安排。</w:t>
      </w:r>
    </w:p>
    <w:p w:rsidR="00951002" w:rsidRDefault="00951002" w:rsidP="002F773F">
      <w:pPr>
        <w:widowControl/>
        <w:shd w:val="clear" w:color="auto" w:fill="FFFFFF"/>
        <w:spacing w:line="560" w:lineRule="exact"/>
        <w:ind w:firstLineChars="196" w:firstLine="551"/>
        <w:jc w:val="left"/>
        <w:rPr>
          <w:rFonts w:ascii="宋体" w:cs="宋体"/>
          <w:b/>
          <w:sz w:val="28"/>
          <w:szCs w:val="28"/>
        </w:rPr>
      </w:pPr>
      <w:r>
        <w:rPr>
          <w:rFonts w:ascii="宋体" w:hAnsi="宋体" w:cs="宋体" w:hint="eastAsia"/>
          <w:b/>
          <w:sz w:val="28"/>
          <w:szCs w:val="28"/>
        </w:rPr>
        <w:t>五、</w:t>
      </w:r>
      <w:r>
        <w:rPr>
          <w:rFonts w:ascii="宋体" w:hAnsi="宋体" w:cs="宋体"/>
          <w:b/>
          <w:sz w:val="28"/>
          <w:szCs w:val="28"/>
        </w:rPr>
        <w:t xml:space="preserve"> </w:t>
      </w:r>
      <w:r>
        <w:rPr>
          <w:rFonts w:ascii="宋体" w:hAnsi="宋体" w:cs="宋体" w:hint="eastAsia"/>
          <w:b/>
          <w:sz w:val="28"/>
          <w:szCs w:val="28"/>
        </w:rPr>
        <w:t>“三公”经费增减变化原因预算说明情况：</w:t>
      </w:r>
    </w:p>
    <w:p w:rsidR="00951002" w:rsidRDefault="00951002" w:rsidP="002F773F">
      <w:pPr>
        <w:widowControl/>
        <w:shd w:val="clear" w:color="auto" w:fill="FFFFFF"/>
        <w:spacing w:line="560" w:lineRule="exact"/>
        <w:ind w:firstLineChars="196" w:firstLine="549"/>
        <w:jc w:val="left"/>
        <w:rPr>
          <w:rFonts w:ascii="宋体" w:cs="宋体"/>
          <w:sz w:val="28"/>
          <w:szCs w:val="28"/>
        </w:rPr>
      </w:pPr>
      <w:r>
        <w:rPr>
          <w:rFonts w:ascii="宋体" w:hAnsi="宋体" w:cs="宋体"/>
          <w:sz w:val="28"/>
          <w:szCs w:val="28"/>
        </w:rPr>
        <w:t>2018</w:t>
      </w:r>
      <w:r>
        <w:rPr>
          <w:rFonts w:ascii="宋体" w:hAnsi="宋体" w:cs="宋体" w:hint="eastAsia"/>
          <w:sz w:val="28"/>
          <w:szCs w:val="28"/>
        </w:rPr>
        <w:t>年“三公”经费预算</w:t>
      </w:r>
      <w:r>
        <w:rPr>
          <w:rFonts w:ascii="仿宋" w:eastAsia="仿宋" w:hAnsi="仿宋" w:cs="宋体"/>
          <w:color w:val="3E3E3E"/>
          <w:kern w:val="0"/>
          <w:sz w:val="32"/>
          <w:szCs w:val="32"/>
        </w:rPr>
        <w:t>9.08</w:t>
      </w:r>
      <w:r>
        <w:rPr>
          <w:rFonts w:ascii="仿宋" w:eastAsia="仿宋" w:hAnsi="仿宋" w:cs="宋体" w:hint="eastAsia"/>
          <w:color w:val="3E3E3E"/>
          <w:kern w:val="0"/>
          <w:sz w:val="32"/>
          <w:szCs w:val="32"/>
        </w:rPr>
        <w:t>万元，</w:t>
      </w:r>
      <w:r>
        <w:rPr>
          <w:rFonts w:ascii="仿宋" w:eastAsia="仿宋" w:hAnsi="仿宋" w:cs="宋体" w:hint="eastAsia"/>
          <w:color w:val="3E3E3E"/>
          <w:kern w:val="0"/>
          <w:sz w:val="30"/>
          <w:szCs w:val="30"/>
        </w:rPr>
        <w:t>与</w:t>
      </w:r>
      <w:r>
        <w:rPr>
          <w:rFonts w:ascii="仿宋" w:eastAsia="仿宋" w:hAnsi="仿宋" w:cs="宋体"/>
          <w:color w:val="3E3E3E"/>
          <w:kern w:val="0"/>
          <w:sz w:val="30"/>
          <w:szCs w:val="30"/>
        </w:rPr>
        <w:t>2017</w:t>
      </w:r>
      <w:r>
        <w:rPr>
          <w:rFonts w:ascii="仿宋" w:eastAsia="仿宋" w:hAnsi="仿宋" w:cs="宋体" w:hint="eastAsia"/>
          <w:color w:val="3E3E3E"/>
          <w:kern w:val="0"/>
          <w:sz w:val="30"/>
          <w:szCs w:val="30"/>
        </w:rPr>
        <w:t>年一致</w:t>
      </w:r>
      <w:r>
        <w:rPr>
          <w:rFonts w:ascii="宋体" w:hAnsi="宋体" w:cs="宋体" w:hint="eastAsia"/>
          <w:sz w:val="28"/>
          <w:szCs w:val="28"/>
        </w:rPr>
        <w:t>。其中：</w:t>
      </w:r>
    </w:p>
    <w:p w:rsidR="00951002" w:rsidRDefault="00951002" w:rsidP="002F773F">
      <w:pPr>
        <w:widowControl/>
        <w:shd w:val="clear" w:color="auto" w:fill="FFFFFF"/>
        <w:spacing w:line="560" w:lineRule="exact"/>
        <w:ind w:firstLineChars="200" w:firstLine="560"/>
        <w:jc w:val="left"/>
        <w:rPr>
          <w:rFonts w:ascii="宋体" w:cs="宋体"/>
          <w:sz w:val="28"/>
          <w:szCs w:val="28"/>
        </w:rPr>
      </w:pPr>
      <w:r>
        <w:rPr>
          <w:rFonts w:ascii="宋体" w:hAnsi="宋体" w:cs="宋体"/>
          <w:sz w:val="28"/>
          <w:szCs w:val="28"/>
        </w:rPr>
        <w:t>1</w:t>
      </w:r>
      <w:r>
        <w:rPr>
          <w:rFonts w:ascii="宋体" w:hAnsi="宋体" w:cs="宋体" w:hint="eastAsia"/>
          <w:sz w:val="28"/>
          <w:szCs w:val="28"/>
        </w:rPr>
        <w:t>、因公出国</w:t>
      </w:r>
      <w:r>
        <w:rPr>
          <w:rFonts w:ascii="宋体" w:hAnsi="宋体" w:cs="宋体"/>
          <w:sz w:val="28"/>
          <w:szCs w:val="28"/>
        </w:rPr>
        <w:t>(</w:t>
      </w:r>
      <w:r>
        <w:rPr>
          <w:rFonts w:ascii="宋体" w:hAnsi="宋体" w:cs="宋体" w:hint="eastAsia"/>
          <w:sz w:val="28"/>
          <w:szCs w:val="28"/>
        </w:rPr>
        <w:t>境</w:t>
      </w:r>
      <w:r>
        <w:rPr>
          <w:rFonts w:ascii="宋体" w:hAnsi="宋体" w:cs="宋体"/>
          <w:sz w:val="28"/>
          <w:szCs w:val="28"/>
        </w:rPr>
        <w:t>)</w:t>
      </w:r>
      <w:r>
        <w:rPr>
          <w:rFonts w:ascii="宋体" w:hAnsi="宋体" w:cs="宋体" w:hint="eastAsia"/>
          <w:sz w:val="28"/>
          <w:szCs w:val="28"/>
        </w:rPr>
        <w:t>经费预算</w:t>
      </w:r>
      <w:r>
        <w:rPr>
          <w:rFonts w:ascii="宋体" w:cs="宋体"/>
          <w:sz w:val="28"/>
          <w:szCs w:val="28"/>
        </w:rPr>
        <w:t>0</w:t>
      </w:r>
      <w:r>
        <w:rPr>
          <w:rFonts w:ascii="宋体" w:hAnsi="宋体" w:cs="宋体" w:hint="eastAsia"/>
          <w:sz w:val="28"/>
          <w:szCs w:val="28"/>
        </w:rPr>
        <w:t>万元，与</w:t>
      </w:r>
      <w:r>
        <w:rPr>
          <w:rFonts w:ascii="宋体" w:hAnsi="宋体" w:cs="宋体"/>
          <w:sz w:val="28"/>
          <w:szCs w:val="28"/>
        </w:rPr>
        <w:t>2017</w:t>
      </w:r>
      <w:r>
        <w:rPr>
          <w:rFonts w:ascii="宋体" w:hAnsi="宋体" w:cs="宋体" w:hint="eastAsia"/>
          <w:sz w:val="28"/>
          <w:szCs w:val="28"/>
        </w:rPr>
        <w:t>年预算一致。由于因公出国（境）计划审定晚于部门预算编制，因此，因公出国（境）经费预算为零，在实际执行中根据计划据实调整。</w:t>
      </w:r>
    </w:p>
    <w:p w:rsidR="00951002" w:rsidRDefault="00951002" w:rsidP="00D044BB">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hAnsi="宋体" w:cs="宋体"/>
          <w:sz w:val="28"/>
          <w:szCs w:val="28"/>
        </w:rPr>
        <w:t>2</w:t>
      </w:r>
      <w:r>
        <w:rPr>
          <w:rFonts w:ascii="宋体" w:hAnsi="宋体" w:cs="宋体" w:hint="eastAsia"/>
          <w:sz w:val="28"/>
          <w:szCs w:val="28"/>
        </w:rPr>
        <w:t>、公务用车购置及运行维护费</w:t>
      </w:r>
      <w:r>
        <w:rPr>
          <w:rFonts w:ascii="宋体" w:hAnsi="宋体" w:cs="宋体"/>
          <w:sz w:val="28"/>
          <w:szCs w:val="28"/>
        </w:rPr>
        <w:t>0.18</w:t>
      </w:r>
      <w:r>
        <w:rPr>
          <w:rFonts w:ascii="宋体" w:hAnsi="宋体" w:cs="宋体" w:hint="eastAsia"/>
          <w:sz w:val="28"/>
          <w:szCs w:val="28"/>
        </w:rPr>
        <w:t>万元。</w:t>
      </w:r>
    </w:p>
    <w:p w:rsidR="00951002" w:rsidRDefault="00951002" w:rsidP="00D044BB">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hAnsi="宋体" w:cs="宋体"/>
          <w:sz w:val="28"/>
          <w:szCs w:val="28"/>
        </w:rPr>
        <w:t>3</w:t>
      </w:r>
      <w:r>
        <w:rPr>
          <w:rFonts w:ascii="宋体" w:hAnsi="宋体" w:cs="宋体" w:hint="eastAsia"/>
          <w:sz w:val="28"/>
          <w:szCs w:val="28"/>
        </w:rPr>
        <w:t>、公务接待费预算</w:t>
      </w:r>
      <w:r>
        <w:rPr>
          <w:rFonts w:ascii="宋体" w:hAnsi="宋体" w:cs="宋体"/>
          <w:sz w:val="28"/>
          <w:szCs w:val="28"/>
        </w:rPr>
        <w:t>8.9</w:t>
      </w:r>
      <w:r>
        <w:rPr>
          <w:rFonts w:ascii="宋体" w:hAnsi="宋体" w:cs="宋体" w:hint="eastAsia"/>
          <w:sz w:val="28"/>
          <w:szCs w:val="28"/>
        </w:rPr>
        <w:t>万元，与</w:t>
      </w:r>
      <w:r>
        <w:rPr>
          <w:rFonts w:ascii="宋体" w:hAnsi="宋体" w:cs="宋体"/>
          <w:sz w:val="28"/>
          <w:szCs w:val="28"/>
        </w:rPr>
        <w:t>2017</w:t>
      </w:r>
      <w:r>
        <w:rPr>
          <w:rFonts w:ascii="宋体" w:hAnsi="宋体" w:cs="宋体" w:hint="eastAsia"/>
          <w:sz w:val="28"/>
          <w:szCs w:val="28"/>
        </w:rPr>
        <w:t>年预算一致，主要用于按规定开支的各类公务接待支出，具体人员、批次在决算中反映。</w:t>
      </w:r>
    </w:p>
    <w:p w:rsidR="00951002" w:rsidRDefault="00951002" w:rsidP="002F773F">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本单位将切实贯彻落实《中央八项规定》和《党政机关厉行节约反对浪费条例》等制度，加强内部财务管理制度建设，严格控制压缩“三公”经费的支出，做到厉行节约。</w:t>
      </w:r>
    </w:p>
    <w:p w:rsidR="00951002" w:rsidRDefault="00951002" w:rsidP="002F773F">
      <w:pPr>
        <w:widowControl/>
        <w:shd w:val="clear" w:color="auto" w:fill="FFFFFF"/>
        <w:spacing w:line="560" w:lineRule="exact"/>
        <w:ind w:firstLineChars="200" w:firstLine="560"/>
        <w:jc w:val="left"/>
        <w:rPr>
          <w:rFonts w:ascii="宋体" w:cs="宋体"/>
          <w:sz w:val="28"/>
          <w:szCs w:val="28"/>
        </w:rPr>
      </w:pPr>
    </w:p>
    <w:p w:rsidR="00951002" w:rsidRDefault="00951002" w:rsidP="002F773F">
      <w:pPr>
        <w:widowControl/>
        <w:shd w:val="clear" w:color="auto" w:fill="FFFFFF"/>
        <w:spacing w:line="560" w:lineRule="exact"/>
        <w:ind w:firstLineChars="200" w:firstLine="562"/>
        <w:jc w:val="left"/>
        <w:rPr>
          <w:rFonts w:ascii="宋体"/>
          <w:b/>
          <w:sz w:val="28"/>
          <w:szCs w:val="28"/>
        </w:rPr>
      </w:pPr>
      <w:r>
        <w:rPr>
          <w:rFonts w:ascii="宋体" w:hAnsi="宋体" w:hint="eastAsia"/>
          <w:b/>
          <w:sz w:val="28"/>
          <w:szCs w:val="28"/>
        </w:rPr>
        <w:t>第四部分</w:t>
      </w:r>
      <w:r>
        <w:rPr>
          <w:rFonts w:ascii="宋体" w:hAnsi="宋体"/>
          <w:b/>
          <w:sz w:val="28"/>
          <w:szCs w:val="28"/>
        </w:rPr>
        <w:t xml:space="preserve"> </w:t>
      </w:r>
      <w:r>
        <w:rPr>
          <w:rFonts w:ascii="宋体" w:hAnsi="宋体" w:hint="eastAsia"/>
          <w:b/>
          <w:sz w:val="28"/>
          <w:szCs w:val="28"/>
        </w:rPr>
        <w:t>名词解释</w:t>
      </w:r>
    </w:p>
    <w:p w:rsidR="00951002" w:rsidRDefault="00951002" w:rsidP="002F773F">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（一）财政拨款（补助）：指省级财政当年拨付的资金。</w:t>
      </w:r>
    </w:p>
    <w:p w:rsidR="00951002" w:rsidRDefault="00951002" w:rsidP="002F773F">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lastRenderedPageBreak/>
        <w:t xml:space="preserve">　</w:t>
      </w:r>
      <w:r>
        <w:rPr>
          <w:rFonts w:ascii="宋体" w:hAnsi="宋体" w:cs="宋体"/>
          <w:sz w:val="28"/>
          <w:szCs w:val="28"/>
        </w:rPr>
        <w:t xml:space="preserve"> </w:t>
      </w:r>
      <w:r>
        <w:rPr>
          <w:rFonts w:ascii="宋体" w:hAnsi="宋体" w:cs="宋体" w:hint="eastAsia"/>
          <w:sz w:val="28"/>
          <w:szCs w:val="28"/>
        </w:rPr>
        <w:t xml:space="preserve">　（六）项目支出：指为完成特定的行政工作任务或事业发展目标，在基本支出之外发生的各项支出。</w:t>
      </w:r>
    </w:p>
    <w:p w:rsidR="00951002" w:rsidRDefault="00951002" w:rsidP="002F773F">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rsidR="00951002" w:rsidRDefault="00951002" w:rsidP="002F773F">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（八）行政运行（项）：指机关和实行公务员法管理事业单位用于保障机构正常运转的基本支出。</w:t>
      </w:r>
    </w:p>
    <w:p w:rsidR="00951002" w:rsidRDefault="00951002">
      <w:pPr>
        <w:widowControl/>
        <w:jc w:val="left"/>
      </w:pPr>
    </w:p>
    <w:p w:rsidR="00951002" w:rsidRDefault="00951002"/>
    <w:sectPr w:rsidR="00951002" w:rsidSect="005512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963" w:rsidRDefault="00B45963" w:rsidP="002F773F">
      <w:r>
        <w:separator/>
      </w:r>
    </w:p>
  </w:endnote>
  <w:endnote w:type="continuationSeparator" w:id="1">
    <w:p w:rsidR="00B45963" w:rsidRDefault="00B45963" w:rsidP="002F7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微软雅黑">
    <w:altName w:val="Times New Roman"/>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
    <w:altName w:val="宋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963" w:rsidRDefault="00B45963" w:rsidP="002F773F">
      <w:r>
        <w:separator/>
      </w:r>
    </w:p>
  </w:footnote>
  <w:footnote w:type="continuationSeparator" w:id="1">
    <w:p w:rsidR="00B45963" w:rsidRDefault="00B45963" w:rsidP="002F77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0726A"/>
    <w:multiLevelType w:val="multilevel"/>
    <w:tmpl w:val="37D0726A"/>
    <w:lvl w:ilvl="0">
      <w:start w:val="1"/>
      <w:numFmt w:val="japaneseCounting"/>
      <w:lvlText w:val="%1、"/>
      <w:lvlJc w:val="left"/>
      <w:pPr>
        <w:ind w:left="1340" w:hanging="720"/>
      </w:pPr>
      <w:rPr>
        <w:rFonts w:cs="Times New Roman" w:hint="default"/>
      </w:rPr>
    </w:lvl>
    <w:lvl w:ilvl="1">
      <w:start w:val="1"/>
      <w:numFmt w:val="lowerLetter"/>
      <w:lvlText w:val="%2)"/>
      <w:lvlJc w:val="left"/>
      <w:pPr>
        <w:ind w:left="1460" w:hanging="420"/>
      </w:pPr>
      <w:rPr>
        <w:rFonts w:cs="Times New Roman"/>
      </w:rPr>
    </w:lvl>
    <w:lvl w:ilvl="2">
      <w:start w:val="1"/>
      <w:numFmt w:val="lowerRoman"/>
      <w:lvlText w:val="%3."/>
      <w:lvlJc w:val="right"/>
      <w:pPr>
        <w:ind w:left="1880" w:hanging="420"/>
      </w:pPr>
      <w:rPr>
        <w:rFonts w:cs="Times New Roman"/>
      </w:rPr>
    </w:lvl>
    <w:lvl w:ilvl="3">
      <w:start w:val="1"/>
      <w:numFmt w:val="decimal"/>
      <w:lvlText w:val="%4."/>
      <w:lvlJc w:val="left"/>
      <w:pPr>
        <w:ind w:left="2300" w:hanging="420"/>
      </w:pPr>
      <w:rPr>
        <w:rFonts w:cs="Times New Roman"/>
      </w:rPr>
    </w:lvl>
    <w:lvl w:ilvl="4">
      <w:start w:val="1"/>
      <w:numFmt w:val="lowerLetter"/>
      <w:lvlText w:val="%5)"/>
      <w:lvlJc w:val="left"/>
      <w:pPr>
        <w:ind w:left="2720" w:hanging="420"/>
      </w:pPr>
      <w:rPr>
        <w:rFonts w:cs="Times New Roman"/>
      </w:rPr>
    </w:lvl>
    <w:lvl w:ilvl="5">
      <w:start w:val="1"/>
      <w:numFmt w:val="lowerRoman"/>
      <w:lvlText w:val="%6."/>
      <w:lvlJc w:val="right"/>
      <w:pPr>
        <w:ind w:left="3140" w:hanging="420"/>
      </w:pPr>
      <w:rPr>
        <w:rFonts w:cs="Times New Roman"/>
      </w:rPr>
    </w:lvl>
    <w:lvl w:ilvl="6">
      <w:start w:val="1"/>
      <w:numFmt w:val="decimal"/>
      <w:lvlText w:val="%7."/>
      <w:lvlJc w:val="left"/>
      <w:pPr>
        <w:ind w:left="3560" w:hanging="420"/>
      </w:pPr>
      <w:rPr>
        <w:rFonts w:cs="Times New Roman"/>
      </w:rPr>
    </w:lvl>
    <w:lvl w:ilvl="7">
      <w:start w:val="1"/>
      <w:numFmt w:val="lowerLetter"/>
      <w:lvlText w:val="%8)"/>
      <w:lvlJc w:val="left"/>
      <w:pPr>
        <w:ind w:left="3980" w:hanging="420"/>
      </w:pPr>
      <w:rPr>
        <w:rFonts w:cs="Times New Roman"/>
      </w:rPr>
    </w:lvl>
    <w:lvl w:ilvl="8">
      <w:start w:val="1"/>
      <w:numFmt w:val="lowerRoman"/>
      <w:lvlText w:val="%9."/>
      <w:lvlJc w:val="right"/>
      <w:pPr>
        <w:ind w:left="440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2702665"/>
    <w:rsid w:val="00040992"/>
    <w:rsid w:val="00055965"/>
    <w:rsid w:val="000C481E"/>
    <w:rsid w:val="00101758"/>
    <w:rsid w:val="002F773F"/>
    <w:rsid w:val="005512F6"/>
    <w:rsid w:val="0058484C"/>
    <w:rsid w:val="00623C52"/>
    <w:rsid w:val="007568F7"/>
    <w:rsid w:val="00951002"/>
    <w:rsid w:val="0098472D"/>
    <w:rsid w:val="009D53CE"/>
    <w:rsid w:val="009F35D6"/>
    <w:rsid w:val="00A07991"/>
    <w:rsid w:val="00B45963"/>
    <w:rsid w:val="00BA69EE"/>
    <w:rsid w:val="00C839E7"/>
    <w:rsid w:val="00D044BB"/>
    <w:rsid w:val="00EA79E6"/>
    <w:rsid w:val="00EE31B9"/>
    <w:rsid w:val="08C94B57"/>
    <w:rsid w:val="20076402"/>
    <w:rsid w:val="62702665"/>
    <w:rsid w:val="70417055"/>
    <w:rsid w:val="798635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512F6"/>
    <w:pPr>
      <w:widowControl w:val="0"/>
      <w:jc w:val="both"/>
    </w:pPr>
    <w:rPr>
      <w:rFonts w:ascii="Calibri" w:hAnsi="Calibri"/>
      <w:kern w:val="2"/>
      <w:sz w:val="21"/>
      <w:szCs w:val="24"/>
    </w:rPr>
  </w:style>
  <w:style w:type="paragraph" w:styleId="5">
    <w:name w:val="heading 5"/>
    <w:basedOn w:val="a"/>
    <w:next w:val="a"/>
    <w:link w:val="5Char"/>
    <w:uiPriority w:val="99"/>
    <w:qFormat/>
    <w:rsid w:val="005512F6"/>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9"/>
    <w:semiHidden/>
    <w:locked/>
    <w:rsid w:val="00C839E7"/>
    <w:rPr>
      <w:rFonts w:ascii="Calibri" w:hAnsi="Calibri" w:cs="Times New Roman"/>
      <w:b/>
      <w:bCs/>
      <w:sz w:val="28"/>
      <w:szCs w:val="28"/>
    </w:rPr>
  </w:style>
  <w:style w:type="paragraph" w:styleId="a3">
    <w:name w:val="Plain Text"/>
    <w:basedOn w:val="a"/>
    <w:link w:val="Char"/>
    <w:uiPriority w:val="99"/>
    <w:rsid w:val="005512F6"/>
    <w:rPr>
      <w:rFonts w:ascii="宋体" w:hAnsi="Courier New" w:cs="Courier New"/>
      <w:szCs w:val="21"/>
    </w:rPr>
  </w:style>
  <w:style w:type="character" w:customStyle="1" w:styleId="Char">
    <w:name w:val="纯文本 Char"/>
    <w:basedOn w:val="a0"/>
    <w:link w:val="a3"/>
    <w:uiPriority w:val="99"/>
    <w:semiHidden/>
    <w:locked/>
    <w:rsid w:val="00C839E7"/>
    <w:rPr>
      <w:rFonts w:ascii="宋体" w:hAnsi="Courier New" w:cs="Courier New"/>
      <w:sz w:val="21"/>
      <w:szCs w:val="21"/>
    </w:rPr>
  </w:style>
  <w:style w:type="paragraph" w:styleId="a4">
    <w:name w:val="header"/>
    <w:basedOn w:val="a"/>
    <w:link w:val="Char0"/>
    <w:uiPriority w:val="99"/>
    <w:rsid w:val="005512F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C839E7"/>
    <w:rPr>
      <w:rFonts w:ascii="Calibri" w:hAnsi="Calibri" w:cs="Times New Roman"/>
      <w:sz w:val="18"/>
      <w:szCs w:val="18"/>
    </w:rPr>
  </w:style>
  <w:style w:type="paragraph" w:styleId="a5">
    <w:name w:val="Normal (Web)"/>
    <w:basedOn w:val="a"/>
    <w:uiPriority w:val="99"/>
    <w:rsid w:val="005512F6"/>
    <w:pPr>
      <w:spacing w:before="100" w:beforeAutospacing="1" w:after="100" w:afterAutospacing="1"/>
      <w:jc w:val="left"/>
    </w:pPr>
    <w:rPr>
      <w:kern w:val="0"/>
      <w:sz w:val="24"/>
    </w:rPr>
  </w:style>
  <w:style w:type="character" w:styleId="a6">
    <w:name w:val="Strong"/>
    <w:basedOn w:val="a0"/>
    <w:uiPriority w:val="99"/>
    <w:qFormat/>
    <w:rsid w:val="005512F6"/>
    <w:rPr>
      <w:rFonts w:cs="Times New Roman"/>
      <w:b/>
    </w:rPr>
  </w:style>
  <w:style w:type="character" w:customStyle="1" w:styleId="15">
    <w:name w:val="15"/>
    <w:uiPriority w:val="99"/>
    <w:rsid w:val="005512F6"/>
    <w:rPr>
      <w:rFonts w:ascii="Calibri" w:hAnsi="Calibri"/>
      <w:b/>
    </w:rPr>
  </w:style>
  <w:style w:type="paragraph" w:styleId="a7">
    <w:name w:val="footer"/>
    <w:basedOn w:val="a"/>
    <w:link w:val="Char1"/>
    <w:uiPriority w:val="99"/>
    <w:semiHidden/>
    <w:unhideWhenUsed/>
    <w:rsid w:val="002F773F"/>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2F773F"/>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14</Pages>
  <Words>901</Words>
  <Characters>5136</Characters>
  <Application>Microsoft Office Word</Application>
  <DocSecurity>0</DocSecurity>
  <Lines>42</Lines>
  <Paragraphs>12</Paragraphs>
  <ScaleCrop>false</ScaleCrop>
  <Company/>
  <LinksUpToDate>false</LinksUpToDate>
  <CharactersWithSpaces>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侒靜啲喧嘩</dc:creator>
  <cp:keywords/>
  <dc:description/>
  <cp:lastModifiedBy>Sky123.Org</cp:lastModifiedBy>
  <cp:revision>5</cp:revision>
  <dcterms:created xsi:type="dcterms:W3CDTF">2019-02-27T04:10:00Z</dcterms:created>
  <dcterms:modified xsi:type="dcterms:W3CDTF">2019-02-27T13:12:00Z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