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黄石港区重大事故隐患专项排查整治</w:t>
      </w:r>
      <w:r>
        <w:rPr>
          <w:rFonts w:hint="eastAsia" w:ascii="方正小标宋简体" w:hAnsi="方正小标宋简体" w:eastAsia="方正小标宋简体" w:cs="方正小标宋简体"/>
          <w:sz w:val="44"/>
          <w:szCs w:val="44"/>
          <w:lang w:val="en-US" w:eastAsia="zh-CN"/>
        </w:rPr>
        <w:t>2023行动进展情况总结</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黄石港区安全生产委员会办公室</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楷体_GB2312" w:hAnsi="楷体_GB2312" w:eastAsia="楷体_GB2312" w:cs="楷体_GB2312"/>
          <w:lang w:val="en-US" w:eastAsia="zh-CN"/>
        </w:rPr>
      </w:pPr>
      <w:r>
        <w:rPr>
          <w:rFonts w:hint="eastAsia" w:ascii="楷体_GB2312" w:hAnsi="楷体_GB2312" w:eastAsia="楷体_GB2312" w:cs="楷体_GB2312"/>
          <w:sz w:val="32"/>
          <w:szCs w:val="32"/>
          <w:lang w:val="en-US" w:eastAsia="zh-CN"/>
        </w:rPr>
        <w:t>2023年8月28日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hAnsi="仿宋_GB2312" w:eastAsia="仿宋_GB2312" w:cs="仿宋_GB2312"/>
          <w:sz w:val="32"/>
          <w:szCs w:val="32"/>
          <w:lang w:val="en-US" w:eastAsia="zh-CN"/>
        </w:rPr>
        <w:t>根据国家、省市关于重大事故隐患专项排查整治2023行动工作部署会议精神</w:t>
      </w:r>
      <w:r>
        <w:rPr>
          <w:rFonts w:hint="eastAsia" w:ascii="仿宋_GB2312" w:eastAsia="仿宋_GB2312"/>
          <w:sz w:val="32"/>
          <w:szCs w:val="32"/>
          <w:lang w:eastAsia="zh-CN"/>
        </w:rPr>
        <w:t>，黄石港区高度重视，制定印发《全区重大事故隐患专项排查整治</w:t>
      </w:r>
      <w:r>
        <w:rPr>
          <w:rFonts w:hint="eastAsia" w:ascii="仿宋_GB2312" w:eastAsia="仿宋_GB2312"/>
          <w:sz w:val="32"/>
          <w:szCs w:val="32"/>
          <w:lang w:val="en-US" w:eastAsia="zh-CN"/>
        </w:rPr>
        <w:t>2023行动工作方案</w:t>
      </w:r>
      <w:r>
        <w:rPr>
          <w:rFonts w:hint="eastAsia" w:ascii="仿宋_GB2312" w:eastAsia="仿宋_GB2312"/>
          <w:sz w:val="32"/>
          <w:szCs w:val="32"/>
          <w:lang w:eastAsia="zh-CN"/>
        </w:rPr>
        <w:t>》（港安〔</w:t>
      </w:r>
      <w:r>
        <w:rPr>
          <w:rFonts w:hint="eastAsia" w:ascii="仿宋_GB2312" w:eastAsia="仿宋_GB2312"/>
          <w:sz w:val="32"/>
          <w:szCs w:val="32"/>
          <w:lang w:val="en-US" w:eastAsia="zh-CN"/>
        </w:rPr>
        <w:t>2023</w:t>
      </w:r>
      <w:r>
        <w:rPr>
          <w:rFonts w:hint="eastAsia" w:ascii="仿宋_GB2312" w:eastAsia="仿宋_GB2312"/>
          <w:sz w:val="32"/>
          <w:szCs w:val="32"/>
          <w:lang w:eastAsia="zh-CN"/>
        </w:rPr>
        <w:t>〕</w:t>
      </w:r>
      <w:r>
        <w:rPr>
          <w:rFonts w:hint="eastAsia" w:ascii="仿宋_GB2312" w:eastAsia="仿宋_GB2312"/>
          <w:sz w:val="32"/>
          <w:szCs w:val="32"/>
          <w:lang w:val="en-US" w:eastAsia="zh-CN"/>
        </w:rPr>
        <w:t>1号</w:t>
      </w:r>
      <w:r>
        <w:rPr>
          <w:rFonts w:hint="eastAsia" w:ascii="仿宋_GB2312" w:eastAsia="仿宋_GB2312"/>
          <w:sz w:val="32"/>
          <w:szCs w:val="32"/>
          <w:lang w:eastAsia="zh-CN"/>
        </w:rPr>
        <w:t>），确保专项排查整治行动贯彻落实，取得成效。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rPr>
        <w:t>一、</w:t>
      </w:r>
      <w:r>
        <w:rPr>
          <w:rFonts w:hint="eastAsia" w:ascii="黑体" w:hAnsi="黑体" w:eastAsia="黑体" w:cs="黑体"/>
          <w:sz w:val="32"/>
          <w:szCs w:val="32"/>
          <w:lang w:eastAsia="zh-CN"/>
        </w:rPr>
        <w:t>高度重视，全面部署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月16日下午，黄石港区召开重大事故隐患专项排查整治2023行动动员部署会议。区委常委、常务副区长徐新勇出席会议并讲话。5月24日上午，黄石港区安委办召开全区重大事故隐患专项排查整治2023行动专班工作调度会，总结交流行动部署情况，分析行业存在风险问题，研究部署下阶段重点任务。区委常委、常务副区长徐新勇参加会议并讲话，区政府副区长周邦松主持会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二、</w:t>
      </w:r>
      <w:r>
        <w:rPr>
          <w:rFonts w:hint="eastAsia" w:ascii="黑体" w:hAnsi="黑体" w:eastAsia="黑体" w:cs="黑体"/>
          <w:sz w:val="32"/>
          <w:szCs w:val="32"/>
          <w:lang w:eastAsia="zh-CN"/>
        </w:rPr>
        <w:t>专项整治行动开展情况</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15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（一）积极动员部署。</w:t>
      </w:r>
      <w:r>
        <w:rPr>
          <w:rFonts w:hint="eastAsia" w:ascii="仿宋_GB2312" w:hAnsi="仿宋_GB2312" w:eastAsia="仿宋_GB2312" w:cs="仿宋_GB2312"/>
          <w:sz w:val="32"/>
          <w:szCs w:val="32"/>
          <w:lang w:val="en-US" w:eastAsia="zh-CN"/>
        </w:rPr>
        <w:t>区各专业委员会、相关行业部门根据区《全区重大事故隐患专项排查整治2023行动工作方案》和行动动员会要求第一时间召开专题会议进行安排部署，明确了工作目标。</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15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（二）成立组织机构。</w:t>
      </w:r>
      <w:r>
        <w:rPr>
          <w:rFonts w:hint="eastAsia" w:ascii="仿宋_GB2312" w:hAnsi="仿宋_GB2312" w:eastAsia="仿宋_GB2312" w:cs="仿宋_GB2312"/>
          <w:sz w:val="32"/>
          <w:szCs w:val="32"/>
          <w:lang w:val="en-US" w:eastAsia="zh-CN"/>
        </w:rPr>
        <w:t>部分专业委员会高度重视，切实提高政治站位，全面落实安全生产“党政同责、一岗双责、齐抓共管、失职追责”“管行业必须管安全、管业务必须管安全、管生产经营必须管安全”的要求，成立了由主要领导任组长的领导小组，抽调骨干力量组建工作专班，明确任务分工和完成时限，确保各项工作顺利开展。</w:t>
      </w:r>
    </w:p>
    <w:p>
      <w:pPr>
        <w:keepNext w:val="0"/>
        <w:keepLines w:val="0"/>
        <w:pageBreakBefore w:val="0"/>
        <w:widowControl w:val="0"/>
        <w:kinsoku/>
        <w:wordWrap/>
        <w:overflowPunct/>
        <w:topLinePunct w:val="0"/>
        <w:autoSpaceDE/>
        <w:autoSpaceDN/>
        <w:bidi w:val="0"/>
        <w:adjustRightInd/>
        <w:snapToGrid/>
        <w:spacing w:line="560" w:lineRule="exact"/>
        <w:ind w:firstLine="480" w:firstLineChars="15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rPr>
        <w:t>（三）</w:t>
      </w:r>
      <w:r>
        <w:rPr>
          <w:rFonts w:hint="eastAsia" w:ascii="楷体_GB2312" w:hAnsi="楷体_GB2312" w:eastAsia="楷体_GB2312" w:cs="楷体_GB2312"/>
          <w:sz w:val="32"/>
          <w:szCs w:val="32"/>
          <w:lang w:eastAsia="zh-CN"/>
        </w:rPr>
        <w:t>企业自主查</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lang w:val="en-US" w:eastAsia="zh-CN"/>
        </w:rPr>
        <w:t>黄石港区坚持隐患就是事故的理念，督促企业认真制定重大事故隐患排查整治方案，组织重大事故隐患判定标准学习，开展全员安全教育培训，实施全员安全生产责任制，对照判定标准全面开展重大事故隐患排查整治，截至目前，企业自查发现一般隐患315项，完成整改298项；重大事故隐患2项，完成整改2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eastAsia="zh-CN"/>
        </w:rPr>
        <w:t>（五）领导带队查。</w:t>
      </w:r>
      <w:r>
        <w:rPr>
          <w:rFonts w:hint="eastAsia" w:ascii="仿宋_GB2312" w:hAnsi="仿宋_GB2312" w:eastAsia="仿宋_GB2312" w:cs="仿宋_GB2312"/>
          <w:sz w:val="32"/>
          <w:szCs w:val="32"/>
          <w:lang w:val="en-US" w:eastAsia="zh-CN"/>
        </w:rPr>
        <w:t>6－7月，黄石港区政府相关负责人深入危险化学品、交通运输、食品安全、建筑施工、燃气等行业领域开展督导检查。各街道（管理区），各专业委员会牵头单位主要领导分别在各自属地和行业领域带队深入企业开展检查督办。8月上旬，区政府主要领导分别带领各部门深入企业开展督导检查，全面掌握各自分管行业领域重大事故隐患排查情况和整改情况。</w:t>
      </w:r>
    </w:p>
    <w:p>
      <w:pPr>
        <w:pStyle w:val="2"/>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（六）部门帮扶查。</w:t>
      </w:r>
      <w:r>
        <w:rPr>
          <w:rFonts w:hint="eastAsia" w:ascii="仿宋_GB2312" w:hAnsi="仿宋_GB2312" w:eastAsia="仿宋_GB2312" w:cs="仿宋_GB2312"/>
          <w:kern w:val="2"/>
          <w:sz w:val="32"/>
          <w:szCs w:val="32"/>
          <w:lang w:val="en-US" w:eastAsia="zh-CN" w:bidi="ar-SA"/>
        </w:rPr>
        <w:t>黄石港区安委会梳理编制《重大事故隐患判定标准》，涉及工贸、危险化学品等7个重点行业领域，便于各监管执法人员和企业安全管理人员准确把握重大隐患判定标准，提升排查重大隐患精准发现问题的能力，采用“四不两直”，随机抽查等方式组织开展重大事故隐患明察暗访，对企业工作情况进行帮扶指导。各街道（管理区）、安委会各成员单位在各自行业领域内组织专班开展执法队伍专题培训，深入企业开展“两送四讲”（送行业技术规范，送法律法规；讲重大事故隐患判定方法，讲重大事故隐患行政处罚，讲重大事故隐患整治流程，讲重大事故隐患整改措施），全面对企业开展部门帮扶指导，督促企业自觉履行安全生产主体责任。截至目前，全区10个专业委员会和各街道（管理区）成立专班42个（次），配备专兼职技术检查员34人（次），帮扶指导企业143家（次）。共排查重大事故隐患3</w:t>
      </w:r>
      <w:r>
        <w:rPr>
          <w:rFonts w:hint="eastAsia" w:ascii="仿宋_GB2312" w:hAnsi="仿宋_GB2312" w:cs="仿宋_GB2312"/>
          <w:kern w:val="2"/>
          <w:sz w:val="32"/>
          <w:szCs w:val="32"/>
          <w:lang w:val="en-US" w:eastAsia="zh-CN" w:bidi="ar-SA"/>
        </w:rPr>
        <w:t>8</w:t>
      </w:r>
      <w:r>
        <w:rPr>
          <w:rFonts w:hint="eastAsia" w:ascii="仿宋_GB2312" w:hAnsi="仿宋_GB2312" w:eastAsia="仿宋_GB2312" w:cs="仿宋_GB2312"/>
          <w:kern w:val="2"/>
          <w:sz w:val="32"/>
          <w:szCs w:val="32"/>
          <w:lang w:val="en-US" w:eastAsia="zh-CN" w:bidi="ar-SA"/>
        </w:rPr>
        <w:t>项，已整改</w:t>
      </w:r>
      <w:r>
        <w:rPr>
          <w:rFonts w:hint="eastAsia" w:ascii="仿宋_GB2312" w:hAnsi="仿宋_GB2312" w:cs="仿宋_GB2312"/>
          <w:kern w:val="2"/>
          <w:sz w:val="32"/>
          <w:szCs w:val="32"/>
          <w:lang w:val="en-US" w:eastAsia="zh-CN" w:bidi="ar-SA"/>
        </w:rPr>
        <w:t>20</w:t>
      </w:r>
      <w:r>
        <w:rPr>
          <w:rFonts w:hint="eastAsia" w:ascii="仿宋_GB2312" w:hAnsi="仿宋_GB2312" w:eastAsia="仿宋_GB2312" w:cs="仿宋_GB2312"/>
          <w:kern w:val="2"/>
          <w:sz w:val="32"/>
          <w:szCs w:val="32"/>
          <w:lang w:val="en-US" w:eastAsia="zh-CN" w:bidi="ar-SA"/>
        </w:rPr>
        <w:t>项，其中</w:t>
      </w:r>
      <w:r>
        <w:rPr>
          <w:rFonts w:hint="eastAsia" w:ascii="仿宋_GB2312" w:hAnsi="仿宋_GB2312" w:cs="仿宋_GB2312"/>
          <w:kern w:val="2"/>
          <w:sz w:val="32"/>
          <w:szCs w:val="32"/>
          <w:lang w:val="en-US" w:eastAsia="zh-CN" w:bidi="ar-SA"/>
        </w:rPr>
        <w:t>18</w:t>
      </w:r>
      <w:r>
        <w:rPr>
          <w:rFonts w:hint="eastAsia" w:ascii="仿宋_GB2312" w:hAnsi="仿宋_GB2312" w:eastAsia="仿宋_GB2312" w:cs="仿宋_GB2312"/>
          <w:kern w:val="2"/>
          <w:sz w:val="32"/>
          <w:szCs w:val="32"/>
          <w:lang w:val="en-US" w:eastAsia="zh-CN" w:bidi="ar-SA"/>
        </w:rPr>
        <w:t>项正在积极整改中。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hAnsiTheme="minorHAnsi" w:cstheme="minorBidi"/>
          <w:kern w:val="2"/>
          <w:sz w:val="32"/>
          <w:szCs w:val="32"/>
          <w:lang w:val="en-US" w:eastAsia="zh-CN" w:bidi="ar-SA"/>
        </w:rPr>
      </w:pPr>
      <w:r>
        <w:rPr>
          <w:rFonts w:hint="eastAsia" w:ascii="楷体_GB2312" w:hAnsi="楷体_GB2312" w:eastAsia="楷体_GB2312" w:cs="楷体_GB2312"/>
          <w:kern w:val="2"/>
          <w:sz w:val="32"/>
          <w:szCs w:val="32"/>
          <w:lang w:val="en-US" w:eastAsia="zh-CN" w:bidi="ar-SA"/>
        </w:rPr>
        <w:t>（七）组织专家查。</w:t>
      </w:r>
      <w:r>
        <w:rPr>
          <w:rFonts w:hint="eastAsia" w:ascii="仿宋_GB2312" w:hAnsi="仿宋_GB2312" w:eastAsia="仿宋_GB2312" w:cs="仿宋_GB2312"/>
          <w:kern w:val="2"/>
          <w:sz w:val="32"/>
          <w:szCs w:val="32"/>
          <w:lang w:val="en-US" w:eastAsia="zh-CN" w:bidi="ar-SA"/>
        </w:rPr>
        <w:t>黄石港区聘请中介机构提供专家服务，组织专家深入危险化学品、工贸等企业开展专业技术指导和服务，帮助企业进一步做实做细重大事故隐患排查整治工作。部分企业还与中介机构签订长期合作协议，按需组织专家到企业开展隐患排查和技术指导。截至目前，共聘请专家50多人次，深入79家企业开展专家排查隐患，查出重大隐患8项，已整改7项，其中1项正在积极整改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hAnsiTheme="minorHAnsi" w:cstheme="minorBidi"/>
          <w:kern w:val="2"/>
          <w:sz w:val="32"/>
          <w:szCs w:val="32"/>
          <w:lang w:val="en-US" w:eastAsia="zh-CN" w:bidi="ar-SA"/>
        </w:rPr>
      </w:pPr>
      <w:r>
        <w:rPr>
          <w:rFonts w:hint="eastAsia" w:ascii="楷体_GB2312" w:hAnsi="楷体_GB2312" w:eastAsia="楷体_GB2312" w:cs="楷体_GB2312"/>
          <w:kern w:val="2"/>
          <w:sz w:val="32"/>
          <w:szCs w:val="32"/>
          <w:lang w:val="en-US" w:eastAsia="zh-CN" w:bidi="ar-SA"/>
        </w:rPr>
        <w:t>（八）执法倒逼查。</w:t>
      </w:r>
      <w:r>
        <w:rPr>
          <w:rFonts w:hint="eastAsia" w:ascii="仿宋_GB2312" w:hAnsi="仿宋_GB2312" w:eastAsia="仿宋_GB2312" w:cs="仿宋_GB2312"/>
          <w:kern w:val="2"/>
          <w:sz w:val="32"/>
          <w:szCs w:val="32"/>
          <w:lang w:val="en-US" w:eastAsia="zh-CN" w:bidi="ar-SA"/>
        </w:rPr>
        <w:t>各街道（管理区）、各部门大力宣传重大事故隐患自查阶段，企业主动上报重大隐患并及时整改后不予处罚的相关政策，进一步提高企业主动排查整治重大事故隐患的积极性。各部门在自查阶段发现企业存在不认真开展排查整治，不主动上报重大事故隐患，不按期落实整改的情形，提前启动精准执法阶段工作，对相关企业和责任人给予行政处罚，倒逼企业履行安全生产主体责任。截至目前，全区排查企业427家，行政处罚20次，罚没款共计33.2万元，企业和企业主要负责人“一案双罚”一次，责令暂时停产整顿5家，曝光约谈15家，公布典型执法案例4个。</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三、存在问题</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一</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报送不及时</w:t>
      </w:r>
      <w:r>
        <w:rPr>
          <w:rFonts w:hint="eastAsia" w:ascii="楷体_GB2312" w:hAnsi="楷体_GB2312" w:eastAsia="楷体_GB2312" w:cs="楷体_GB2312"/>
          <w:sz w:val="32"/>
          <w:szCs w:val="32"/>
        </w:rPr>
        <w:t>。</w:t>
      </w:r>
      <w:r>
        <w:rPr>
          <w:rFonts w:hint="eastAsia" w:ascii="仿宋_GB2312" w:hAnsi="仿宋_GB2312" w:eastAsia="仿宋_GB2312" w:cs="仿宋_GB2312"/>
          <w:kern w:val="2"/>
          <w:sz w:val="32"/>
          <w:szCs w:val="32"/>
          <w:lang w:val="en-US" w:eastAsia="zh-CN" w:bidi="ar-SA"/>
        </w:rPr>
        <w:t>个别区直部门报送拖后腿，在群里通知好几遍也许是忙没看到，以至于上报系统延后，特别是遇到紧急情况需要临时报送，一催在催报送不过来，导致整体报送滞后。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二</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开展无头绪</w:t>
      </w:r>
      <w:r>
        <w:rPr>
          <w:rFonts w:hint="eastAsia" w:ascii="楷体_GB2312" w:hAnsi="楷体_GB2312" w:eastAsia="楷体_GB2312" w:cs="楷体_GB2312"/>
          <w:sz w:val="32"/>
          <w:szCs w:val="32"/>
        </w:rPr>
        <w:t>。</w:t>
      </w:r>
      <w:r>
        <w:rPr>
          <w:rFonts w:hint="eastAsia" w:ascii="仿宋_GB2312" w:hAnsi="仿宋_GB2312" w:eastAsia="仿宋_GB2312" w:cs="仿宋_GB2312"/>
          <w:kern w:val="2"/>
          <w:sz w:val="32"/>
          <w:szCs w:val="32"/>
          <w:lang w:val="en-US" w:eastAsia="zh-CN" w:bidi="ar-SA"/>
        </w:rPr>
        <w:t>近期去企业检查，知道要开展重大隐患排查整治行动，区里组织的动员会也开过，方案也下发，应该做什么也告知，但仍然有部分企业不知道怎么开展，做的台账资料不完善。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知晓率不高</w:t>
      </w:r>
      <w:r>
        <w:rPr>
          <w:rFonts w:hint="eastAsia" w:ascii="楷体_GB2312" w:hAnsi="楷体_GB2312" w:eastAsia="楷体_GB2312" w:cs="楷体_GB2312"/>
          <w:sz w:val="32"/>
          <w:szCs w:val="32"/>
        </w:rPr>
        <w:t>。</w:t>
      </w:r>
      <w:r>
        <w:rPr>
          <w:rFonts w:hint="eastAsia" w:ascii="仿宋_GB2312" w:hAnsi="仿宋_GB2312" w:eastAsia="仿宋_GB2312" w:cs="仿宋_GB2312"/>
          <w:kern w:val="2"/>
          <w:sz w:val="32"/>
          <w:szCs w:val="32"/>
          <w:lang w:val="en-US" w:eastAsia="zh-CN" w:bidi="ar-SA"/>
        </w:rPr>
        <w:t>重大隐患排查整治行动开展已经有三个月了，去大型商超、大型酒店检查，基本都不知道现在在开展重大隐患排查整治行动，有的甚至连基本的安全生产制度都建立不全，员工教育培训在电脑里没形成台账，隐患排查治理只有照片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四、下步工作措施</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sz w:val="32"/>
          <w:szCs w:val="32"/>
          <w:lang w:val="en-US" w:eastAsia="zh-CN"/>
        </w:rPr>
        <w:t>（一）加强信息报送。</w:t>
      </w:r>
      <w:r>
        <w:rPr>
          <w:rFonts w:hint="eastAsia" w:ascii="仿宋_GB2312" w:hAnsi="仿宋_GB2312" w:eastAsia="仿宋_GB2312" w:cs="仿宋_GB2312"/>
          <w:kern w:val="2"/>
          <w:sz w:val="32"/>
          <w:szCs w:val="32"/>
          <w:lang w:val="en-US" w:eastAsia="zh-CN" w:bidi="ar-SA"/>
        </w:rPr>
        <w:t>有些部门对重大隐患整治行动不够重视，我们要采取约谈、通报的方式，调动各部门的积极性。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楷体_GB2312" w:hAnsi="楷体_GB2312" w:eastAsia="楷体_GB2312" w:cs="楷体_GB2312"/>
          <w:sz w:val="32"/>
          <w:szCs w:val="32"/>
          <w:lang w:val="en-US" w:eastAsia="zh-CN"/>
        </w:rPr>
        <w:t>（二）强化属地责任。</w:t>
      </w:r>
      <w:r>
        <w:rPr>
          <w:rFonts w:hint="eastAsia" w:ascii="仿宋_GB2312" w:hAnsi="仿宋_GB2312" w:eastAsia="仿宋_GB2312" w:cs="仿宋_GB2312"/>
          <w:kern w:val="2"/>
          <w:sz w:val="32"/>
          <w:szCs w:val="32"/>
          <w:lang w:val="en-US" w:eastAsia="zh-CN" w:bidi="ar-SA"/>
        </w:rPr>
        <w:t>加大执法力度，对发现的各行各业的安全隐患，不仅要督办行业主管部门，更要督办属地，只有都动起来，形成合力才能倒逼企业落实主体责任，重视重大隐患排查整治行动。</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eastAsia="仿宋_GB2312"/>
          <w:sz w:val="32"/>
          <w:szCs w:val="32"/>
        </w:rPr>
      </w:pPr>
      <w:r>
        <w:rPr>
          <w:rFonts w:hint="eastAsia" w:ascii="楷体_GB2312" w:hAnsi="楷体_GB2312" w:eastAsia="楷体_GB2312" w:cs="楷体_GB2312"/>
          <w:sz w:val="32"/>
          <w:szCs w:val="32"/>
          <w:lang w:val="en-US" w:eastAsia="zh-CN"/>
        </w:rPr>
        <w:t>（三）加大宣传力度。</w:t>
      </w:r>
      <w:r>
        <w:rPr>
          <w:rFonts w:hint="eastAsia" w:ascii="仿宋_GB2312" w:hAnsi="仿宋_GB2312" w:eastAsia="仿宋_GB2312" w:cs="仿宋_GB2312"/>
          <w:kern w:val="2"/>
          <w:sz w:val="32"/>
          <w:szCs w:val="32"/>
          <w:lang w:val="en-US" w:eastAsia="zh-CN" w:bidi="ar-SA"/>
        </w:rPr>
        <w:t>用多媒体进行宣传，比如QQ、微信、朋友圈，拉横幅、搞培训会、约谈等多种形式来达到宣传的作用，让更多的企业知晓，参与进行，特别是那些小微企业。</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2M2NzQ3NTc3OWQ4M2ExYTI4ODljOWViNWVlYjIwNjgifQ=="/>
  </w:docVars>
  <w:rsids>
    <w:rsidRoot w:val="00FC1E40"/>
    <w:rsid w:val="00103422"/>
    <w:rsid w:val="005E4CBC"/>
    <w:rsid w:val="00697C8D"/>
    <w:rsid w:val="007E4FAF"/>
    <w:rsid w:val="00A8393F"/>
    <w:rsid w:val="00B16F69"/>
    <w:rsid w:val="00D3340D"/>
    <w:rsid w:val="00F125A9"/>
    <w:rsid w:val="00FC1E40"/>
    <w:rsid w:val="0E643088"/>
    <w:rsid w:val="19B5776F"/>
    <w:rsid w:val="1DEF4F4C"/>
    <w:rsid w:val="2C155ECD"/>
    <w:rsid w:val="2EB53EDD"/>
    <w:rsid w:val="34EE2813"/>
    <w:rsid w:val="388948A4"/>
    <w:rsid w:val="3FBD0734"/>
    <w:rsid w:val="3FE83B54"/>
    <w:rsid w:val="3FFD6E9B"/>
    <w:rsid w:val="537054E7"/>
    <w:rsid w:val="5F7D36E3"/>
    <w:rsid w:val="69431C20"/>
    <w:rsid w:val="69500F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next w:val="1"/>
    <w:qFormat/>
    <w:uiPriority w:val="0"/>
    <w:pPr>
      <w:ind w:firstLine="200" w:firstLineChars="200"/>
      <w:jc w:val="left"/>
    </w:pPr>
    <w:rPr>
      <w:rFonts w:ascii="Times New Roman" w:hAnsi="Times New Roman" w:eastAsia="仿宋_GB2312" w:cs="Times New Roman"/>
    </w:r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Strong"/>
    <w:basedOn w:val="5"/>
    <w:qFormat/>
    <w:uiPriority w:val="22"/>
    <w:rPr>
      <w:b/>
    </w:rPr>
  </w:style>
  <w:style w:type="paragraph" w:styleId="7">
    <w:name w:val="List Paragraph"/>
    <w:basedOn w:val="1"/>
    <w:qFormat/>
    <w:uiPriority w:val="34"/>
    <w:pPr>
      <w:ind w:firstLine="420" w:firstLineChars="200"/>
    </w:pPr>
  </w:style>
  <w:style w:type="paragraph" w:customStyle="1" w:styleId="8">
    <w:name w:val="Normal"/>
    <w:qFormat/>
    <w:uiPriority w:val="0"/>
    <w:pPr>
      <w:jc w:val="both"/>
    </w:pPr>
    <w:rPr>
      <w:rFonts w:ascii="Calibri" w:hAnsi="Calibri" w:eastAsia="宋体" w:cs="宋体"/>
      <w:kern w:val="2"/>
      <w:sz w:val="21"/>
      <w:szCs w:val="21"/>
      <w:lang w:val="en-US" w:eastAsia="zh-CN" w:bidi="ar-SA"/>
    </w:r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1442</Words>
  <Characters>1479</Characters>
  <Lines>13</Lines>
  <Paragraphs>3</Paragraphs>
  <TotalTime>11</TotalTime>
  <ScaleCrop>false</ScaleCrop>
  <LinksUpToDate>false</LinksUpToDate>
  <CharactersWithSpaces>1479</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2020-08-25T07:05:00Z</dcterms:created>
  <dc:creator>AJJ</dc:creator>
  <cp:lastModifiedBy>Administrator</cp:lastModifiedBy>
  <dcterms:modified xsi:type="dcterms:W3CDTF">2023-08-28T11:17:39Z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4C8B318B0948419CA60330B79C347C0D_12</vt:lpwstr>
  </property>
</Properties>
</file>