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附件： </w:t>
      </w:r>
    </w:p>
    <w:p>
      <w:pPr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 价 表</w:t>
      </w:r>
    </w:p>
    <w:p>
      <w:pPr>
        <w:snapToGrid w:val="0"/>
        <w:spacing w:line="276" w:lineRule="auto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3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_GB2312" w:hAnsi="华文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sz w:val="32"/>
                <w:szCs w:val="32"/>
              </w:rPr>
              <w:t>项目名称</w:t>
            </w:r>
          </w:p>
        </w:tc>
        <w:tc>
          <w:tcPr>
            <w:tcW w:w="6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28"/>
                <w:szCs w:val="28"/>
                <w:lang w:val="en-US" w:eastAsia="zh-CN" w:bidi="ar-SA"/>
              </w:rPr>
              <w:t>关于黄石市市民之家项目人防地下室面积测绘的（二次）询价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sz w:val="32"/>
                <w:szCs w:val="32"/>
              </w:rPr>
              <w:t>报价</w:t>
            </w:r>
          </w:p>
        </w:tc>
        <w:tc>
          <w:tcPr>
            <w:tcW w:w="6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 w:cs="宋体"/>
                <w:sz w:val="32"/>
                <w:szCs w:val="32"/>
                <w:u w:val="singl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 w:cs="宋体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服务内容</w:t>
            </w:r>
          </w:p>
        </w:tc>
        <w:tc>
          <w:tcPr>
            <w:tcW w:w="676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进行市民之家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人防地下室实际竣工验收面积测绘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  <w:tc>
          <w:tcPr>
            <w:tcW w:w="6767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测绘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费用在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测绘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单位提交符合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人防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部门要求的正式报告后，一次性付清</w:t>
            </w:r>
          </w:p>
        </w:tc>
      </w:tr>
    </w:tbl>
    <w:p>
      <w:pPr>
        <w:snapToGrid w:val="0"/>
        <w:spacing w:line="276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</w:t>
      </w:r>
    </w:p>
    <w:p>
      <w:pPr>
        <w:snapToGrid w:val="0"/>
        <w:spacing w:line="480" w:lineRule="auto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</w:rPr>
        <w:t>报价单位（盖章）：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</w:p>
    <w:p>
      <w:pPr>
        <w:snapToGrid w:val="0"/>
        <w:spacing w:line="480" w:lineRule="auto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联系人：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</w:t>
      </w:r>
    </w:p>
    <w:p>
      <w:pPr>
        <w:snapToGrid w:val="0"/>
        <w:spacing w:line="480" w:lineRule="auto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联系电话：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</w:t>
      </w:r>
    </w:p>
    <w:p>
      <w:pPr>
        <w:snapToGrid w:val="0"/>
        <w:spacing w:line="48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年     月     日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_GB2312" w:eastAsia="仿宋_GB2312"/>
          <w:sz w:val="32"/>
          <w:szCs w:val="32"/>
        </w:rPr>
      </w:pP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7A56"/>
    <w:rsid w:val="25B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2019-11-13T00:37:00Z</dcterms:created>
  <dc:creator>Administrator</dc:creator>
  <cp:lastModifiedBy>Administrator</cp:lastModifiedBy>
  <dcterms:modified xsi:type="dcterms:W3CDTF">2019-11-13T00:38:40Z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