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SimHei" w:hAnsi="SimHei" w:eastAsia="SimHei" w:cs="SimHei"/>
          <w:b w:val="0"/>
          <w:bCs/>
          <w:i w:val="0"/>
          <w:snapToGrid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SimHei" w:hAnsi="SimHei" w:eastAsia="SimHei" w:cs="SimHei"/>
          <w:b w:val="0"/>
          <w:bCs/>
          <w:i w:val="0"/>
          <w:snapToGrid/>
          <w:color w:val="auto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b w:val="0"/>
          <w:bCs/>
          <w:i w:val="0"/>
          <w:snapToGrid/>
          <w:color w:val="auto"/>
          <w:sz w:val="36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Times New Roman"/>
          <w:b w:val="0"/>
          <w:bCs/>
          <w:i w:val="0"/>
          <w:snapToGrid/>
          <w:color w:val="auto"/>
          <w:sz w:val="36"/>
          <w:u w:val="none"/>
          <w:lang w:val="en-US" w:eastAsia="zh-CN"/>
        </w:rPr>
        <w:t>黄石港区关于第二轮中央生态环境保护督察交办信访件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FangSong" w:hAnsi="FangSong" w:eastAsia="FangSong" w:cs="FangSong"/>
          <w:sz w:val="32"/>
          <w:szCs w:val="32"/>
        </w:rPr>
      </w:pPr>
      <w:r>
        <w:rPr>
          <w:rFonts w:hint="eastAsia" w:ascii="方正小标宋简体" w:hAnsi="方正小标宋简体" w:eastAsia="方正小标宋简体" w:cs="Times New Roman"/>
          <w:b w:val="0"/>
          <w:bCs/>
          <w:i w:val="0"/>
          <w:snapToGrid/>
          <w:color w:val="auto"/>
          <w:sz w:val="36"/>
          <w:u w:val="none"/>
          <w:lang w:val="en-US" w:eastAsia="zh-CN"/>
        </w:rPr>
        <w:t>X2HB202109170044号问题整改完成情况一览表</w:t>
      </w:r>
    </w:p>
    <w:bookmarkEnd w:id="0"/>
    <w:tbl>
      <w:tblPr>
        <w:tblStyle w:val="5"/>
        <w:tblW w:w="142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159"/>
        <w:gridCol w:w="2448"/>
        <w:gridCol w:w="4032"/>
        <w:gridCol w:w="1152"/>
        <w:gridCol w:w="1248"/>
        <w:gridCol w:w="1992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SimHei" w:hAnsi="SimHei" w:eastAsia="SimHei" w:cs="SimHei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SimHei" w:hAnsi="SimHei" w:eastAsia="SimHei" w:cs="SimHei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21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SimHei" w:hAnsi="SimHei" w:eastAsia="SimHei" w:cs="SimHei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SimHei" w:hAnsi="SimHei" w:eastAsia="SimHei" w:cs="SimHei"/>
                <w:b w:val="0"/>
                <w:bCs w:val="0"/>
                <w:sz w:val="28"/>
                <w:szCs w:val="28"/>
              </w:rPr>
              <w:t>受理编号</w:t>
            </w:r>
          </w:p>
        </w:tc>
        <w:tc>
          <w:tcPr>
            <w:tcW w:w="24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SimHei" w:hAnsi="SimHei" w:eastAsia="SimHei" w:cs="SimHei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SimHei" w:hAnsi="SimHei" w:eastAsia="SimHei" w:cs="SimHei"/>
                <w:b w:val="0"/>
                <w:bCs w:val="0"/>
                <w:i w:val="0"/>
                <w:snapToGrid/>
                <w:color w:val="auto"/>
                <w:sz w:val="21"/>
                <w:highlight w:val="none"/>
                <w:u w:val="none"/>
                <w:lang w:eastAsia="zh-CN"/>
              </w:rPr>
              <w:t>信访投诉基本情况</w:t>
            </w:r>
          </w:p>
        </w:tc>
        <w:tc>
          <w:tcPr>
            <w:tcW w:w="40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SimHei" w:hAnsi="SimHei" w:eastAsia="SimHei" w:cs="SimHei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SimHei" w:hAnsi="SimHei" w:eastAsia="SimHei" w:cs="SimHei"/>
                <w:b w:val="0"/>
                <w:bCs w:val="0"/>
                <w:i w:val="0"/>
                <w:snapToGrid/>
                <w:color w:val="auto"/>
                <w:sz w:val="21"/>
                <w:highlight w:val="none"/>
                <w:u w:val="none"/>
                <w:lang w:eastAsia="zh-CN"/>
              </w:rPr>
              <w:t>整改措施</w:t>
            </w:r>
          </w:p>
        </w:tc>
        <w:tc>
          <w:tcPr>
            <w:tcW w:w="11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SimHei" w:hAnsi="SimHei" w:eastAsia="SimHei" w:cs="SimHei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SimHei" w:hAnsi="SimHei" w:eastAsia="SimHei" w:cs="SimHei"/>
                <w:b w:val="0"/>
                <w:bCs w:val="0"/>
                <w:color w:val="auto"/>
                <w:sz w:val="21"/>
                <w:highlight w:val="none"/>
                <w:lang w:eastAsia="zh-CN"/>
              </w:rPr>
              <w:t>完成情况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SimHei" w:hAnsi="SimHei" w:eastAsia="SimHei" w:cs="SimHei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SimHei" w:hAnsi="SimHei" w:eastAsia="SimHei" w:cs="SimHei"/>
                <w:b w:val="0"/>
                <w:bCs w:val="0"/>
                <w:i w:val="0"/>
                <w:snapToGrid/>
                <w:color w:val="auto"/>
                <w:sz w:val="21"/>
                <w:highlight w:val="none"/>
                <w:u w:val="none"/>
                <w:lang w:eastAsia="zh-CN"/>
              </w:rPr>
              <w:t>整改时限</w:t>
            </w:r>
          </w:p>
        </w:tc>
        <w:tc>
          <w:tcPr>
            <w:tcW w:w="1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SimHei" w:hAnsi="SimHei" w:eastAsia="SimHei" w:cs="SimHei"/>
                <w:b w:val="0"/>
                <w:bCs w:val="0"/>
                <w:i w:val="0"/>
                <w:snapToGrid/>
                <w:color w:val="auto"/>
                <w:sz w:val="21"/>
                <w:highlight w:val="none"/>
                <w:u w:val="none"/>
                <w:lang w:eastAsia="zh-CN"/>
              </w:rPr>
            </w:pPr>
            <w:r>
              <w:rPr>
                <w:rFonts w:hint="eastAsia" w:ascii="SimHei" w:hAnsi="SimHei" w:eastAsia="SimHei" w:cs="SimHei"/>
                <w:b w:val="0"/>
                <w:bCs w:val="0"/>
                <w:i w:val="0"/>
                <w:snapToGrid/>
                <w:color w:val="auto"/>
                <w:sz w:val="21"/>
                <w:highlight w:val="none"/>
                <w:u w:val="none"/>
                <w:lang w:eastAsia="zh-CN"/>
              </w:rPr>
              <w:t>责任单位</w:t>
            </w: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SimHei" w:hAnsi="SimHei" w:eastAsia="SimHei" w:cs="SimHei"/>
                <w:b w:val="0"/>
                <w:bCs w:val="0"/>
                <w:i w:val="0"/>
                <w:snapToGrid/>
                <w:color w:val="auto"/>
                <w:sz w:val="21"/>
                <w:highlight w:val="none"/>
                <w:u w:val="none"/>
                <w:lang w:eastAsia="zh-CN"/>
              </w:rPr>
            </w:pPr>
            <w:r>
              <w:rPr>
                <w:rFonts w:hint="eastAsia" w:ascii="SimHei" w:hAnsi="SimHei" w:eastAsia="SimHei" w:cs="SimHei"/>
                <w:b w:val="0"/>
                <w:bCs w:val="0"/>
                <w:i w:val="0"/>
                <w:snapToGrid/>
                <w:color w:val="auto"/>
                <w:sz w:val="21"/>
                <w:highlight w:val="none"/>
                <w:u w:val="none"/>
                <w:lang w:eastAsia="zh-CN"/>
              </w:rPr>
              <w:t>是否属实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578" w:type="dxa"/>
            <w:vAlign w:val="center"/>
          </w:tcPr>
          <w:p>
            <w:pPr>
              <w:shd w:val="clear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159" w:type="dxa"/>
            <w:vAlign w:val="center"/>
          </w:tcPr>
          <w:p>
            <w:pPr>
              <w:shd w:val="clear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X2HB202109170044</w:t>
            </w:r>
          </w:p>
        </w:tc>
        <w:tc>
          <w:tcPr>
            <w:tcW w:w="2448" w:type="dxa"/>
            <w:vAlign w:val="center"/>
          </w:tcPr>
          <w:p>
            <w:pPr>
              <w:shd w:val="clear"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黄石市黄石港区桂花湾社区磁湖北岸的山坡上有160户居民，今特向你们反映长期未得到解决的三个问题。1.山上几百人的粪便等生活废水未经处理，直排磁湖。2.十几年以前就在居民区中建了一座医疗废物处理站，有毒废水排入磁湖，有害气体对周边居民造成影响。3.山上坟堆遍地，上期乱埋乱葬，政府听之任之，从不过问。山上居住环境恶劣，无消防通道，无排污管道，水、电、路等基础设施全无，希望可以给我们一个良好的居住环境。</w:t>
            </w:r>
          </w:p>
        </w:tc>
        <w:tc>
          <w:tcPr>
            <w:tcW w:w="4032" w:type="dxa"/>
            <w:vAlign w:val="center"/>
          </w:tcPr>
          <w:p>
            <w:pPr>
              <w:shd w:val="clear"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1.针对污水乱排问题，区建设局于2021年9月22日前完成对原有排污管道排查工作，摸清未截污住户底数；于2021年9月30日前完成管网建设方案设计，从每户化粪池或排水管进行污水收集并统一接入市政污水管网。截至目前已完成山坡上雨污分流、清淤截污整改工作。</w:t>
            </w:r>
          </w:p>
          <w:p>
            <w:pPr>
              <w:shd w:val="clear"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.经区生态环境局现场核查，信访人反映的医疗废物处理站是一家医疗机构纺织品洗涤的企业，并不是医疗废物处理站，且生产废水去向为黄石市磁湖污水处理厂，并未排入磁湖，因此该信访人反映的情况不属实。</w:t>
            </w: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3.为解决辖区内乱埋乱葬等历史遗留问题，区民政局提出在锁前公墓原址建设锁前公益性公墓项目。目前，市民政局已批准锁前公墓列为全市公益性公墓规划试点，项目相关的规划、土地等手续正在办理当中。</w:t>
            </w:r>
          </w:p>
        </w:tc>
        <w:tc>
          <w:tcPr>
            <w:tcW w:w="1152" w:type="dxa"/>
            <w:vAlign w:val="center"/>
          </w:tcPr>
          <w:p>
            <w:pPr>
              <w:shd w:val="clear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已完成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shd w:val="clear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立即整改</w:t>
            </w:r>
          </w:p>
          <w:p>
            <w:pPr>
              <w:shd w:val="clear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长期坚持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shd w:val="clear"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区建设局、区民政局、沈家营街道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shd w:val="clear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属实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SimHei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FangSong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0Yzg2OTg4YTE1MmY1ODRiOTYzMzYwNGY0MWE1Y2MifQ=="/>
  </w:docVars>
  <w:rsids>
    <w:rsidRoot w:val="4F6923F1"/>
    <w:rsid w:val="4F69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SimSun" w:cs="SimHei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SimSun" w:cs="Times New Roman"/>
    </w:rPr>
  </w:style>
  <w:style w:type="paragraph" w:styleId="3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SimSun" w:cs="Times New Roman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2022-07-27T00:54:00Z</dcterms:created>
  <dc:creator>ASUS</dc:creator>
  <cp:lastModifiedBy>ASUS</cp:lastModifiedBy>
  <dcterms:modified xsi:type="dcterms:W3CDTF">2022-07-27T00:55:04Z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59CDEA9C5EF246A582616794338F87A4</vt:lpwstr>
  </property>
</Properties>
</file>