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jc w:val="both"/>
        <w:rPr>
          <w:rFonts w:hint="default" w:ascii="黑体" w:hAnsi="黑体" w:eastAsia="黑体" w:cs="黑体"/>
          <w:bCs/>
          <w:color w:val="222222"/>
          <w:kern w:val="0"/>
          <w:sz w:val="32"/>
          <w:szCs w:val="32"/>
          <w:lang w:val="en-US" w:eastAsia="zh-CN"/>
        </w:rPr>
      </w:pPr>
      <w:r>
        <w:rPr>
          <w:rFonts w:hint="eastAsia" w:ascii="黑体" w:hAnsi="黑体" w:eastAsia="黑体" w:cs="黑体"/>
          <w:bCs/>
          <w:color w:val="222222"/>
          <w:kern w:val="0"/>
          <w:sz w:val="32"/>
          <w:szCs w:val="32"/>
          <w:lang w:val="en-US" w:eastAsia="zh-CN"/>
        </w:rPr>
        <w:t>附件3</w:t>
      </w:r>
    </w:p>
    <w:p>
      <w:pPr>
        <w:widowControl/>
        <w:spacing w:before="100" w:beforeAutospacing="1" w:after="100" w:afterAutospacing="1" w:line="500" w:lineRule="exact"/>
        <w:jc w:val="center"/>
        <w:rPr>
          <w:rFonts w:hint="eastAsia" w:ascii="方正小标宋简体" w:hAnsi="mso-bidi-font-size:12.0pt;" w:eastAsia="方正小标宋简体" w:cs="Tahoma"/>
          <w:bCs/>
          <w:color w:val="222222"/>
          <w:kern w:val="0"/>
          <w:sz w:val="36"/>
          <w:szCs w:val="36"/>
        </w:rPr>
      </w:pPr>
      <w:bookmarkStart w:id="0" w:name="_GoBack"/>
      <w:r>
        <w:rPr>
          <w:rFonts w:hint="eastAsia" w:ascii="方正小标宋简体" w:hAnsi="mso-bidi-font-size:12.0pt;" w:eastAsia="方正小标宋简体" w:cs="Tahoma"/>
          <w:bCs/>
          <w:color w:val="222222"/>
          <w:kern w:val="0"/>
          <w:sz w:val="36"/>
          <w:szCs w:val="36"/>
        </w:rPr>
        <w:t>202</w:t>
      </w:r>
      <w:r>
        <w:rPr>
          <w:rFonts w:hint="eastAsia" w:ascii="方正小标宋简体" w:hAnsi="mso-bidi-font-size:12.0pt;" w:eastAsia="方正小标宋简体" w:cs="Tahoma"/>
          <w:bCs/>
          <w:color w:val="222222"/>
          <w:kern w:val="0"/>
          <w:sz w:val="36"/>
          <w:szCs w:val="36"/>
          <w:lang w:val="en-US" w:eastAsia="zh-CN"/>
        </w:rPr>
        <w:t>1年</w:t>
      </w:r>
      <w:r>
        <w:rPr>
          <w:rFonts w:hint="eastAsia" w:ascii="方正小标宋简体" w:hAnsi="mso-bidi-font-size:12.0pt;" w:eastAsia="方正小标宋简体" w:cs="Tahoma"/>
          <w:bCs/>
          <w:color w:val="222222"/>
          <w:kern w:val="0"/>
          <w:sz w:val="36"/>
          <w:szCs w:val="36"/>
        </w:rPr>
        <w:t>黄石港区</w:t>
      </w:r>
      <w:r>
        <w:rPr>
          <w:rFonts w:hint="eastAsia" w:ascii="方正小标宋简体" w:hAnsi="mso-bidi-font-size:12.0pt;" w:eastAsia="方正小标宋简体" w:cs="Tahoma"/>
          <w:bCs/>
          <w:color w:val="222222"/>
          <w:kern w:val="0"/>
          <w:sz w:val="36"/>
          <w:szCs w:val="36"/>
          <w:lang w:val="en-US" w:eastAsia="zh-CN"/>
        </w:rPr>
        <w:t>社区专职工作人员</w:t>
      </w:r>
      <w:r>
        <w:rPr>
          <w:rFonts w:hint="eastAsia" w:ascii="方正小标宋简体" w:hAnsi="mso-bidi-font-size:12.0pt;" w:eastAsia="方正小标宋简体" w:cs="Tahoma"/>
          <w:bCs/>
          <w:color w:val="222222"/>
          <w:kern w:val="0"/>
          <w:sz w:val="36"/>
          <w:szCs w:val="36"/>
        </w:rPr>
        <w:t>公开招聘政审表</w:t>
      </w:r>
    </w:p>
    <w:bookmarkEnd w:id="0"/>
    <w:p>
      <w:pPr>
        <w:widowControl/>
        <w:tabs>
          <w:tab w:val="left" w:pos="1680"/>
        </w:tabs>
        <w:spacing w:before="100" w:beforeAutospacing="1" w:line="500" w:lineRule="exact"/>
        <w:rPr>
          <w:rFonts w:hint="eastAsia" w:ascii="方正小标宋简体" w:hAnsi="mso-bidi-font-size:12.0pt;" w:eastAsia="方正小标宋简体" w:cs="Tahoma"/>
          <w:bCs/>
          <w:color w:val="222222"/>
          <w:kern w:val="0"/>
          <w:sz w:val="24"/>
        </w:rPr>
      </w:pPr>
      <w:r>
        <w:rPr>
          <w:rFonts w:hint="eastAsia" w:ascii="方正小标宋简体" w:hAnsi="mso-bidi-font-size:12.0pt;" w:eastAsia="方正小标宋简体" w:cs="Tahoma"/>
          <w:bCs/>
          <w:color w:val="222222"/>
          <w:kern w:val="0"/>
          <w:sz w:val="24"/>
        </w:rPr>
        <w:t>报考岗位：</w:t>
      </w:r>
      <w:r>
        <w:rPr>
          <w:rFonts w:ascii="方正小标宋简体" w:hAnsi="mso-bidi-font-size:12.0pt;" w:eastAsia="方正小标宋简体" w:cs="Tahoma"/>
          <w:bCs/>
          <w:color w:val="222222"/>
          <w:kern w:val="0"/>
          <w:sz w:val="24"/>
        </w:rPr>
        <w:tab/>
      </w:r>
    </w:p>
    <w:tbl>
      <w:tblPr>
        <w:tblStyle w:val="3"/>
        <w:tblW w:w="10158"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7"/>
        <w:gridCol w:w="2078"/>
        <w:gridCol w:w="260"/>
        <w:gridCol w:w="793"/>
        <w:gridCol w:w="380"/>
        <w:gridCol w:w="640"/>
        <w:gridCol w:w="156"/>
        <w:gridCol w:w="251"/>
        <w:gridCol w:w="455"/>
        <w:gridCol w:w="516"/>
        <w:gridCol w:w="579"/>
        <w:gridCol w:w="973"/>
        <w:gridCol w:w="269"/>
        <w:gridCol w:w="1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姓  名 </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r>
              <w:rPr>
                <w:color w:val="222222"/>
                <w:kern w:val="0"/>
                <w:sz w:val="24"/>
              </w:rPr>
              <w:t> </w:t>
            </w:r>
          </w:p>
        </w:tc>
        <w:tc>
          <w:tcPr>
            <w:tcW w:w="105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性别 </w:t>
            </w:r>
          </w:p>
        </w:tc>
        <w:tc>
          <w:tcPr>
            <w:tcW w:w="117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民族 </w:t>
            </w:r>
          </w:p>
        </w:tc>
        <w:tc>
          <w:tcPr>
            <w:tcW w:w="155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16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r>
              <w:rPr>
                <w:rFonts w:hint="eastAsia" w:ascii="仿宋_GB2312" w:eastAsia="仿宋_GB2312"/>
                <w:color w:val="222222"/>
                <w:kern w:val="0"/>
                <w:sz w:val="24"/>
              </w:rPr>
              <w:t>出生年月</w:t>
            </w:r>
          </w:p>
        </w:tc>
        <w:tc>
          <w:tcPr>
            <w:tcW w:w="31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88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r>
              <w:rPr>
                <w:rFonts w:hint="eastAsia" w:ascii="仿宋_GB2312" w:eastAsia="仿宋_GB2312"/>
                <w:color w:val="222222"/>
                <w:kern w:val="0"/>
                <w:sz w:val="24"/>
              </w:rPr>
              <w:t>政治面貌</w:t>
            </w:r>
          </w:p>
        </w:tc>
        <w:tc>
          <w:tcPr>
            <w:tcW w:w="20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6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毕业院校 </w:t>
            </w:r>
          </w:p>
        </w:tc>
        <w:tc>
          <w:tcPr>
            <w:tcW w:w="31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188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所学专业 </w:t>
            </w:r>
          </w:p>
        </w:tc>
        <w:tc>
          <w:tcPr>
            <w:tcW w:w="20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16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毕业时间 </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婚否 </w:t>
            </w:r>
          </w:p>
        </w:tc>
        <w:tc>
          <w:tcPr>
            <w:tcW w:w="10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5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健康状况 </w:t>
            </w:r>
          </w:p>
        </w:tc>
        <w:tc>
          <w:tcPr>
            <w:tcW w:w="260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家庭主要成员情况 </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与本人关系</w:t>
            </w: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姓名</w:t>
            </w:r>
          </w:p>
        </w:tc>
        <w:tc>
          <w:tcPr>
            <w:tcW w:w="3199"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left="220"/>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工作单位及职务</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党派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222222"/>
                <w:kern w:val="0"/>
                <w:sz w:val="24"/>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31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222222"/>
                <w:kern w:val="0"/>
                <w:sz w:val="24"/>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222222"/>
                <w:kern w:val="0"/>
                <w:sz w:val="24"/>
              </w:rPr>
            </w:pPr>
          </w:p>
        </w:tc>
        <w:tc>
          <w:tcPr>
            <w:tcW w:w="31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222222"/>
                <w:kern w:val="0"/>
                <w:sz w:val="24"/>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319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学习 </w:t>
            </w: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工作 </w:t>
            </w:r>
          </w:p>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简历 </w:t>
            </w:r>
          </w:p>
        </w:tc>
        <w:tc>
          <w:tcPr>
            <w:tcW w:w="8711" w:type="dxa"/>
            <w:gridSpan w:val="1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hint="eastAsia" w:ascii="仿宋" w:hAnsi="仿宋" w:eastAsia="仿宋" w:cs="宋体"/>
                <w:color w:val="222222"/>
                <w:kern w:val="0"/>
                <w:sz w:val="24"/>
              </w:rPr>
            </w:pPr>
            <w:r>
              <w:rPr>
                <w:rFonts w:hint="eastAsia" w:ascii="宋体" w:hAnsi="宋体" w:cs="宋体"/>
                <w:color w:val="222222"/>
                <w:kern w:val="0"/>
                <w:sz w:val="24"/>
              </w:rPr>
              <w:t> </w:t>
            </w:r>
            <w:r>
              <w:rPr>
                <w:rFonts w:hint="eastAsia" w:ascii="仿宋" w:hAnsi="仿宋" w:eastAsia="仿宋" w:cs="宋体"/>
                <w:color w:val="222222"/>
                <w:kern w:val="0"/>
                <w:sz w:val="24"/>
              </w:rPr>
              <w:t xml:space="preserve"> </w:t>
            </w:r>
          </w:p>
          <w:p>
            <w:pPr>
              <w:widowControl/>
              <w:jc w:val="center"/>
              <w:rPr>
                <w:rFonts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奖惩 </w:t>
            </w:r>
          </w:p>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情况 </w:t>
            </w:r>
          </w:p>
        </w:tc>
        <w:tc>
          <w:tcPr>
            <w:tcW w:w="8711" w:type="dxa"/>
            <w:gridSpan w:val="1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ascii="仿宋_GB2312" w:eastAsia="仿宋_GB2312"/>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户口</w:t>
            </w: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所在地</w:t>
            </w: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社区</w:t>
            </w:r>
          </w:p>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意见 </w:t>
            </w:r>
          </w:p>
        </w:tc>
        <w:tc>
          <w:tcPr>
            <w:tcW w:w="8711" w:type="dxa"/>
            <w:gridSpan w:val="13"/>
            <w:tcBorders>
              <w:top w:val="single" w:color="auto" w:sz="4" w:space="0"/>
              <w:left w:val="single" w:color="auto" w:sz="4" w:space="0"/>
              <w:right w:val="single" w:color="auto" w:sz="4" w:space="0"/>
            </w:tcBorders>
            <w:noWrap w:val="0"/>
            <w:vAlign w:val="top"/>
          </w:tcPr>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firstLine="3915"/>
              <w:jc w:val="center"/>
              <w:rPr>
                <w:rFonts w:hint="eastAsia" w:ascii="仿宋_GB2312" w:hAnsi="宋体" w:eastAsia="仿宋_GB2312" w:cs="宋体"/>
                <w:color w:val="222222"/>
                <w:kern w:val="0"/>
                <w:sz w:val="24"/>
              </w:rPr>
            </w:pPr>
          </w:p>
          <w:p>
            <w:pPr>
              <w:widowControl/>
              <w:ind w:left="4500" w:leftChars="600" w:hanging="3240" w:hangingChars="1350"/>
              <w:jc w:val="left"/>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单位（盖章）            年   月   日</w:t>
            </w:r>
          </w:p>
        </w:tc>
      </w:tr>
    </w:tbl>
    <w:p/>
    <w:tbl>
      <w:tblPr>
        <w:tblStyle w:val="3"/>
        <w:tblW w:w="10252"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8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4" w:hRule="atLeast"/>
        </w:trPr>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考</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生</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所</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在</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单</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位</w:t>
            </w:r>
          </w:p>
          <w:p>
            <w:pPr>
              <w:widowControl/>
              <w:spacing w:line="500" w:lineRule="exact"/>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意</w:t>
            </w:r>
          </w:p>
          <w:p>
            <w:pPr>
              <w:widowControl/>
              <w:spacing w:line="500" w:lineRule="exact"/>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见</w:t>
            </w:r>
          </w:p>
        </w:tc>
        <w:tc>
          <w:tcPr>
            <w:tcW w:w="879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hint="eastAsia" w:ascii="仿宋_GB2312" w:hAnsi="宋体" w:eastAsia="仿宋_GB2312" w:cs="宋体"/>
                <w:color w:val="222222"/>
                <w:kern w:val="0"/>
                <w:sz w:val="24"/>
              </w:rPr>
            </w:pPr>
          </w:p>
          <w:p>
            <w:pPr>
              <w:widowControl/>
              <w:jc w:val="center"/>
              <w:rPr>
                <w:rFonts w:hint="eastAsia" w:ascii="仿宋_GB2312" w:hAnsi="宋体" w:eastAsia="仿宋_GB2312" w:cs="宋体"/>
                <w:color w:val="222222"/>
                <w:kern w:val="0"/>
                <w:sz w:val="24"/>
              </w:rPr>
            </w:pP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hint="eastAsia" w:ascii="仿宋_GB2312" w:hAnsi="宋体" w:eastAsia="仿宋_GB2312" w:cs="宋体"/>
                <w:color w:val="222222"/>
                <w:kern w:val="0"/>
                <w:sz w:val="24"/>
              </w:rPr>
            </w:pPr>
          </w:p>
          <w:p>
            <w:pPr>
              <w:widowControl/>
              <w:jc w:val="center"/>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ind w:firstLine="3840" w:firstLineChars="1600"/>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6" w:hRule="atLeast"/>
        </w:trPr>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公安机关无违法犯罪记录证明 </w:t>
            </w:r>
          </w:p>
        </w:tc>
        <w:tc>
          <w:tcPr>
            <w:tcW w:w="879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w:t>
            </w:r>
          </w:p>
          <w:p>
            <w:pPr>
              <w:widowControl/>
              <w:jc w:val="center"/>
              <w:rPr>
                <w:rFonts w:hint="eastAsia" w:ascii="仿宋_GB2312" w:hAnsi="宋体" w:eastAsia="仿宋_GB2312" w:cs="宋体"/>
                <w:color w:val="222222"/>
                <w:kern w:val="0"/>
                <w:sz w:val="24"/>
              </w:rPr>
            </w:pPr>
          </w:p>
          <w:p>
            <w:pPr>
              <w:widowControl/>
              <w:rPr>
                <w:rFonts w:hint="eastAsia" w:ascii="仿宋_GB2312" w:hAnsi="宋体" w:eastAsia="仿宋_GB2312" w:cs="宋体"/>
                <w:color w:val="222222"/>
                <w:kern w:val="0"/>
                <w:sz w:val="24"/>
              </w:rPr>
            </w:pPr>
          </w:p>
          <w:p>
            <w:pPr>
              <w:widowControl/>
              <w:jc w:val="center"/>
              <w:rPr>
                <w:rFonts w:hint="eastAsia"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w:t>
            </w:r>
          </w:p>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                             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0" w:hRule="atLeast"/>
        </w:trPr>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222222"/>
                <w:kern w:val="0"/>
                <w:sz w:val="24"/>
              </w:rPr>
            </w:pPr>
            <w:r>
              <w:rPr>
                <w:rFonts w:hint="eastAsia" w:ascii="仿宋_GB2312" w:hAnsi="宋体" w:eastAsia="仿宋_GB2312" w:cs="宋体"/>
                <w:color w:val="222222"/>
                <w:kern w:val="0"/>
                <w:sz w:val="24"/>
              </w:rPr>
              <w:t xml:space="preserve">备注 </w:t>
            </w:r>
          </w:p>
        </w:tc>
        <w:tc>
          <w:tcPr>
            <w:tcW w:w="879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eastAsia="仿宋_GB2312"/>
                <w:color w:val="222222"/>
                <w:kern w:val="0"/>
                <w:sz w:val="24"/>
              </w:rPr>
            </w:pPr>
            <w:r>
              <w:rPr>
                <w:color w:val="222222"/>
                <w:kern w:val="0"/>
                <w:sz w:val="24"/>
              </w:rPr>
              <w:t> </w:t>
            </w:r>
            <w:r>
              <w:rPr>
                <w:rFonts w:hint="eastAsia" w:ascii="仿宋_GB2312" w:eastAsia="仿宋_GB2312"/>
                <w:color w:val="222222"/>
                <w:kern w:val="0"/>
                <w:sz w:val="24"/>
              </w:rPr>
              <w:t xml:space="preserve"> </w:t>
            </w:r>
          </w:p>
          <w:p>
            <w:pPr>
              <w:widowControl/>
              <w:jc w:val="center"/>
              <w:rPr>
                <w:rFonts w:hint="eastAsia" w:ascii="仿宋_GB2312" w:eastAsia="仿宋_GB2312"/>
                <w:color w:val="222222"/>
                <w:kern w:val="0"/>
                <w:sz w:val="24"/>
              </w:rPr>
            </w:pPr>
          </w:p>
          <w:p>
            <w:pPr>
              <w:widowControl/>
              <w:jc w:val="center"/>
              <w:rPr>
                <w:rFonts w:hint="eastAsia" w:ascii="仿宋_GB2312" w:eastAsia="仿宋_GB2312"/>
                <w:color w:val="222222"/>
                <w:kern w:val="0"/>
                <w:sz w:val="24"/>
              </w:rPr>
            </w:pPr>
          </w:p>
          <w:p>
            <w:pPr>
              <w:widowControl/>
              <w:jc w:val="center"/>
              <w:rPr>
                <w:rFonts w:ascii="仿宋_GB2312" w:eastAsia="仿宋_GB2312"/>
                <w:color w:val="222222"/>
                <w:kern w:val="0"/>
                <w:sz w:val="24"/>
              </w:rPr>
            </w:pPr>
          </w:p>
        </w:tc>
      </w:tr>
    </w:tbl>
    <w:p>
      <w:pPr>
        <w:widowControl/>
        <w:spacing w:line="300" w:lineRule="exact"/>
        <w:jc w:val="left"/>
        <w:rPr>
          <w:rFonts w:hint="eastAsia"/>
          <w:kern w:val="0"/>
        </w:rPr>
      </w:pPr>
    </w:p>
    <w:p>
      <w:pPr>
        <w:widowControl/>
        <w:spacing w:line="300" w:lineRule="exact"/>
        <w:ind w:firstLine="480" w:firstLineChars="200"/>
        <w:rPr>
          <w:rFonts w:hint="eastAsia" w:ascii="仿宋" w:hAnsi="仿宋" w:eastAsia="仿宋" w:cs="Times New Roman"/>
          <w:kern w:val="0"/>
          <w:sz w:val="24"/>
          <w:szCs w:val="24"/>
        </w:rPr>
      </w:pPr>
    </w:p>
    <w:p>
      <w:pPr>
        <w:widowControl/>
        <w:spacing w:line="300" w:lineRule="exact"/>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说明：1、填表时内容真实，字迹清晰。2、需要加以说明本表未包含项目的，可填在备注栏内。3、户口所在地社区意见主要填写考生在所辖区内遵纪守法情况。4、单位意见由考生所在单位（或毕业院校）填写，主要说明考生思想政治、工作学习及近期表现情况。5、公安机关无违法犯罪记录证明由考生户口所在地或考生居住地公安机关出据。</w:t>
      </w:r>
    </w:p>
    <w:p/>
    <w:sectPr>
      <w:headerReference r:id="rId3" w:type="default"/>
      <w:pgSz w:w="11907" w:h="16840"/>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so-bidi-font-size:12.0p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2E06"/>
    <w:rsid w:val="0CF1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2021-08-24T10:13:00Z</dcterms:created>
  <dc:creator>Vongola</dc:creator>
  <cp:lastModifiedBy>Vongola</cp:lastModifiedBy>
  <dcterms:modified xsi:type="dcterms:W3CDTF">2021-08-24T10:13:46Z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18BAFB2B3A964DB9AADF7C33F6F6ECB3</vt:lpwstr>
  </property>
</Properties>
</file>